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96" w:type="dxa"/>
        <w:tblLook w:val="00A0" w:firstRow="1" w:lastRow="0" w:firstColumn="1" w:lastColumn="0" w:noHBand="0" w:noVBand="0"/>
      </w:tblPr>
      <w:tblGrid>
        <w:gridCol w:w="446"/>
        <w:gridCol w:w="9806"/>
        <w:gridCol w:w="44"/>
      </w:tblGrid>
      <w:tr w:rsidR="00EC3CC7" w:rsidTr="00611C37">
        <w:tc>
          <w:tcPr>
            <w:tcW w:w="10296" w:type="dxa"/>
            <w:gridSpan w:val="3"/>
          </w:tcPr>
          <w:p w:rsidR="00EC3CC7" w:rsidRPr="00C540FE" w:rsidRDefault="00544922" w:rsidP="00315DDE">
            <w:pPr>
              <w:pStyle w:val="ANTitle0"/>
            </w:pPr>
            <w:sdt>
              <w:sdtPr>
                <w:alias w:val="Subject"/>
                <w:id w:val="2444093"/>
                <w:placeholder>
                  <w:docPart w:val="B4D2E19257ED47E1905D4205E4E9D38E"/>
                </w:placeholder>
                <w:dataBinding w:prefixMappings="xmlns:ns0='http://purl.org/dc/elements/1.1/' xmlns:ns1='http://schemas.openxmlformats.org/package/2006/metadata/core-properties' " w:xpath="/ns1:coreProperties[1]/ns0:subject[1]" w:storeItemID="{6C3C8BC8-F283-45AE-878A-BAB7291924A1}"/>
                <w:text/>
              </w:sdtPr>
              <w:sdtEndPr/>
              <w:sdtContent>
                <w:r w:rsidR="00ED18F9">
                  <w:t>AN75511</w:t>
                </w:r>
              </w:sdtContent>
            </w:sdt>
          </w:p>
        </w:tc>
      </w:tr>
      <w:tr w:rsidR="00EC3CC7" w:rsidRPr="00852429" w:rsidTr="00611C37">
        <w:tc>
          <w:tcPr>
            <w:tcW w:w="10296" w:type="dxa"/>
            <w:gridSpan w:val="3"/>
          </w:tcPr>
          <w:p w:rsidR="00EC3CC7" w:rsidRPr="00E42FE1" w:rsidRDefault="00E42FE1" w:rsidP="000E3D70">
            <w:pPr>
              <w:pStyle w:val="ANTitle"/>
              <w:rPr>
                <w:sz w:val="24"/>
                <w:szCs w:val="24"/>
              </w:rPr>
            </w:pPr>
            <w:r w:rsidRPr="00E42FE1">
              <w:rPr>
                <w:sz w:val="24"/>
                <w:szCs w:val="24"/>
              </w:rPr>
              <w:t>PSoC®3およびPSoC 5LP –</w:t>
            </w:r>
            <w:proofErr w:type="spellStart"/>
            <w:r w:rsidRPr="00E42FE1">
              <w:rPr>
                <w:sz w:val="24"/>
                <w:szCs w:val="24"/>
              </w:rPr>
              <w:t>熱電対による温度測定</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10080"/>
            </w:tblGrid>
            <w:tr w:rsidR="00400412" w:rsidTr="00FD7BBB">
              <w:tc>
                <w:tcPr>
                  <w:tcW w:w="10070" w:type="dxa"/>
                </w:tcPr>
                <w:p w:rsidR="00400412" w:rsidRPr="00325F00" w:rsidRDefault="00400412" w:rsidP="005F3EBA">
                  <w:pPr>
                    <w:pStyle w:val="TopBlock"/>
                    <w:rPr>
                      <w:highlight w:val="yellow"/>
                    </w:rPr>
                  </w:pPr>
                  <w:r w:rsidRPr="00325F00">
                    <w:rPr>
                      <w:highlight w:val="yellow"/>
                    </w:rPr>
                    <w:t xml:space="preserve">＜＜★Author: </w:t>
                  </w:r>
                  <w:sdt>
                    <w:sdtPr>
                      <w:rPr>
                        <w:highlight w:val="yellow"/>
                      </w:rPr>
                      <w:alias w:val="Author"/>
                      <w:id w:val="2444095"/>
                      <w:placeholder>
                        <w:docPart w:val="57EB37E6437B419DB2BC53C1D8F3ED27"/>
                      </w:placeholder>
                      <w:dataBinding w:prefixMappings="xmlns:ns0='http://purl.org/dc/elements/1.1/' xmlns:ns1='http://schemas.openxmlformats.org/package/2006/metadata/core-properties' " w:xpath="/ns1:coreProperties[1]/ns0:creator[1]" w:storeItemID="{6C3C8BC8-F283-45AE-878A-BAB7291924A1}"/>
                      <w:text/>
                    </w:sdtPr>
                    <w:sdtEndPr/>
                    <w:sdtContent>
                      <w:r w:rsidR="00396430" w:rsidRPr="00325F00">
                        <w:rPr>
                          <w:highlight w:val="yellow"/>
                        </w:rPr>
                        <w:t>Todd Dust</w:t>
                      </w:r>
                    </w:sdtContent>
                  </w:sdt>
                </w:p>
              </w:tc>
            </w:tr>
            <w:tr w:rsidR="00400412" w:rsidTr="00FD7BBB">
              <w:tc>
                <w:tcPr>
                  <w:tcW w:w="10070" w:type="dxa"/>
                </w:tcPr>
                <w:p w:rsidR="00400412" w:rsidRPr="00C540FE" w:rsidRDefault="00ED18F9" w:rsidP="003D081A">
                  <w:pPr>
                    <w:pStyle w:val="TopBlock"/>
                  </w:pPr>
                  <w:proofErr w:type="spellStart"/>
                  <w:r>
                    <w:t>関連製品ファミリ：PSoC</w:t>
                  </w:r>
                  <w:proofErr w:type="spellEnd"/>
                  <w:r>
                    <w:t xml:space="preserve"> 3およびPSoC 5LP</w:t>
                  </w:r>
                </w:p>
              </w:tc>
            </w:tr>
            <w:tr w:rsidR="00643050" w:rsidTr="00FD7BBB">
              <w:tc>
                <w:tcPr>
                  <w:tcW w:w="10070" w:type="dxa"/>
                </w:tcPr>
                <w:p w:rsidR="00E54A92" w:rsidRPr="00C540FE" w:rsidRDefault="003D081A" w:rsidP="00E54A92">
                  <w:pPr>
                    <w:pStyle w:val="TopBlock"/>
                  </w:pPr>
                  <w:proofErr w:type="spellStart"/>
                  <w:r w:rsidRPr="008C7B6F">
                    <w:t>関連コード例：完全なリストについては、ここをクリックしてください</w:t>
                  </w:r>
                  <w:proofErr w:type="spellEnd"/>
                  <w:r w:rsidRPr="008C7B6F">
                    <w:t>。</w:t>
                  </w:r>
                </w:p>
              </w:tc>
            </w:tr>
            <w:tr w:rsidR="00400412" w:rsidTr="00FD7BBB">
              <w:tc>
                <w:tcPr>
                  <w:tcW w:w="10070" w:type="dxa"/>
                </w:tcPr>
                <w:p w:rsidR="00400412" w:rsidRPr="00C540FE" w:rsidRDefault="00400412" w:rsidP="0017640A">
                  <w:pPr>
                    <w:pStyle w:val="TopBlock"/>
                  </w:pPr>
                  <w:proofErr w:type="spellStart"/>
                  <w:r w:rsidRPr="008C7B6F">
                    <w:t>関連アプリケーションノート：完全なリストについては、ここをクリックしてください</w:t>
                  </w:r>
                  <w:proofErr w:type="spellEnd"/>
                  <w:r w:rsidRPr="008C7B6F">
                    <w:t>。</w:t>
                  </w:r>
                </w:p>
              </w:tc>
            </w:tr>
            <w:tr w:rsidR="001E3F50" w:rsidTr="00FD7BBB">
              <w:tc>
                <w:tcPr>
                  <w:tcW w:w="10070" w:type="dxa"/>
                </w:tcPr>
                <w:p w:rsidR="001E3F50" w:rsidRPr="00CB65D2" w:rsidRDefault="00B95A40" w:rsidP="00094C1E">
                  <w:pPr>
                    <w:pStyle w:val="TopBlock"/>
                  </w:pPr>
                  <w:r w:rsidRPr="00B95A40">
                    <w:t>このアプリケーションノートの最新バージョンを入手するには、http：//www.cypress.com/AN75511にアクセスしてください。</w:t>
                  </w:r>
                </w:p>
              </w:tc>
            </w:tr>
          </w:tbl>
          <w:p w:rsidR="007A1106" w:rsidRPr="00611C37" w:rsidRDefault="00611C37" w:rsidP="0090242E">
            <w:pPr>
              <w:pStyle w:val="HeadingAuthor"/>
              <w:tabs>
                <w:tab w:val="left" w:pos="2773"/>
              </w:tabs>
              <w:spacing w:before="40"/>
              <w:rPr>
                <w:sz w:val="2"/>
                <w:szCs w:val="2"/>
              </w:rPr>
            </w:pPr>
            <w:r>
              <w:rPr>
                <w:sz w:val="2"/>
                <w:szCs w:val="2"/>
              </w:rPr>
              <w:tab/>
            </w:r>
          </w:p>
        </w:tc>
      </w:tr>
      <w:tr w:rsidR="007A1106" w:rsidTr="007A1106">
        <w:trPr>
          <w:gridBefore w:val="1"/>
          <w:gridAfter w:val="1"/>
          <w:wBefore w:w="91" w:type="dxa"/>
          <w:wAfter w:w="108" w:type="dxa"/>
        </w:trPr>
        <w:tc>
          <w:tcPr>
            <w:tcW w:w="10097" w:type="dxa"/>
            <w:tcBorders>
              <w:top w:val="single" w:sz="36" w:space="0" w:color="093666"/>
              <w:left w:val="single" w:sz="12" w:space="0" w:color="093666"/>
              <w:bottom w:val="single" w:sz="36" w:space="0" w:color="093666"/>
              <w:right w:val="single" w:sz="12" w:space="0" w:color="093666"/>
            </w:tcBorders>
          </w:tcPr>
          <w:p w:rsidR="001E3F50" w:rsidRPr="00C540FE" w:rsidRDefault="00ED18F9" w:rsidP="008C7A61">
            <w:pPr>
              <w:pStyle w:val="AbstractText"/>
            </w:pPr>
            <w:r>
              <w:t>AN75511は、熱電対による温度測定の理論を説明し、単一のPSoC 3またはPSoC 5LPデバイスでそれを行う方法を示します。外部ADCまたはアンプは必要ありません。ADCの読み取り値から温度を簡単に計算できるように、PSoC Creatorは熱電対コンポーネントを提供しています。</w:t>
            </w:r>
            <w:r w:rsidR="003D081A">
              <w:t xml:space="preserve">コード例CE219905およびCE219929は、PSoC 3またはPSoC 5LPデバイスを使用した熱電対測定を示しています。 </w:t>
            </w:r>
          </w:p>
        </w:tc>
      </w:tr>
    </w:tbl>
    <w:p w:rsidR="007C7665" w:rsidRDefault="007C7665" w:rsidP="002E06A7">
      <w:pPr>
        <w:pStyle w:val="Heading1NoTOC"/>
        <w:ind w:left="360"/>
        <w:sectPr w:rsidR="007C7665" w:rsidSect="00856DCF">
          <w:headerReference w:type="default" r:id="rId8"/>
          <w:footerReference w:type="default" r:id="rId9"/>
          <w:headerReference w:type="first" r:id="rId10"/>
          <w:footerReference w:type="first" r:id="rId11"/>
          <w:pgSz w:w="12240" w:h="15840" w:code="1"/>
          <w:pgMar w:top="1440" w:right="1080" w:bottom="1440" w:left="1080" w:header="720" w:footer="578" w:gutter="0"/>
          <w:pgNumType w:start="1"/>
          <w:cols w:space="720"/>
          <w:docGrid w:linePitch="360"/>
        </w:sectPr>
      </w:pPr>
      <w:bookmarkStart w:id="0" w:name="_Toc296668189"/>
    </w:p>
    <w:p w:rsidR="0091566A" w:rsidRDefault="0091566A" w:rsidP="0091566A">
      <w:pPr>
        <w:pStyle w:val="Contents"/>
      </w:pPr>
      <w:bookmarkStart w:id="1" w:name="_Toc303240534"/>
      <w:bookmarkEnd w:id="0"/>
      <w:proofErr w:type="spellStart"/>
      <w:r>
        <w:t>目次</w:t>
      </w:r>
      <w:proofErr w:type="spellEnd"/>
    </w:p>
    <w:p w:rsidR="000C166D" w:rsidRDefault="000C166D">
      <w:pPr>
        <w:pStyle w:val="TOC1"/>
        <w:sectPr w:rsidR="000C166D" w:rsidSect="000C166D">
          <w:headerReference w:type="default" r:id="rId12"/>
          <w:footerReference w:type="default" r:id="rId13"/>
          <w:headerReference w:type="first" r:id="rId14"/>
          <w:footerReference w:type="first" r:id="rId15"/>
          <w:type w:val="continuous"/>
          <w:pgSz w:w="12240" w:h="15840" w:code="1"/>
          <w:pgMar w:top="1440" w:right="1080" w:bottom="1440" w:left="1080" w:header="576" w:footer="573" w:gutter="0"/>
          <w:cols w:space="720"/>
          <w:titlePg/>
          <w:docGrid w:linePitch="326"/>
        </w:sectPr>
      </w:pPr>
    </w:p>
    <w:p w:rsidR="007E7E5C" w:rsidRPr="004B413A" w:rsidRDefault="008E5F73">
      <w:pPr>
        <w:pStyle w:val="TOC1"/>
        <w:rPr>
          <w:rFonts w:asciiTheme="minorHAnsi" w:eastAsiaTheme="minorEastAsia" w:hAnsiTheme="minorHAnsi" w:cstheme="minorBidi"/>
          <w:noProof/>
          <w:sz w:val="22"/>
          <w:szCs w:val="22"/>
        </w:rPr>
      </w:pPr>
      <w:r w:rsidRPr="004B413A">
        <w:rPr>
          <w:highlight w:val="yellow"/>
        </w:rPr>
        <w:fldChar w:fldCharType="begin"/>
      </w:r>
      <w:r w:rsidR="00547F10" w:rsidRPr="004B413A">
        <w:rPr>
          <w:highlight w:val="yellow"/>
        </w:rPr>
        <w:instrText xml:space="preserve"> TOC \o "1-2" \h \z \t "Heading 1 Appendix,1" </w:instrText>
      </w:r>
      <w:r w:rsidRPr="004B413A">
        <w:rPr>
          <w:highlight w:val="yellow"/>
        </w:rPr>
        <w:fldChar w:fldCharType="separate"/>
      </w:r>
      <w:hyperlink w:anchor="_Toc486262798" w:history="1">
        <w:r w:rsidR="007E7E5C" w:rsidRPr="004B413A">
          <w:rPr>
            <w:rStyle w:val="Hyperlink"/>
            <w:noProof/>
          </w:rPr>
          <w:t>1</w:t>
        </w:r>
        <w:r w:rsidR="007E7E5C" w:rsidRPr="004B413A">
          <w:rPr>
            <w:rFonts w:asciiTheme="minorHAnsi" w:eastAsiaTheme="minorEastAsia" w:hAnsiTheme="minorHAnsi" w:cstheme="minorBidi"/>
            <w:noProof/>
            <w:sz w:val="22"/>
            <w:szCs w:val="22"/>
          </w:rPr>
          <w:tab/>
        </w:r>
        <w:r w:rsidR="007E7E5C" w:rsidRPr="004B413A">
          <w:rPr>
            <w:rStyle w:val="Hyperlink"/>
            <w:noProof/>
          </w:rPr>
          <w:t>はじめに</w:t>
        </w:r>
        <w:r w:rsidR="007E7E5C" w:rsidRPr="004B413A">
          <w:rPr>
            <w:noProof/>
            <w:webHidden/>
          </w:rPr>
          <w:tab/>
        </w:r>
        <w:r w:rsidRPr="004B413A">
          <w:rPr>
            <w:noProof/>
            <w:webHidden/>
          </w:rPr>
          <w:fldChar w:fldCharType="begin"/>
        </w:r>
        <w:r w:rsidR="007E7E5C" w:rsidRPr="004B413A">
          <w:rPr>
            <w:noProof/>
            <w:webHidden/>
          </w:rPr>
          <w:instrText xml:space="preserve"> PAGEREF _Toc486262798 \h </w:instrText>
        </w:r>
        <w:r w:rsidRPr="004B413A">
          <w:rPr>
            <w:noProof/>
            <w:webHidden/>
          </w:rPr>
        </w:r>
        <w:r w:rsidRPr="004B413A">
          <w:rPr>
            <w:noProof/>
            <w:webHidden/>
          </w:rPr>
          <w:fldChar w:fldCharType="separate"/>
        </w:r>
        <w:r w:rsidR="000711AB" w:rsidRPr="004B413A">
          <w:rPr>
            <w:noProof/>
            <w:webHidden/>
          </w:rPr>
          <w:t>2</w:t>
        </w:r>
        <w:r w:rsidRPr="004B413A">
          <w:rPr>
            <w:noProof/>
            <w:webHidden/>
          </w:rPr>
          <w:fldChar w:fldCharType="end"/>
        </w:r>
      </w:hyperlink>
    </w:p>
    <w:p w:rsidR="007E7E5C" w:rsidRPr="004B413A" w:rsidRDefault="00544922">
      <w:pPr>
        <w:pStyle w:val="TOC1"/>
        <w:rPr>
          <w:rFonts w:asciiTheme="minorHAnsi" w:eastAsiaTheme="minorEastAsia" w:hAnsiTheme="minorHAnsi" w:cstheme="minorBidi"/>
          <w:noProof/>
          <w:sz w:val="22"/>
          <w:szCs w:val="22"/>
        </w:rPr>
      </w:pPr>
      <w:hyperlink w:anchor="_Toc486262799" w:history="1">
        <w:r w:rsidR="007E7E5C" w:rsidRPr="004B413A">
          <w:rPr>
            <w:rStyle w:val="Hyperlink"/>
            <w:noProof/>
          </w:rPr>
          <w:t>2</w:t>
        </w:r>
        <w:r w:rsidR="007E7E5C" w:rsidRPr="004B413A">
          <w:rPr>
            <w:rFonts w:asciiTheme="minorHAnsi" w:eastAsiaTheme="minorEastAsia" w:hAnsiTheme="minorHAnsi" w:cstheme="minorBidi"/>
            <w:noProof/>
            <w:sz w:val="22"/>
            <w:szCs w:val="22"/>
          </w:rPr>
          <w:tab/>
        </w:r>
        <w:r w:rsidR="007E7E5C" w:rsidRPr="004B413A">
          <w:rPr>
            <w:rStyle w:val="Hyperlink"/>
            <w:noProof/>
          </w:rPr>
          <w:t>熱電対–動作理論</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_Toc486262799 \h </w:instrText>
        </w:r>
        <w:r w:rsidR="008E5F73" w:rsidRPr="004B413A">
          <w:rPr>
            <w:noProof/>
            <w:webHidden/>
          </w:rPr>
        </w:r>
        <w:r w:rsidR="008E5F73" w:rsidRPr="004B413A">
          <w:rPr>
            <w:noProof/>
            <w:webHidden/>
          </w:rPr>
          <w:fldChar w:fldCharType="separate"/>
        </w:r>
        <w:r w:rsidR="000711AB" w:rsidRPr="004B413A">
          <w:rPr>
            <w:noProof/>
            <w:webHidden/>
          </w:rPr>
          <w:t>3</w:t>
        </w:r>
        <w:r w:rsidR="008E5F73" w:rsidRPr="004B413A">
          <w:rPr>
            <w:noProof/>
            <w:webHidden/>
          </w:rPr>
          <w:fldChar w:fldCharType="end"/>
        </w:r>
      </w:hyperlink>
    </w:p>
    <w:p w:rsidR="007E7E5C" w:rsidRPr="004B413A" w:rsidRDefault="00544922">
      <w:pPr>
        <w:pStyle w:val="TOC2"/>
        <w:rPr>
          <w:rFonts w:asciiTheme="minorHAnsi" w:eastAsiaTheme="minorEastAsia" w:hAnsiTheme="minorHAnsi" w:cstheme="minorBidi"/>
          <w:noProof/>
          <w:sz w:val="22"/>
          <w:szCs w:val="22"/>
        </w:rPr>
      </w:pPr>
      <w:hyperlink w:anchor="_Toc486262800" w:history="1">
        <w:r w:rsidR="007E7E5C" w:rsidRPr="004B413A">
          <w:rPr>
            <w:rStyle w:val="Hyperlink"/>
            <w:noProof/>
          </w:rPr>
          <w:t>2.1</w:t>
        </w:r>
        <w:r w:rsidR="007E7E5C" w:rsidRPr="004B413A">
          <w:rPr>
            <w:rFonts w:asciiTheme="minorHAnsi" w:eastAsiaTheme="minorEastAsia" w:hAnsiTheme="minorHAnsi" w:cstheme="minorBidi"/>
            <w:noProof/>
            <w:sz w:val="22"/>
            <w:szCs w:val="22"/>
          </w:rPr>
          <w:tab/>
        </w:r>
        <w:r w:rsidR="007E7E5C" w:rsidRPr="004B413A">
          <w:rPr>
            <w:rStyle w:val="Hyperlink"/>
            <w:noProof/>
          </w:rPr>
          <w:t>熱電効果</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_Toc486262800 \h </w:instrText>
        </w:r>
        <w:r w:rsidR="008E5F73" w:rsidRPr="004B413A">
          <w:rPr>
            <w:noProof/>
            <w:webHidden/>
          </w:rPr>
        </w:r>
        <w:r w:rsidR="008E5F73" w:rsidRPr="004B413A">
          <w:rPr>
            <w:noProof/>
            <w:webHidden/>
          </w:rPr>
          <w:fldChar w:fldCharType="separate"/>
        </w:r>
        <w:r w:rsidR="000711AB" w:rsidRPr="004B413A">
          <w:rPr>
            <w:noProof/>
            <w:webHidden/>
          </w:rPr>
          <w:t>3</w:t>
        </w:r>
        <w:r w:rsidR="008E5F73" w:rsidRPr="004B413A">
          <w:rPr>
            <w:noProof/>
            <w:webHidden/>
          </w:rPr>
          <w:fldChar w:fldCharType="end"/>
        </w:r>
      </w:hyperlink>
    </w:p>
    <w:p w:rsidR="007E7E5C" w:rsidRPr="004B413A" w:rsidRDefault="00544922">
      <w:pPr>
        <w:pStyle w:val="TOC2"/>
        <w:rPr>
          <w:rFonts w:asciiTheme="minorHAnsi" w:eastAsiaTheme="minorEastAsia" w:hAnsiTheme="minorHAnsi" w:cstheme="minorBidi"/>
          <w:noProof/>
          <w:sz w:val="22"/>
          <w:szCs w:val="22"/>
        </w:rPr>
      </w:pPr>
      <w:hyperlink w:anchor="_Toc486262801" w:history="1">
        <w:r w:rsidR="007E7E5C" w:rsidRPr="004B413A">
          <w:rPr>
            <w:rStyle w:val="Hyperlink"/>
            <w:noProof/>
          </w:rPr>
          <w:t>2.2</w:t>
        </w:r>
        <w:r w:rsidR="007E7E5C" w:rsidRPr="004B413A">
          <w:rPr>
            <w:rFonts w:asciiTheme="minorHAnsi" w:eastAsiaTheme="minorEastAsia" w:hAnsiTheme="minorHAnsi" w:cstheme="minorBidi"/>
            <w:noProof/>
            <w:sz w:val="22"/>
            <w:szCs w:val="22"/>
          </w:rPr>
          <w:tab/>
        </w:r>
        <w:r w:rsidR="007E7E5C" w:rsidRPr="004B413A">
          <w:rPr>
            <w:rStyle w:val="Hyperlink"/>
            <w:noProof/>
          </w:rPr>
          <w:t>温度への熱起電力</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_Toc486262801 \h </w:instrText>
        </w:r>
        <w:r w:rsidR="008E5F73" w:rsidRPr="004B413A">
          <w:rPr>
            <w:noProof/>
            <w:webHidden/>
          </w:rPr>
        </w:r>
        <w:r w:rsidR="008E5F73" w:rsidRPr="004B413A">
          <w:rPr>
            <w:noProof/>
            <w:webHidden/>
          </w:rPr>
          <w:fldChar w:fldCharType="separate"/>
        </w:r>
        <w:r w:rsidR="000711AB" w:rsidRPr="004B413A">
          <w:rPr>
            <w:noProof/>
            <w:webHidden/>
          </w:rPr>
          <w:t>4</w:t>
        </w:r>
        <w:r w:rsidR="008E5F73" w:rsidRPr="004B413A">
          <w:rPr>
            <w:noProof/>
            <w:webHidden/>
          </w:rPr>
          <w:fldChar w:fldCharType="end"/>
        </w:r>
      </w:hyperlink>
    </w:p>
    <w:p w:rsidR="007E7E5C" w:rsidRPr="004B413A" w:rsidRDefault="00544922">
      <w:pPr>
        <w:pStyle w:val="TOC2"/>
        <w:rPr>
          <w:rFonts w:asciiTheme="minorHAnsi" w:eastAsiaTheme="minorEastAsia" w:hAnsiTheme="minorHAnsi" w:cstheme="minorBidi"/>
          <w:noProof/>
          <w:sz w:val="22"/>
          <w:szCs w:val="22"/>
        </w:rPr>
      </w:pPr>
      <w:hyperlink w:anchor="_Toc486262802" w:history="1">
        <w:r w:rsidR="007E7E5C" w:rsidRPr="004B413A">
          <w:rPr>
            <w:rStyle w:val="Hyperlink"/>
            <w:noProof/>
          </w:rPr>
          <w:t>2.3</w:t>
        </w:r>
        <w:r w:rsidR="007E7E5C" w:rsidRPr="004B413A">
          <w:rPr>
            <w:rFonts w:asciiTheme="minorHAnsi" w:eastAsiaTheme="minorEastAsia" w:hAnsiTheme="minorHAnsi" w:cstheme="minorBidi"/>
            <w:noProof/>
            <w:sz w:val="22"/>
            <w:szCs w:val="22"/>
          </w:rPr>
          <w:tab/>
        </w:r>
        <w:r w:rsidR="007E7E5C" w:rsidRPr="004B413A">
          <w:rPr>
            <w:rStyle w:val="Hyperlink"/>
            <w:noProof/>
          </w:rPr>
          <w:t>冷接点補正</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_Toc486262802 \h </w:instrText>
        </w:r>
        <w:r w:rsidR="008E5F73" w:rsidRPr="004B413A">
          <w:rPr>
            <w:noProof/>
            <w:webHidden/>
          </w:rPr>
        </w:r>
        <w:r w:rsidR="008E5F73" w:rsidRPr="004B413A">
          <w:rPr>
            <w:noProof/>
            <w:webHidden/>
          </w:rPr>
          <w:fldChar w:fldCharType="separate"/>
        </w:r>
        <w:r w:rsidR="000711AB" w:rsidRPr="004B413A">
          <w:rPr>
            <w:noProof/>
            <w:webHidden/>
          </w:rPr>
          <w:t>5</w:t>
        </w:r>
        <w:r w:rsidR="008E5F73" w:rsidRPr="004B413A">
          <w:rPr>
            <w:noProof/>
            <w:webHidden/>
          </w:rPr>
          <w:fldChar w:fldCharType="end"/>
        </w:r>
      </w:hyperlink>
    </w:p>
    <w:p w:rsidR="007E7E5C" w:rsidRPr="004B413A" w:rsidRDefault="00544922">
      <w:pPr>
        <w:pStyle w:val="TOC2"/>
        <w:rPr>
          <w:rFonts w:asciiTheme="minorHAnsi" w:eastAsiaTheme="minorEastAsia" w:hAnsiTheme="minorHAnsi" w:cstheme="minorBidi"/>
          <w:noProof/>
          <w:sz w:val="22"/>
          <w:szCs w:val="22"/>
        </w:rPr>
      </w:pPr>
      <w:hyperlink w:anchor="_Toc486262803" w:history="1">
        <w:r w:rsidR="007E7E5C" w:rsidRPr="004B413A">
          <w:rPr>
            <w:rStyle w:val="Hyperlink"/>
            <w:noProof/>
          </w:rPr>
          <w:t>2.4</w:t>
        </w:r>
        <w:r w:rsidR="007E7E5C" w:rsidRPr="004B413A">
          <w:rPr>
            <w:rFonts w:asciiTheme="minorHAnsi" w:eastAsiaTheme="minorEastAsia" w:hAnsiTheme="minorHAnsi" w:cstheme="minorBidi"/>
            <w:noProof/>
            <w:sz w:val="22"/>
            <w:szCs w:val="22"/>
          </w:rPr>
          <w:tab/>
        </w:r>
        <w:r w:rsidR="007E7E5C" w:rsidRPr="004B413A">
          <w:rPr>
            <w:rStyle w:val="Hyperlink"/>
            <w:noProof/>
          </w:rPr>
          <w:t>熱起電力の測定</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_Toc486262803 \h </w:instrText>
        </w:r>
        <w:r w:rsidR="008E5F73" w:rsidRPr="004B413A">
          <w:rPr>
            <w:noProof/>
            <w:webHidden/>
          </w:rPr>
        </w:r>
        <w:r w:rsidR="008E5F73" w:rsidRPr="004B413A">
          <w:rPr>
            <w:noProof/>
            <w:webHidden/>
          </w:rPr>
          <w:fldChar w:fldCharType="separate"/>
        </w:r>
        <w:r w:rsidR="000711AB" w:rsidRPr="004B413A">
          <w:rPr>
            <w:noProof/>
            <w:webHidden/>
          </w:rPr>
          <w:t>6</w:t>
        </w:r>
        <w:r w:rsidR="008E5F73" w:rsidRPr="004B413A">
          <w:rPr>
            <w:noProof/>
            <w:webHidden/>
          </w:rPr>
          <w:fldChar w:fldCharType="end"/>
        </w:r>
      </w:hyperlink>
    </w:p>
    <w:p w:rsidR="007E7E5C" w:rsidRPr="004B413A" w:rsidRDefault="00544922">
      <w:pPr>
        <w:pStyle w:val="TOC1"/>
        <w:rPr>
          <w:rFonts w:asciiTheme="minorHAnsi" w:eastAsiaTheme="minorEastAsia" w:hAnsiTheme="minorHAnsi" w:cstheme="minorBidi"/>
          <w:noProof/>
          <w:sz w:val="22"/>
          <w:szCs w:val="22"/>
        </w:rPr>
      </w:pPr>
      <w:hyperlink w:anchor="_Toc486262804" w:history="1">
        <w:r w:rsidR="007E7E5C" w:rsidRPr="004B413A">
          <w:rPr>
            <w:rStyle w:val="Hyperlink"/>
            <w:noProof/>
          </w:rPr>
          <w:t>3</w:t>
        </w:r>
        <w:r w:rsidR="007E7E5C" w:rsidRPr="004B413A">
          <w:rPr>
            <w:rFonts w:asciiTheme="minorHAnsi" w:eastAsiaTheme="minorEastAsia" w:hAnsiTheme="minorHAnsi" w:cstheme="minorBidi"/>
            <w:noProof/>
            <w:sz w:val="22"/>
            <w:szCs w:val="22"/>
          </w:rPr>
          <w:tab/>
        </w:r>
        <w:r w:rsidR="007E7E5C" w:rsidRPr="004B413A">
          <w:rPr>
            <w:rStyle w:val="Hyperlink"/>
            <w:noProof/>
          </w:rPr>
          <w:t>電圧から温度への変換</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_Toc486262804 \h </w:instrText>
        </w:r>
        <w:r w:rsidR="008E5F73" w:rsidRPr="004B413A">
          <w:rPr>
            <w:noProof/>
            <w:webHidden/>
          </w:rPr>
        </w:r>
        <w:r w:rsidR="008E5F73" w:rsidRPr="004B413A">
          <w:rPr>
            <w:noProof/>
            <w:webHidden/>
          </w:rPr>
          <w:fldChar w:fldCharType="separate"/>
        </w:r>
        <w:r w:rsidR="000711AB" w:rsidRPr="004B413A">
          <w:rPr>
            <w:noProof/>
            <w:webHidden/>
          </w:rPr>
          <w:t>7</w:t>
        </w:r>
        <w:r w:rsidR="008E5F73" w:rsidRPr="004B413A">
          <w:rPr>
            <w:noProof/>
            <w:webHidden/>
          </w:rPr>
          <w:fldChar w:fldCharType="end"/>
        </w:r>
      </w:hyperlink>
    </w:p>
    <w:p w:rsidR="007E7E5C" w:rsidRPr="004B413A" w:rsidRDefault="00544922">
      <w:pPr>
        <w:pStyle w:val="TOC2"/>
        <w:rPr>
          <w:rFonts w:asciiTheme="minorHAnsi" w:eastAsiaTheme="minorEastAsia" w:hAnsiTheme="minorHAnsi" w:cstheme="minorBidi"/>
          <w:noProof/>
          <w:sz w:val="22"/>
          <w:szCs w:val="22"/>
        </w:rPr>
      </w:pPr>
      <w:hyperlink w:anchor="_Toc486262805" w:history="1">
        <w:r w:rsidR="007E7E5C" w:rsidRPr="004B413A">
          <w:rPr>
            <w:rStyle w:val="Hyperlink"/>
            <w:noProof/>
          </w:rPr>
          <w:t>3.1</w:t>
        </w:r>
        <w:r w:rsidR="007E7E5C" w:rsidRPr="004B413A">
          <w:rPr>
            <w:rFonts w:asciiTheme="minorHAnsi" w:eastAsiaTheme="minorEastAsia" w:hAnsiTheme="minorHAnsi" w:cstheme="minorBidi"/>
            <w:noProof/>
            <w:sz w:val="22"/>
            <w:szCs w:val="22"/>
          </w:rPr>
          <w:tab/>
        </w:r>
        <w:r w:rsidR="007E7E5C" w:rsidRPr="004B413A">
          <w:rPr>
            <w:rStyle w:val="Hyperlink"/>
            <w:noProof/>
          </w:rPr>
          <w:t>熱電対コンポーネント</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_Toc486262805 \h </w:instrText>
        </w:r>
        <w:r w:rsidR="008E5F73" w:rsidRPr="004B413A">
          <w:rPr>
            <w:noProof/>
            <w:webHidden/>
          </w:rPr>
        </w:r>
        <w:r w:rsidR="008E5F73" w:rsidRPr="004B413A">
          <w:rPr>
            <w:noProof/>
            <w:webHidden/>
          </w:rPr>
          <w:fldChar w:fldCharType="separate"/>
        </w:r>
        <w:r w:rsidR="000711AB" w:rsidRPr="004B413A">
          <w:rPr>
            <w:noProof/>
            <w:webHidden/>
          </w:rPr>
          <w:t>7</w:t>
        </w:r>
        <w:r w:rsidR="008E5F73" w:rsidRPr="004B413A">
          <w:rPr>
            <w:noProof/>
            <w:webHidden/>
          </w:rPr>
          <w:fldChar w:fldCharType="end"/>
        </w:r>
      </w:hyperlink>
    </w:p>
    <w:p w:rsidR="007E7E5C" w:rsidRPr="004B413A" w:rsidRDefault="00544922">
      <w:pPr>
        <w:pStyle w:val="TOC1"/>
        <w:rPr>
          <w:rFonts w:asciiTheme="minorHAnsi" w:eastAsiaTheme="minorEastAsia" w:hAnsiTheme="minorHAnsi" w:cstheme="minorBidi"/>
          <w:noProof/>
          <w:sz w:val="22"/>
          <w:szCs w:val="22"/>
        </w:rPr>
      </w:pPr>
      <w:hyperlink w:anchor="_Toc486262806" w:history="1">
        <w:r w:rsidR="007E7E5C" w:rsidRPr="004B413A">
          <w:rPr>
            <w:rStyle w:val="Hyperlink"/>
            <w:noProof/>
          </w:rPr>
          <w:t>4</w:t>
        </w:r>
        <w:r w:rsidR="007E7E5C" w:rsidRPr="004B413A">
          <w:rPr>
            <w:rFonts w:asciiTheme="minorHAnsi" w:eastAsiaTheme="minorEastAsia" w:hAnsiTheme="minorHAnsi" w:cstheme="minorBidi"/>
            <w:noProof/>
            <w:sz w:val="22"/>
            <w:szCs w:val="22"/>
          </w:rPr>
          <w:tab/>
        </w:r>
        <w:r w:rsidR="007E7E5C" w:rsidRPr="004B413A">
          <w:rPr>
            <w:rStyle w:val="Hyperlink"/>
            <w:noProof/>
          </w:rPr>
          <w:t>PSoCによる熱電対測定</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_Toc486262806 \h </w:instrText>
        </w:r>
        <w:r w:rsidR="008E5F73" w:rsidRPr="004B413A">
          <w:rPr>
            <w:noProof/>
            <w:webHidden/>
          </w:rPr>
        </w:r>
        <w:r w:rsidR="008E5F73" w:rsidRPr="004B413A">
          <w:rPr>
            <w:noProof/>
            <w:webHidden/>
          </w:rPr>
          <w:fldChar w:fldCharType="separate"/>
        </w:r>
        <w:r w:rsidR="000711AB" w:rsidRPr="004B413A">
          <w:rPr>
            <w:noProof/>
            <w:webHidden/>
          </w:rPr>
          <w:t>8</w:t>
        </w:r>
        <w:r w:rsidR="008E5F73" w:rsidRPr="004B413A">
          <w:rPr>
            <w:noProof/>
            <w:webHidden/>
          </w:rPr>
          <w:fldChar w:fldCharType="end"/>
        </w:r>
      </w:hyperlink>
    </w:p>
    <w:p w:rsidR="007E7E5C" w:rsidRPr="004B413A" w:rsidRDefault="00544922">
      <w:pPr>
        <w:pStyle w:val="TOC1"/>
        <w:rPr>
          <w:rFonts w:asciiTheme="minorHAnsi" w:eastAsiaTheme="minorEastAsia" w:hAnsiTheme="minorHAnsi" w:cstheme="minorBidi"/>
          <w:noProof/>
          <w:sz w:val="22"/>
          <w:szCs w:val="22"/>
        </w:rPr>
      </w:pPr>
      <w:hyperlink w:anchor="_Toc486262807" w:history="1">
        <w:r w:rsidR="007E7E5C" w:rsidRPr="004B413A">
          <w:rPr>
            <w:rStyle w:val="Hyperlink"/>
            <w:noProof/>
          </w:rPr>
          <w:t>5</w:t>
        </w:r>
        <w:r w:rsidR="007E7E5C" w:rsidRPr="004B413A">
          <w:rPr>
            <w:rFonts w:asciiTheme="minorHAnsi" w:eastAsiaTheme="minorEastAsia" w:hAnsiTheme="minorHAnsi" w:cstheme="minorBidi"/>
            <w:noProof/>
            <w:sz w:val="22"/>
            <w:szCs w:val="22"/>
          </w:rPr>
          <w:tab/>
        </w:r>
        <w:r w:rsidR="007E7E5C" w:rsidRPr="004B413A">
          <w:rPr>
            <w:rStyle w:val="Hyperlink"/>
            <w:noProof/>
          </w:rPr>
          <w:t>複数の熱電対</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_Toc486262807 \h </w:instrText>
        </w:r>
        <w:r w:rsidR="008E5F73" w:rsidRPr="004B413A">
          <w:rPr>
            <w:noProof/>
            <w:webHidden/>
          </w:rPr>
        </w:r>
        <w:r w:rsidR="008E5F73" w:rsidRPr="004B413A">
          <w:rPr>
            <w:noProof/>
            <w:webHidden/>
          </w:rPr>
          <w:fldChar w:fldCharType="separate"/>
        </w:r>
        <w:r w:rsidR="000711AB" w:rsidRPr="004B413A">
          <w:rPr>
            <w:noProof/>
            <w:webHidden/>
          </w:rPr>
          <w:t>10</w:t>
        </w:r>
        <w:r w:rsidR="008E5F73" w:rsidRPr="004B413A">
          <w:rPr>
            <w:noProof/>
            <w:webHidden/>
          </w:rPr>
          <w:fldChar w:fldCharType="end"/>
        </w:r>
      </w:hyperlink>
    </w:p>
    <w:p w:rsidR="007E7E5C" w:rsidRPr="004B413A" w:rsidRDefault="00544922">
      <w:pPr>
        <w:pStyle w:val="TOC1"/>
        <w:rPr>
          <w:rFonts w:asciiTheme="minorHAnsi" w:eastAsiaTheme="minorEastAsia" w:hAnsiTheme="minorHAnsi" w:cstheme="minorBidi"/>
          <w:noProof/>
          <w:sz w:val="22"/>
          <w:szCs w:val="22"/>
        </w:rPr>
      </w:pPr>
      <w:hyperlink w:anchor="_Toc486262808" w:history="1">
        <w:r w:rsidR="007E7E5C" w:rsidRPr="004B413A">
          <w:rPr>
            <w:rStyle w:val="Hyperlink"/>
            <w:noProof/>
          </w:rPr>
          <w:t>6</w:t>
        </w:r>
        <w:r w:rsidR="007E7E5C" w:rsidRPr="004B413A">
          <w:rPr>
            <w:rFonts w:asciiTheme="minorHAnsi" w:eastAsiaTheme="minorEastAsia" w:hAnsiTheme="minorHAnsi" w:cstheme="minorBidi"/>
            <w:noProof/>
            <w:sz w:val="22"/>
            <w:szCs w:val="22"/>
          </w:rPr>
          <w:tab/>
        </w:r>
        <w:r w:rsidR="007E7E5C" w:rsidRPr="004B413A">
          <w:rPr>
            <w:rStyle w:val="Hyperlink"/>
            <w:noProof/>
          </w:rPr>
          <w:t>PSoC熱電対測定パフォーマンス</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_Toc486262808 \h </w:instrText>
        </w:r>
        <w:r w:rsidR="008E5F73" w:rsidRPr="004B413A">
          <w:rPr>
            <w:noProof/>
            <w:webHidden/>
          </w:rPr>
        </w:r>
        <w:r w:rsidR="008E5F73" w:rsidRPr="004B413A">
          <w:rPr>
            <w:noProof/>
            <w:webHidden/>
          </w:rPr>
          <w:fldChar w:fldCharType="separate"/>
        </w:r>
        <w:r w:rsidR="000711AB" w:rsidRPr="004B413A">
          <w:rPr>
            <w:noProof/>
            <w:webHidden/>
          </w:rPr>
          <w:t>10</w:t>
        </w:r>
        <w:r w:rsidR="008E5F73" w:rsidRPr="004B413A">
          <w:rPr>
            <w:noProof/>
            <w:webHidden/>
          </w:rPr>
          <w:fldChar w:fldCharType="end"/>
        </w:r>
      </w:hyperlink>
    </w:p>
    <w:p w:rsidR="007E7E5C" w:rsidRPr="004B413A" w:rsidRDefault="00544922">
      <w:pPr>
        <w:pStyle w:val="TOC2"/>
        <w:rPr>
          <w:rFonts w:asciiTheme="minorHAnsi" w:eastAsiaTheme="minorEastAsia" w:hAnsiTheme="minorHAnsi" w:cstheme="minorBidi"/>
          <w:noProof/>
          <w:sz w:val="22"/>
          <w:szCs w:val="22"/>
        </w:rPr>
      </w:pPr>
      <w:hyperlink w:anchor="_Toc486262809" w:history="1">
        <w:r w:rsidR="007E7E5C" w:rsidRPr="004B413A">
          <w:rPr>
            <w:rStyle w:val="Hyperlink"/>
            <w:noProof/>
          </w:rPr>
          <w:t>6.1</w:t>
        </w:r>
        <w:r w:rsidR="007E7E5C" w:rsidRPr="004B413A">
          <w:rPr>
            <w:rFonts w:asciiTheme="minorHAnsi" w:eastAsiaTheme="minorEastAsia" w:hAnsiTheme="minorHAnsi" w:cstheme="minorBidi"/>
            <w:noProof/>
            <w:sz w:val="22"/>
            <w:szCs w:val="22"/>
          </w:rPr>
          <w:tab/>
        </w:r>
        <w:r w:rsidR="007E7E5C" w:rsidRPr="004B413A">
          <w:rPr>
            <w:rStyle w:val="Hyperlink"/>
            <w:noProof/>
          </w:rPr>
          <w:t>温度分解能</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_Toc486262809 \h </w:instrText>
        </w:r>
        <w:r w:rsidR="008E5F73" w:rsidRPr="004B413A">
          <w:rPr>
            <w:noProof/>
            <w:webHidden/>
          </w:rPr>
        </w:r>
        <w:r w:rsidR="008E5F73" w:rsidRPr="004B413A">
          <w:rPr>
            <w:noProof/>
            <w:webHidden/>
          </w:rPr>
          <w:fldChar w:fldCharType="separate"/>
        </w:r>
        <w:r w:rsidR="000711AB" w:rsidRPr="004B413A">
          <w:rPr>
            <w:noProof/>
            <w:webHidden/>
          </w:rPr>
          <w:t>10</w:t>
        </w:r>
        <w:r w:rsidR="008E5F73" w:rsidRPr="004B413A">
          <w:rPr>
            <w:noProof/>
            <w:webHidden/>
          </w:rPr>
          <w:fldChar w:fldCharType="end"/>
        </w:r>
      </w:hyperlink>
    </w:p>
    <w:p w:rsidR="007E7E5C" w:rsidRPr="004B413A" w:rsidRDefault="00544922">
      <w:pPr>
        <w:pStyle w:val="TOC2"/>
        <w:rPr>
          <w:rFonts w:asciiTheme="minorHAnsi" w:eastAsiaTheme="minorEastAsia" w:hAnsiTheme="minorHAnsi" w:cstheme="minorBidi"/>
          <w:noProof/>
          <w:sz w:val="22"/>
          <w:szCs w:val="22"/>
        </w:rPr>
      </w:pPr>
      <w:hyperlink w:anchor="_Toc486262810" w:history="1">
        <w:r w:rsidR="007E7E5C" w:rsidRPr="004B413A">
          <w:rPr>
            <w:rStyle w:val="Hyperlink"/>
            <w:noProof/>
          </w:rPr>
          <w:t>6.2</w:t>
        </w:r>
        <w:r w:rsidR="007E7E5C" w:rsidRPr="004B413A">
          <w:rPr>
            <w:rFonts w:asciiTheme="minorHAnsi" w:eastAsiaTheme="minorEastAsia" w:hAnsiTheme="minorHAnsi" w:cstheme="minorBidi"/>
            <w:noProof/>
            <w:sz w:val="22"/>
            <w:szCs w:val="22"/>
          </w:rPr>
          <w:tab/>
        </w:r>
        <w:r w:rsidR="007E7E5C" w:rsidRPr="004B413A">
          <w:rPr>
            <w:rStyle w:val="Hyperlink"/>
            <w:noProof/>
          </w:rPr>
          <w:t>温度精度</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_Toc486262810 \h </w:instrText>
        </w:r>
        <w:r w:rsidR="008E5F73" w:rsidRPr="004B413A">
          <w:rPr>
            <w:noProof/>
            <w:webHidden/>
          </w:rPr>
        </w:r>
        <w:r w:rsidR="008E5F73" w:rsidRPr="004B413A">
          <w:rPr>
            <w:noProof/>
            <w:webHidden/>
          </w:rPr>
          <w:fldChar w:fldCharType="separate"/>
        </w:r>
        <w:r w:rsidR="000711AB" w:rsidRPr="004B413A">
          <w:rPr>
            <w:noProof/>
            <w:webHidden/>
          </w:rPr>
          <w:t>11</w:t>
        </w:r>
        <w:r w:rsidR="008E5F73" w:rsidRPr="004B413A">
          <w:rPr>
            <w:noProof/>
            <w:webHidden/>
          </w:rPr>
          <w:fldChar w:fldCharType="end"/>
        </w:r>
      </w:hyperlink>
    </w:p>
    <w:p w:rsidR="007E7E5C" w:rsidRPr="004B413A" w:rsidRDefault="00544922">
      <w:pPr>
        <w:pStyle w:val="TOC2"/>
        <w:rPr>
          <w:rFonts w:asciiTheme="minorHAnsi" w:eastAsiaTheme="minorEastAsia" w:hAnsiTheme="minorHAnsi" w:cstheme="minorBidi"/>
          <w:noProof/>
          <w:sz w:val="22"/>
          <w:szCs w:val="22"/>
        </w:rPr>
      </w:pPr>
      <w:hyperlink w:anchor="_Toc486262811" w:history="1">
        <w:r w:rsidR="007E7E5C" w:rsidRPr="004B413A">
          <w:rPr>
            <w:rStyle w:val="Hyperlink"/>
            <w:noProof/>
          </w:rPr>
          <w:t>6.3</w:t>
        </w:r>
        <w:r w:rsidR="007E7E5C" w:rsidRPr="004B413A">
          <w:rPr>
            <w:rFonts w:asciiTheme="minorHAnsi" w:eastAsiaTheme="minorEastAsia" w:hAnsiTheme="minorHAnsi" w:cstheme="minorBidi"/>
            <w:noProof/>
            <w:sz w:val="22"/>
            <w:szCs w:val="22"/>
          </w:rPr>
          <w:tab/>
        </w:r>
        <w:r w:rsidR="007E7E5C" w:rsidRPr="004B413A">
          <w:rPr>
            <w:rStyle w:val="Hyperlink"/>
            <w:noProof/>
          </w:rPr>
          <w:t>温度テスト</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_Toc486262811 \h </w:instrText>
        </w:r>
        <w:r w:rsidR="008E5F73" w:rsidRPr="004B413A">
          <w:rPr>
            <w:noProof/>
            <w:webHidden/>
          </w:rPr>
        </w:r>
        <w:r w:rsidR="008E5F73" w:rsidRPr="004B413A">
          <w:rPr>
            <w:noProof/>
            <w:webHidden/>
          </w:rPr>
          <w:fldChar w:fldCharType="separate"/>
        </w:r>
        <w:r w:rsidR="000711AB" w:rsidRPr="004B413A">
          <w:rPr>
            <w:noProof/>
            <w:webHidden/>
          </w:rPr>
          <w:t>13</w:t>
        </w:r>
        <w:r w:rsidR="008E5F73" w:rsidRPr="004B413A">
          <w:rPr>
            <w:noProof/>
            <w:webHidden/>
          </w:rPr>
          <w:fldChar w:fldCharType="end"/>
        </w:r>
      </w:hyperlink>
    </w:p>
    <w:p w:rsidR="007E7E5C" w:rsidRPr="004B413A" w:rsidRDefault="00544922">
      <w:pPr>
        <w:pStyle w:val="TOC2"/>
        <w:rPr>
          <w:rFonts w:asciiTheme="minorHAnsi" w:eastAsiaTheme="minorEastAsia" w:hAnsiTheme="minorHAnsi" w:cstheme="minorBidi"/>
          <w:noProof/>
          <w:sz w:val="22"/>
          <w:szCs w:val="22"/>
        </w:rPr>
      </w:pPr>
      <w:hyperlink w:anchor="_Toc486262812" w:history="1">
        <w:r w:rsidR="007E7E5C" w:rsidRPr="004B413A">
          <w:rPr>
            <w:rStyle w:val="Hyperlink"/>
            <w:noProof/>
          </w:rPr>
          <w:t>6.4</w:t>
        </w:r>
        <w:r w:rsidR="007E7E5C" w:rsidRPr="004B413A">
          <w:rPr>
            <w:rFonts w:asciiTheme="minorHAnsi" w:eastAsiaTheme="minorEastAsia" w:hAnsiTheme="minorHAnsi" w:cstheme="minorBidi"/>
            <w:noProof/>
            <w:sz w:val="22"/>
            <w:szCs w:val="22"/>
          </w:rPr>
          <w:tab/>
        </w:r>
        <w:r w:rsidR="007E7E5C" w:rsidRPr="004B413A">
          <w:rPr>
            <w:rStyle w:val="Hyperlink"/>
            <w:noProof/>
          </w:rPr>
          <w:t>熱電対シグナルチェーンテスト</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_Toc486262812 \h </w:instrText>
        </w:r>
        <w:r w:rsidR="008E5F73" w:rsidRPr="004B413A">
          <w:rPr>
            <w:noProof/>
            <w:webHidden/>
          </w:rPr>
        </w:r>
        <w:r w:rsidR="008E5F73" w:rsidRPr="004B413A">
          <w:rPr>
            <w:noProof/>
            <w:webHidden/>
          </w:rPr>
          <w:fldChar w:fldCharType="separate"/>
        </w:r>
        <w:r w:rsidR="000711AB" w:rsidRPr="004B413A">
          <w:rPr>
            <w:noProof/>
            <w:webHidden/>
          </w:rPr>
          <w:t>14</w:t>
        </w:r>
        <w:r w:rsidR="008E5F73" w:rsidRPr="004B413A">
          <w:rPr>
            <w:noProof/>
            <w:webHidden/>
          </w:rPr>
          <w:fldChar w:fldCharType="end"/>
        </w:r>
      </w:hyperlink>
    </w:p>
    <w:p w:rsidR="007E7E5C" w:rsidRPr="004B413A" w:rsidRDefault="00544922">
      <w:pPr>
        <w:pStyle w:val="TOC1"/>
        <w:rPr>
          <w:rFonts w:asciiTheme="minorHAnsi" w:eastAsiaTheme="minorEastAsia" w:hAnsiTheme="minorHAnsi" w:cstheme="minorBidi"/>
          <w:noProof/>
          <w:sz w:val="22"/>
          <w:szCs w:val="22"/>
        </w:rPr>
      </w:pPr>
      <w:hyperlink w:anchor="_Toc486262814" w:history="1">
        <w:r w:rsidR="007E7E5C" w:rsidRPr="004B413A">
          <w:rPr>
            <w:rStyle w:val="Hyperlink"/>
            <w:noProof/>
          </w:rPr>
          <w:t>7</w:t>
        </w:r>
        <w:r w:rsidR="007E7E5C" w:rsidRPr="004B413A">
          <w:rPr>
            <w:rFonts w:asciiTheme="minorHAnsi" w:eastAsiaTheme="minorEastAsia" w:hAnsiTheme="minorHAnsi" w:cstheme="minorBidi"/>
            <w:noProof/>
            <w:sz w:val="22"/>
            <w:szCs w:val="22"/>
          </w:rPr>
          <w:tab/>
        </w:r>
        <w:r w:rsidR="007E7E5C" w:rsidRPr="004B413A">
          <w:rPr>
            <w:rStyle w:val="Hyperlink"/>
            <w:noProof/>
          </w:rPr>
          <w:t>まとめ</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_Toc486262814 \h </w:instrText>
        </w:r>
        <w:r w:rsidR="008E5F73" w:rsidRPr="004B413A">
          <w:rPr>
            <w:noProof/>
            <w:webHidden/>
          </w:rPr>
        </w:r>
        <w:r w:rsidR="008E5F73" w:rsidRPr="004B413A">
          <w:rPr>
            <w:noProof/>
            <w:webHidden/>
          </w:rPr>
          <w:fldChar w:fldCharType="separate"/>
        </w:r>
        <w:r w:rsidR="000711AB" w:rsidRPr="004B413A">
          <w:rPr>
            <w:noProof/>
            <w:webHidden/>
          </w:rPr>
          <w:t>15</w:t>
        </w:r>
        <w:r w:rsidR="008E5F73" w:rsidRPr="004B413A">
          <w:rPr>
            <w:noProof/>
            <w:webHidden/>
          </w:rPr>
          <w:fldChar w:fldCharType="end"/>
        </w:r>
      </w:hyperlink>
    </w:p>
    <w:p w:rsidR="007E7E5C" w:rsidRPr="004B413A" w:rsidRDefault="00544922">
      <w:pPr>
        <w:pStyle w:val="TOC1"/>
        <w:rPr>
          <w:rFonts w:asciiTheme="minorHAnsi" w:eastAsiaTheme="minorEastAsia" w:hAnsiTheme="minorHAnsi" w:cstheme="minorBidi"/>
          <w:noProof/>
          <w:sz w:val="22"/>
          <w:szCs w:val="22"/>
        </w:rPr>
      </w:pPr>
      <w:hyperlink w:anchor="_Toc486262815" w:history="1">
        <w:r w:rsidR="007E7E5C" w:rsidRPr="004B413A">
          <w:rPr>
            <w:rStyle w:val="Hyperlink"/>
            <w:noProof/>
          </w:rPr>
          <w:t>8</w:t>
        </w:r>
        <w:r w:rsidR="007E7E5C" w:rsidRPr="004B413A">
          <w:rPr>
            <w:rFonts w:asciiTheme="minorHAnsi" w:eastAsiaTheme="minorEastAsia" w:hAnsiTheme="minorHAnsi" w:cstheme="minorBidi"/>
            <w:noProof/>
            <w:sz w:val="22"/>
            <w:szCs w:val="22"/>
          </w:rPr>
          <w:tab/>
        </w:r>
        <w:r w:rsidR="007E7E5C" w:rsidRPr="004B413A">
          <w:rPr>
            <w:rStyle w:val="Hyperlink"/>
            <w:noProof/>
          </w:rPr>
          <w:t>関連アプリケーションノート</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_Toc486262815 \h </w:instrText>
        </w:r>
        <w:r w:rsidR="008E5F73" w:rsidRPr="004B413A">
          <w:rPr>
            <w:noProof/>
            <w:webHidden/>
          </w:rPr>
        </w:r>
        <w:r w:rsidR="008E5F73" w:rsidRPr="004B413A">
          <w:rPr>
            <w:noProof/>
            <w:webHidden/>
          </w:rPr>
          <w:fldChar w:fldCharType="separate"/>
        </w:r>
        <w:r w:rsidR="000711AB" w:rsidRPr="004B413A">
          <w:rPr>
            <w:noProof/>
            <w:webHidden/>
          </w:rPr>
          <w:t>15</w:t>
        </w:r>
        <w:r w:rsidR="008E5F73" w:rsidRPr="004B413A">
          <w:rPr>
            <w:noProof/>
            <w:webHidden/>
          </w:rPr>
          <w:fldChar w:fldCharType="end"/>
        </w:r>
      </w:hyperlink>
    </w:p>
    <w:p w:rsidR="007E7E5C" w:rsidRPr="004B413A" w:rsidRDefault="00544922">
      <w:pPr>
        <w:pStyle w:val="TOC1"/>
        <w:rPr>
          <w:rFonts w:asciiTheme="minorHAnsi" w:eastAsiaTheme="minorEastAsia" w:hAnsiTheme="minorHAnsi" w:cstheme="minorBidi"/>
          <w:noProof/>
          <w:sz w:val="22"/>
          <w:szCs w:val="22"/>
        </w:rPr>
      </w:pPr>
      <w:hyperlink w:anchor="_Toc486262816" w:history="1">
        <w:r w:rsidR="007E7E5C" w:rsidRPr="004B413A">
          <w:rPr>
            <w:rStyle w:val="Hyperlink"/>
            <w:noProof/>
          </w:rPr>
          <w:t>9</w:t>
        </w:r>
        <w:r w:rsidR="007E7E5C" w:rsidRPr="004B413A">
          <w:rPr>
            <w:rFonts w:asciiTheme="minorHAnsi" w:eastAsiaTheme="minorEastAsia" w:hAnsiTheme="minorHAnsi" w:cstheme="minorBidi"/>
            <w:noProof/>
            <w:sz w:val="22"/>
            <w:szCs w:val="22"/>
          </w:rPr>
          <w:tab/>
        </w:r>
        <w:r w:rsidR="007E7E5C" w:rsidRPr="004B413A">
          <w:rPr>
            <w:rStyle w:val="Hyperlink"/>
            <w:noProof/>
          </w:rPr>
          <w:t>関連するコード例</w:t>
        </w:r>
        <w:r w:rsidR="007E7E5C" w:rsidRPr="004B413A">
          <w:rPr>
            <w:noProof/>
            <w:webHidden/>
          </w:rPr>
          <w:tab/>
        </w:r>
        <w:r w:rsidR="008E5F73" w:rsidRPr="004B413A">
          <w:rPr>
            <w:noProof/>
            <w:webHidden/>
          </w:rPr>
          <w:fldChar w:fldCharType="begin"/>
        </w:r>
        <w:r w:rsidR="007E7E5C" w:rsidRPr="004B413A">
          <w:rPr>
            <w:noProof/>
            <w:webHidden/>
          </w:rPr>
          <w:instrText xml:space="preserve"> PAGEREF _Toc486262816 \h </w:instrText>
        </w:r>
        <w:r w:rsidR="008E5F73" w:rsidRPr="004B413A">
          <w:rPr>
            <w:noProof/>
            <w:webHidden/>
          </w:rPr>
        </w:r>
        <w:r w:rsidR="008E5F73" w:rsidRPr="004B413A">
          <w:rPr>
            <w:noProof/>
            <w:webHidden/>
          </w:rPr>
          <w:fldChar w:fldCharType="separate"/>
        </w:r>
        <w:r w:rsidR="000711AB" w:rsidRPr="004B413A">
          <w:rPr>
            <w:noProof/>
            <w:webHidden/>
          </w:rPr>
          <w:t>15</w:t>
        </w:r>
        <w:r w:rsidR="008E5F73" w:rsidRPr="004B413A">
          <w:rPr>
            <w:noProof/>
            <w:webHidden/>
          </w:rPr>
          <w:fldChar w:fldCharType="end"/>
        </w:r>
      </w:hyperlink>
    </w:p>
    <w:p w:rsidR="00B72877" w:rsidRDefault="008E5F73" w:rsidP="002E06A7">
      <w:pPr>
        <w:rPr>
          <w:sz w:val="18"/>
          <w:szCs w:val="18"/>
        </w:rPr>
        <w:sectPr w:rsidR="00B72877" w:rsidSect="00B72877">
          <w:type w:val="continuous"/>
          <w:pgSz w:w="12240" w:h="15840" w:code="1"/>
          <w:pgMar w:top="1440" w:right="1080" w:bottom="1440" w:left="1080" w:header="576" w:footer="573" w:gutter="0"/>
          <w:cols w:num="2" w:space="720"/>
          <w:titlePg/>
          <w:docGrid w:linePitch="326"/>
        </w:sectPr>
      </w:pPr>
      <w:r w:rsidRPr="004B413A">
        <w:rPr>
          <w:sz w:val="18"/>
          <w:szCs w:val="18"/>
          <w:highlight w:val="yellow"/>
        </w:rPr>
        <w:fldChar w:fldCharType="end"/>
      </w:r>
    </w:p>
    <w:p w:rsidR="00680FD9" w:rsidRDefault="00680FD9" w:rsidP="002E06A7">
      <w:pPr>
        <w:rPr>
          <w:sz w:val="18"/>
          <w:szCs w:val="18"/>
        </w:rPr>
      </w:pPr>
    </w:p>
    <w:p w:rsidR="00680FD9" w:rsidRPr="002E06A7" w:rsidRDefault="00680FD9" w:rsidP="002E06A7">
      <w:pPr>
        <w:sectPr w:rsidR="00680FD9" w:rsidRPr="002E06A7" w:rsidSect="00B72877">
          <w:type w:val="continuous"/>
          <w:pgSz w:w="12240" w:h="15840" w:code="1"/>
          <w:pgMar w:top="1440" w:right="1080" w:bottom="1440" w:left="1080" w:header="576" w:footer="573" w:gutter="0"/>
          <w:cols w:space="720"/>
          <w:titlePg/>
          <w:docGrid w:linePitch="326"/>
        </w:sectPr>
      </w:pPr>
    </w:p>
    <w:bookmarkEnd w:id="1"/>
    <w:p w:rsidR="00F3579D" w:rsidRDefault="00F3579D">
      <w:pPr>
        <w:rPr>
          <w:rFonts w:cs="Arial"/>
          <w:b/>
          <w:bCs/>
          <w:kern w:val="32"/>
          <w:sz w:val="26"/>
          <w:szCs w:val="26"/>
        </w:rPr>
      </w:pPr>
      <w:r>
        <w:br w:type="page"/>
      </w:r>
    </w:p>
    <w:p w:rsidR="007553D0" w:rsidRDefault="007553D0" w:rsidP="00425D56">
      <w:pPr>
        <w:pStyle w:val="Heading1"/>
      </w:pPr>
      <w:bookmarkStart w:id="2" w:name="_Toc486262798"/>
      <w:proofErr w:type="spellStart"/>
      <w:r>
        <w:lastRenderedPageBreak/>
        <w:t>はじめに</w:t>
      </w:r>
      <w:bookmarkEnd w:id="2"/>
      <w:proofErr w:type="spellEnd"/>
    </w:p>
    <w:p w:rsidR="00A150F3" w:rsidRDefault="00222337">
      <w:pPr>
        <w:pStyle w:val="BodyText"/>
        <w:rPr>
          <w:lang w:val="en-IN"/>
        </w:rPr>
      </w:pPr>
      <w:r w:rsidRPr="008958F1">
        <w:rPr>
          <w:lang w:val="en-IN"/>
        </w:rPr>
        <w:t>温度は、最も一般的で頻繁に測定される環境変数の1つです。温度測定は通常、熱電対、サーミスタ、ダイオード、または測温抵抗体（RTD）の4つのセンサーのいずれかを使用して行われます。</w:t>
      </w:r>
      <w:r>
        <w:rPr>
          <w:lang w:val="en-IN"/>
        </w:rPr>
        <w:t>センサーを選択するための主な基準は、コスト、精度、および温度範囲です。</w:t>
      </w:r>
      <w:r w:rsidRPr="008958F1">
        <w:rPr>
          <w:lang w:val="en-IN"/>
        </w:rPr>
        <w:t>表1に、4種類のセンサーの比較を示します。</w:t>
      </w:r>
      <w:r>
        <w:rPr>
          <w:lang w:val="en-IN"/>
        </w:rPr>
        <w:t xml:space="preserve"> </w:t>
      </w:r>
    </w:p>
    <w:p w:rsidR="00222337" w:rsidRPr="00864F20" w:rsidRDefault="00222337" w:rsidP="00222337">
      <w:pPr>
        <w:pStyle w:val="BodyText"/>
        <w:rPr>
          <w:sz w:val="2"/>
          <w:szCs w:val="2"/>
          <w:lang w:val="en-IN"/>
        </w:rPr>
      </w:pPr>
    </w:p>
    <w:p w:rsidR="00222337" w:rsidRDefault="00222337" w:rsidP="00F3579D">
      <w:pPr>
        <w:pStyle w:val="CaptionforTablesandCode"/>
        <w:spacing w:before="80"/>
        <w:rPr>
          <w:lang w:val="en-IN"/>
        </w:rPr>
      </w:pPr>
      <w:bookmarkStart w:id="3" w:name="_Ref340667913"/>
      <w:bookmarkStart w:id="4" w:name="_Ref340762768"/>
      <w:r>
        <w:t>表</w:t>
      </w:r>
      <w:r w:rsidR="00E316D2">
        <w:fldChar w:fldCharType="begin"/>
      </w:r>
      <w:r w:rsidR="00E316D2">
        <w:instrText xml:space="preserve"> SEQ Table \* ARABIC </w:instrText>
      </w:r>
      <w:r w:rsidR="00E316D2">
        <w:fldChar w:fldCharType="end"/>
      </w:r>
      <w:bookmarkEnd w:id="3"/>
      <w:bookmarkEnd w:id="4"/>
      <w:r w:rsidR="00136AC4">
        <w:t>.</w:t>
      </w:r>
      <w:proofErr w:type="spellStart"/>
      <w:r>
        <w:rPr>
          <w:lang w:val="en-IN"/>
        </w:rPr>
        <w:t>温度センサーの比較</w:t>
      </w:r>
      <w:proofErr w:type="spellEnd"/>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782"/>
        <w:gridCol w:w="2016"/>
        <w:gridCol w:w="2016"/>
        <w:gridCol w:w="2016"/>
      </w:tblGrid>
      <w:tr w:rsidR="00136AC4" w:rsidTr="00136AC4">
        <w:trPr>
          <w:cantSplit/>
          <w:tblHeader/>
        </w:trPr>
        <w:tc>
          <w:tcPr>
            <w:tcW w:w="2250" w:type="dxa"/>
            <w:shd w:val="clear" w:color="auto" w:fill="BFBFBF" w:themeFill="background1" w:themeFillShade="BF"/>
            <w:tcMar>
              <w:left w:w="58" w:type="dxa"/>
              <w:right w:w="58" w:type="dxa"/>
            </w:tcMar>
          </w:tcPr>
          <w:p w:rsidR="00136AC4" w:rsidRPr="004B413A" w:rsidRDefault="00136AC4" w:rsidP="00136AC4">
            <w:pPr>
              <w:pStyle w:val="TableCell"/>
              <w:jc w:val="center"/>
              <w:rPr>
                <w:b/>
              </w:rPr>
            </w:pPr>
            <w:proofErr w:type="spellStart"/>
            <w:r w:rsidRPr="004B413A">
              <w:rPr>
                <w:b/>
              </w:rPr>
              <w:t>項目</w:t>
            </w:r>
            <w:proofErr w:type="spellEnd"/>
          </w:p>
        </w:tc>
        <w:tc>
          <w:tcPr>
            <w:tcW w:w="1782" w:type="dxa"/>
            <w:shd w:val="clear" w:color="auto" w:fill="BFBFBF" w:themeFill="background1" w:themeFillShade="BF"/>
            <w:tcMar>
              <w:left w:w="58" w:type="dxa"/>
              <w:right w:w="58" w:type="dxa"/>
            </w:tcMar>
          </w:tcPr>
          <w:p w:rsidR="00136AC4" w:rsidRPr="004B413A" w:rsidRDefault="00136AC4" w:rsidP="00136AC4">
            <w:pPr>
              <w:pStyle w:val="TableCell"/>
              <w:jc w:val="center"/>
              <w:rPr>
                <w:b/>
              </w:rPr>
            </w:pPr>
            <w:r w:rsidRPr="004B413A">
              <w:rPr>
                <w:b/>
              </w:rPr>
              <w:t>RTD</w:t>
            </w:r>
          </w:p>
        </w:tc>
        <w:tc>
          <w:tcPr>
            <w:tcW w:w="2016" w:type="dxa"/>
            <w:shd w:val="clear" w:color="auto" w:fill="BFBFBF" w:themeFill="background1" w:themeFillShade="BF"/>
            <w:tcMar>
              <w:left w:w="58" w:type="dxa"/>
              <w:right w:w="58" w:type="dxa"/>
            </w:tcMar>
          </w:tcPr>
          <w:p w:rsidR="00136AC4" w:rsidRPr="004B413A" w:rsidRDefault="00136AC4" w:rsidP="00136AC4">
            <w:pPr>
              <w:pStyle w:val="TableCell"/>
              <w:jc w:val="center"/>
              <w:rPr>
                <w:b/>
              </w:rPr>
            </w:pPr>
            <w:proofErr w:type="spellStart"/>
            <w:r w:rsidRPr="004B413A">
              <w:rPr>
                <w:b/>
              </w:rPr>
              <w:t>熱電対</w:t>
            </w:r>
            <w:proofErr w:type="spellEnd"/>
          </w:p>
        </w:tc>
        <w:tc>
          <w:tcPr>
            <w:tcW w:w="2016" w:type="dxa"/>
            <w:shd w:val="clear" w:color="auto" w:fill="BFBFBF" w:themeFill="background1" w:themeFillShade="BF"/>
            <w:tcMar>
              <w:left w:w="58" w:type="dxa"/>
              <w:right w:w="58" w:type="dxa"/>
            </w:tcMar>
          </w:tcPr>
          <w:p w:rsidR="00136AC4" w:rsidRPr="004B413A" w:rsidRDefault="00136AC4" w:rsidP="00136AC4">
            <w:pPr>
              <w:pStyle w:val="TableCell"/>
              <w:jc w:val="center"/>
              <w:rPr>
                <w:b/>
              </w:rPr>
            </w:pPr>
            <w:proofErr w:type="spellStart"/>
            <w:r w:rsidRPr="004B413A">
              <w:rPr>
                <w:b/>
              </w:rPr>
              <w:t>サーミスタ</w:t>
            </w:r>
            <w:proofErr w:type="spellEnd"/>
          </w:p>
        </w:tc>
        <w:tc>
          <w:tcPr>
            <w:tcW w:w="2016" w:type="dxa"/>
            <w:shd w:val="clear" w:color="auto" w:fill="BFBFBF" w:themeFill="background1" w:themeFillShade="BF"/>
            <w:tcMar>
              <w:left w:w="58" w:type="dxa"/>
              <w:right w:w="58" w:type="dxa"/>
            </w:tcMar>
          </w:tcPr>
          <w:p w:rsidR="00136AC4" w:rsidRPr="004B413A" w:rsidRDefault="00136AC4" w:rsidP="00136AC4">
            <w:pPr>
              <w:pStyle w:val="TableCell"/>
              <w:jc w:val="center"/>
              <w:rPr>
                <w:b/>
              </w:rPr>
            </w:pPr>
            <w:proofErr w:type="spellStart"/>
            <w:r w:rsidRPr="004B413A">
              <w:rPr>
                <w:b/>
              </w:rPr>
              <w:t>ダイオード</w:t>
            </w:r>
            <w:proofErr w:type="spellEnd"/>
          </w:p>
        </w:tc>
      </w:tr>
      <w:tr w:rsidR="00222337" w:rsidTr="00136AC4">
        <w:trPr>
          <w:cantSplit/>
          <w:tblHeader/>
        </w:trPr>
        <w:tc>
          <w:tcPr>
            <w:tcW w:w="2250" w:type="dxa"/>
            <w:tcMar>
              <w:left w:w="58" w:type="dxa"/>
              <w:right w:w="58" w:type="dxa"/>
            </w:tcMar>
          </w:tcPr>
          <w:p w:rsidR="00222337" w:rsidRPr="004B413A" w:rsidRDefault="00222337" w:rsidP="00136AC4">
            <w:pPr>
              <w:pStyle w:val="TableCell"/>
              <w:rPr>
                <w:b/>
              </w:rPr>
            </w:pPr>
            <w:r w:rsidRPr="004B413A">
              <w:rPr>
                <w:b/>
              </w:rPr>
              <w:t>Temperature range (0 °C)</w:t>
            </w:r>
          </w:p>
        </w:tc>
        <w:tc>
          <w:tcPr>
            <w:tcW w:w="1782" w:type="dxa"/>
            <w:tcMar>
              <w:left w:w="58" w:type="dxa"/>
              <w:right w:w="58" w:type="dxa"/>
            </w:tcMar>
          </w:tcPr>
          <w:p w:rsidR="00222337" w:rsidRDefault="00222337" w:rsidP="00C774A7">
            <w:pPr>
              <w:pStyle w:val="TableCell"/>
            </w:pPr>
            <w:r w:rsidRPr="00382670">
              <w:t>–200 to +850</w:t>
            </w:r>
          </w:p>
        </w:tc>
        <w:tc>
          <w:tcPr>
            <w:tcW w:w="2016" w:type="dxa"/>
            <w:tcMar>
              <w:left w:w="58" w:type="dxa"/>
              <w:right w:w="58" w:type="dxa"/>
            </w:tcMar>
          </w:tcPr>
          <w:p w:rsidR="00222337" w:rsidRDefault="00222337" w:rsidP="00C774A7">
            <w:pPr>
              <w:pStyle w:val="TableCell"/>
            </w:pPr>
            <w:r w:rsidRPr="00382670">
              <w:t>–250 to +2350</w:t>
            </w:r>
          </w:p>
        </w:tc>
        <w:tc>
          <w:tcPr>
            <w:tcW w:w="2016" w:type="dxa"/>
            <w:tcMar>
              <w:left w:w="58" w:type="dxa"/>
              <w:right w:w="58" w:type="dxa"/>
            </w:tcMar>
          </w:tcPr>
          <w:p w:rsidR="00222337" w:rsidRDefault="00222337" w:rsidP="00C774A7">
            <w:pPr>
              <w:pStyle w:val="TableCell"/>
            </w:pPr>
            <w:r w:rsidRPr="00382670">
              <w:t>–100 to +300</w:t>
            </w:r>
          </w:p>
        </w:tc>
        <w:tc>
          <w:tcPr>
            <w:tcW w:w="2016" w:type="dxa"/>
            <w:tcMar>
              <w:left w:w="58" w:type="dxa"/>
              <w:right w:w="58" w:type="dxa"/>
            </w:tcMar>
          </w:tcPr>
          <w:p w:rsidR="00222337" w:rsidRDefault="00222337" w:rsidP="00C774A7">
            <w:pPr>
              <w:pStyle w:val="TableCell"/>
            </w:pPr>
            <w:r w:rsidRPr="00382670">
              <w:t>–50 to +150</w:t>
            </w:r>
          </w:p>
        </w:tc>
      </w:tr>
      <w:tr w:rsidR="007E7E5C" w:rsidTr="00136AC4">
        <w:trPr>
          <w:cantSplit/>
          <w:tblHeader/>
        </w:trPr>
        <w:tc>
          <w:tcPr>
            <w:tcW w:w="2250" w:type="dxa"/>
            <w:tcMar>
              <w:left w:w="58" w:type="dxa"/>
              <w:right w:w="58" w:type="dxa"/>
            </w:tcMar>
          </w:tcPr>
          <w:p w:rsidR="007E7E5C" w:rsidRPr="004B413A" w:rsidRDefault="007E7E5C" w:rsidP="00C774A7">
            <w:pPr>
              <w:pStyle w:val="TableCell"/>
              <w:rPr>
                <w:b/>
              </w:rPr>
            </w:pPr>
            <w:r w:rsidRPr="004B413A">
              <w:rPr>
                <w:b/>
              </w:rPr>
              <w:t>25°Cでの感度</w:t>
            </w:r>
          </w:p>
        </w:tc>
        <w:tc>
          <w:tcPr>
            <w:tcW w:w="1782" w:type="dxa"/>
            <w:tcMar>
              <w:left w:w="58" w:type="dxa"/>
              <w:right w:w="58" w:type="dxa"/>
            </w:tcMar>
          </w:tcPr>
          <w:p w:rsidR="007E7E5C" w:rsidRPr="006C7F27" w:rsidRDefault="007E7E5C" w:rsidP="00C774A7">
            <w:pPr>
              <w:pStyle w:val="TableCell"/>
            </w:pPr>
            <w:r>
              <w:t xml:space="preserve">0.387 </w:t>
            </w:r>
            <w:r w:rsidRPr="008C4D33">
              <w:rPr>
                <w:rFonts w:cs="Arial"/>
              </w:rPr>
              <w:t>Ω</w:t>
            </w:r>
            <w:r>
              <w:t>/°C</w:t>
            </w:r>
          </w:p>
        </w:tc>
        <w:tc>
          <w:tcPr>
            <w:tcW w:w="2016" w:type="dxa"/>
            <w:tcMar>
              <w:left w:w="58" w:type="dxa"/>
              <w:right w:w="58" w:type="dxa"/>
            </w:tcMar>
          </w:tcPr>
          <w:p w:rsidR="007E7E5C" w:rsidRPr="006C7F27" w:rsidRDefault="007E7E5C" w:rsidP="00C774A7">
            <w:pPr>
              <w:pStyle w:val="TableCell"/>
            </w:pPr>
            <w:r w:rsidRPr="006C7F27">
              <w:t>40 µV/°C (K-type)</w:t>
            </w:r>
          </w:p>
        </w:tc>
        <w:tc>
          <w:tcPr>
            <w:tcW w:w="2016" w:type="dxa"/>
            <w:tcMar>
              <w:left w:w="58" w:type="dxa"/>
              <w:right w:w="58" w:type="dxa"/>
            </w:tcMar>
          </w:tcPr>
          <w:p w:rsidR="007E7E5C" w:rsidRPr="006C7F27" w:rsidRDefault="007E7E5C" w:rsidP="00C774A7">
            <w:pPr>
              <w:pStyle w:val="TableCell"/>
            </w:pPr>
            <w:r w:rsidRPr="006C7F27">
              <w:t xml:space="preserve">416 </w:t>
            </w:r>
            <w:r w:rsidRPr="008C4D33">
              <w:rPr>
                <w:rFonts w:cs="Arial"/>
              </w:rPr>
              <w:t>Ω</w:t>
            </w:r>
            <w:r w:rsidRPr="006C7F27">
              <w:t>/°C</w:t>
            </w:r>
          </w:p>
        </w:tc>
        <w:tc>
          <w:tcPr>
            <w:tcW w:w="2016" w:type="dxa"/>
            <w:tcMar>
              <w:left w:w="58" w:type="dxa"/>
              <w:right w:w="58" w:type="dxa"/>
            </w:tcMar>
          </w:tcPr>
          <w:p w:rsidR="007E7E5C" w:rsidRPr="006C7F27" w:rsidRDefault="007E7E5C" w:rsidP="00C774A7">
            <w:pPr>
              <w:pStyle w:val="TableCell"/>
            </w:pPr>
            <w:r>
              <w:t>250 µV/°C</w:t>
            </w:r>
          </w:p>
        </w:tc>
      </w:tr>
      <w:tr w:rsidR="00222337" w:rsidTr="00136AC4">
        <w:trPr>
          <w:cantSplit/>
          <w:tblHeader/>
        </w:trPr>
        <w:tc>
          <w:tcPr>
            <w:tcW w:w="2250" w:type="dxa"/>
            <w:tcMar>
              <w:left w:w="58" w:type="dxa"/>
              <w:right w:w="58" w:type="dxa"/>
            </w:tcMar>
          </w:tcPr>
          <w:p w:rsidR="00222337" w:rsidRPr="004B413A" w:rsidRDefault="00222337" w:rsidP="00C774A7">
            <w:pPr>
              <w:pStyle w:val="TableCell"/>
              <w:rPr>
                <w:b/>
              </w:rPr>
            </w:pPr>
            <w:proofErr w:type="spellStart"/>
            <w:r w:rsidRPr="004B413A">
              <w:rPr>
                <w:b/>
              </w:rPr>
              <w:t>精度</w:t>
            </w:r>
            <w:proofErr w:type="spellEnd"/>
          </w:p>
        </w:tc>
        <w:tc>
          <w:tcPr>
            <w:tcW w:w="1782" w:type="dxa"/>
            <w:tcMar>
              <w:left w:w="58" w:type="dxa"/>
              <w:right w:w="58" w:type="dxa"/>
            </w:tcMar>
          </w:tcPr>
          <w:p w:rsidR="00222337" w:rsidRDefault="00222337" w:rsidP="00C774A7">
            <w:pPr>
              <w:pStyle w:val="TableCell"/>
            </w:pPr>
            <w:proofErr w:type="spellStart"/>
            <w:r w:rsidRPr="006C7F27">
              <w:t>最高</w:t>
            </w:r>
            <w:proofErr w:type="spellEnd"/>
          </w:p>
        </w:tc>
        <w:tc>
          <w:tcPr>
            <w:tcW w:w="2016" w:type="dxa"/>
            <w:tcMar>
              <w:left w:w="58" w:type="dxa"/>
              <w:right w:w="58" w:type="dxa"/>
            </w:tcMar>
          </w:tcPr>
          <w:p w:rsidR="00222337" w:rsidRDefault="00222337" w:rsidP="00C774A7">
            <w:pPr>
              <w:pStyle w:val="TableCell"/>
            </w:pPr>
            <w:proofErr w:type="spellStart"/>
            <w:r w:rsidRPr="006C7F27">
              <w:t>中から高</w:t>
            </w:r>
            <w:proofErr w:type="spellEnd"/>
          </w:p>
        </w:tc>
        <w:tc>
          <w:tcPr>
            <w:tcW w:w="2016" w:type="dxa"/>
            <w:tcMar>
              <w:left w:w="58" w:type="dxa"/>
              <w:right w:w="58" w:type="dxa"/>
            </w:tcMar>
          </w:tcPr>
          <w:p w:rsidR="00222337" w:rsidRDefault="00222337" w:rsidP="00C774A7">
            <w:pPr>
              <w:pStyle w:val="TableCell"/>
            </w:pPr>
            <w:r w:rsidRPr="006C7F27">
              <w:t>中</w:t>
            </w:r>
          </w:p>
        </w:tc>
        <w:tc>
          <w:tcPr>
            <w:tcW w:w="2016" w:type="dxa"/>
            <w:tcMar>
              <w:left w:w="58" w:type="dxa"/>
              <w:right w:w="58" w:type="dxa"/>
            </w:tcMar>
          </w:tcPr>
          <w:p w:rsidR="00222337" w:rsidRDefault="00222337" w:rsidP="00C774A7">
            <w:pPr>
              <w:pStyle w:val="TableCell"/>
            </w:pPr>
            <w:r w:rsidRPr="006C7F27">
              <w:t>低</w:t>
            </w:r>
          </w:p>
        </w:tc>
      </w:tr>
      <w:tr w:rsidR="007E7E5C" w:rsidTr="00136AC4">
        <w:trPr>
          <w:cantSplit/>
          <w:tblHeader/>
        </w:trPr>
        <w:tc>
          <w:tcPr>
            <w:tcW w:w="2250" w:type="dxa"/>
            <w:tcMar>
              <w:left w:w="58" w:type="dxa"/>
              <w:right w:w="58" w:type="dxa"/>
            </w:tcMar>
          </w:tcPr>
          <w:p w:rsidR="007E7E5C" w:rsidRPr="004B413A" w:rsidRDefault="007E7E5C" w:rsidP="00C774A7">
            <w:pPr>
              <w:pStyle w:val="TableCell"/>
              <w:rPr>
                <w:b/>
              </w:rPr>
            </w:pPr>
            <w:proofErr w:type="spellStart"/>
            <w:r w:rsidRPr="004B413A">
              <w:rPr>
                <w:b/>
              </w:rPr>
              <w:t>リニア</w:t>
            </w:r>
            <w:proofErr w:type="spellEnd"/>
          </w:p>
        </w:tc>
        <w:tc>
          <w:tcPr>
            <w:tcW w:w="1782" w:type="dxa"/>
            <w:tcMar>
              <w:left w:w="58" w:type="dxa"/>
              <w:right w:w="58" w:type="dxa"/>
            </w:tcMar>
          </w:tcPr>
          <w:p w:rsidR="007E7E5C" w:rsidRPr="002E21E5" w:rsidRDefault="007E7E5C" w:rsidP="00C774A7">
            <w:pPr>
              <w:pStyle w:val="TableCell"/>
            </w:pPr>
            <w:proofErr w:type="spellStart"/>
            <w:r w:rsidRPr="002E21E5">
              <w:t>良い</w:t>
            </w:r>
            <w:proofErr w:type="spellEnd"/>
          </w:p>
        </w:tc>
        <w:tc>
          <w:tcPr>
            <w:tcW w:w="2016" w:type="dxa"/>
            <w:tcMar>
              <w:left w:w="58" w:type="dxa"/>
              <w:right w:w="58" w:type="dxa"/>
            </w:tcMar>
          </w:tcPr>
          <w:p w:rsidR="007E7E5C" w:rsidRPr="002E21E5" w:rsidRDefault="007E7E5C" w:rsidP="00C774A7">
            <w:pPr>
              <w:pStyle w:val="TableCell"/>
            </w:pPr>
            <w:r w:rsidRPr="002E21E5">
              <w:t>Fair</w:t>
            </w:r>
          </w:p>
        </w:tc>
        <w:tc>
          <w:tcPr>
            <w:tcW w:w="2016" w:type="dxa"/>
            <w:tcMar>
              <w:left w:w="58" w:type="dxa"/>
              <w:right w:w="58" w:type="dxa"/>
            </w:tcMar>
          </w:tcPr>
          <w:p w:rsidR="007E7E5C" w:rsidRPr="002E21E5" w:rsidRDefault="007E7E5C" w:rsidP="00C774A7">
            <w:pPr>
              <w:pStyle w:val="TableCell"/>
            </w:pPr>
            <w:proofErr w:type="spellStart"/>
            <w:r w:rsidRPr="002E21E5">
              <w:t>悪い</w:t>
            </w:r>
            <w:proofErr w:type="spellEnd"/>
          </w:p>
        </w:tc>
        <w:tc>
          <w:tcPr>
            <w:tcW w:w="2016" w:type="dxa"/>
            <w:tcMar>
              <w:left w:w="58" w:type="dxa"/>
              <w:right w:w="58" w:type="dxa"/>
            </w:tcMar>
          </w:tcPr>
          <w:p w:rsidR="007E7E5C" w:rsidRPr="002E21E5" w:rsidRDefault="007E7E5C" w:rsidP="00C774A7">
            <w:pPr>
              <w:pStyle w:val="TableCell"/>
            </w:pPr>
            <w:proofErr w:type="spellStart"/>
            <w:r w:rsidRPr="002E21E5">
              <w:t>良い</w:t>
            </w:r>
            <w:proofErr w:type="spellEnd"/>
          </w:p>
        </w:tc>
      </w:tr>
      <w:tr w:rsidR="00222337" w:rsidTr="00136AC4">
        <w:trPr>
          <w:cantSplit/>
          <w:tblHeader/>
        </w:trPr>
        <w:tc>
          <w:tcPr>
            <w:tcW w:w="2250" w:type="dxa"/>
            <w:tcMar>
              <w:left w:w="58" w:type="dxa"/>
              <w:right w:w="58" w:type="dxa"/>
            </w:tcMar>
          </w:tcPr>
          <w:p w:rsidR="00222337" w:rsidRPr="004B413A" w:rsidRDefault="00222337" w:rsidP="00C774A7">
            <w:pPr>
              <w:pStyle w:val="TableCell"/>
              <w:rPr>
                <w:b/>
              </w:rPr>
            </w:pPr>
            <w:r w:rsidRPr="004B413A">
              <w:rPr>
                <w:b/>
              </w:rPr>
              <w:t>Typical cost (US $)</w:t>
            </w:r>
          </w:p>
        </w:tc>
        <w:tc>
          <w:tcPr>
            <w:tcW w:w="1782" w:type="dxa"/>
            <w:tcMar>
              <w:left w:w="58" w:type="dxa"/>
              <w:right w:w="58" w:type="dxa"/>
            </w:tcMar>
          </w:tcPr>
          <w:p w:rsidR="00222337" w:rsidRDefault="00222337" w:rsidP="00C774A7">
            <w:pPr>
              <w:pStyle w:val="TableCell"/>
            </w:pPr>
            <w:r w:rsidRPr="002E21E5">
              <w:t>$3–$80</w:t>
            </w:r>
          </w:p>
        </w:tc>
        <w:tc>
          <w:tcPr>
            <w:tcW w:w="2016" w:type="dxa"/>
            <w:tcMar>
              <w:left w:w="58" w:type="dxa"/>
              <w:right w:w="58" w:type="dxa"/>
            </w:tcMar>
          </w:tcPr>
          <w:p w:rsidR="00222337" w:rsidRDefault="00222337" w:rsidP="00C774A7">
            <w:pPr>
              <w:pStyle w:val="TableCell"/>
            </w:pPr>
            <w:r w:rsidRPr="002E21E5">
              <w:t>$3–$15</w:t>
            </w:r>
          </w:p>
        </w:tc>
        <w:tc>
          <w:tcPr>
            <w:tcW w:w="2016" w:type="dxa"/>
            <w:tcMar>
              <w:left w:w="58" w:type="dxa"/>
              <w:right w:w="58" w:type="dxa"/>
            </w:tcMar>
          </w:tcPr>
          <w:p w:rsidR="00222337" w:rsidDel="00BA504A" w:rsidRDefault="00222337" w:rsidP="00C774A7">
            <w:pPr>
              <w:pStyle w:val="TableCell"/>
            </w:pPr>
            <w:r w:rsidRPr="002E21E5">
              <w:t>$0.2–$10</w:t>
            </w:r>
          </w:p>
        </w:tc>
        <w:tc>
          <w:tcPr>
            <w:tcW w:w="2016" w:type="dxa"/>
            <w:tcMar>
              <w:left w:w="58" w:type="dxa"/>
              <w:right w:w="58" w:type="dxa"/>
            </w:tcMar>
          </w:tcPr>
          <w:p w:rsidR="00222337" w:rsidRDefault="00222337" w:rsidP="00C774A7">
            <w:pPr>
              <w:pStyle w:val="TableCell"/>
            </w:pPr>
            <w:r w:rsidRPr="002E21E5">
              <w:t>&lt;$0.2</w:t>
            </w:r>
          </w:p>
        </w:tc>
      </w:tr>
      <w:tr w:rsidR="00222337" w:rsidTr="00136AC4">
        <w:trPr>
          <w:cantSplit/>
          <w:tblHeader/>
        </w:trPr>
        <w:tc>
          <w:tcPr>
            <w:tcW w:w="2250" w:type="dxa"/>
            <w:tcMar>
              <w:left w:w="58" w:type="dxa"/>
              <w:right w:w="58" w:type="dxa"/>
            </w:tcMar>
          </w:tcPr>
          <w:p w:rsidR="00222337" w:rsidRPr="004B413A" w:rsidRDefault="00222337" w:rsidP="00C774A7">
            <w:pPr>
              <w:pStyle w:val="TableCell"/>
              <w:rPr>
                <w:b/>
              </w:rPr>
            </w:pPr>
            <w:proofErr w:type="spellStart"/>
            <w:r w:rsidRPr="004B413A">
              <w:rPr>
                <w:b/>
              </w:rPr>
              <w:t>感知の典型的な距離</w:t>
            </w:r>
            <w:proofErr w:type="spellEnd"/>
          </w:p>
        </w:tc>
        <w:tc>
          <w:tcPr>
            <w:tcW w:w="1782" w:type="dxa"/>
            <w:tcMar>
              <w:left w:w="58" w:type="dxa"/>
              <w:right w:w="58" w:type="dxa"/>
            </w:tcMar>
          </w:tcPr>
          <w:p w:rsidR="00222337" w:rsidRPr="002E21E5" w:rsidRDefault="00222337" w:rsidP="00C774A7">
            <w:pPr>
              <w:pStyle w:val="TableCell"/>
            </w:pPr>
            <w:proofErr w:type="spellStart"/>
            <w:r w:rsidRPr="002E21E5">
              <w:t>オンボード温度用の表面実装</w:t>
            </w:r>
            <w:proofErr w:type="spellEnd"/>
            <w:r w:rsidRPr="002E21E5">
              <w:t xml:space="preserve"> </w:t>
            </w:r>
          </w:p>
          <w:p w:rsidR="00222337" w:rsidRDefault="00222337" w:rsidP="00C774A7">
            <w:pPr>
              <w:pStyle w:val="TableCell"/>
            </w:pPr>
            <w:r w:rsidRPr="002E21E5">
              <w:t>数百メートルまでの3線式および4線式</w:t>
            </w:r>
          </w:p>
        </w:tc>
        <w:tc>
          <w:tcPr>
            <w:tcW w:w="2016" w:type="dxa"/>
            <w:tcMar>
              <w:left w:w="58" w:type="dxa"/>
              <w:right w:w="58" w:type="dxa"/>
            </w:tcMar>
          </w:tcPr>
          <w:p w:rsidR="00222337" w:rsidRDefault="00222337" w:rsidP="00C774A7">
            <w:pPr>
              <w:pStyle w:val="TableCell"/>
            </w:pPr>
            <w:r>
              <w:t>&lt;100 meters</w:t>
            </w:r>
          </w:p>
        </w:tc>
        <w:tc>
          <w:tcPr>
            <w:tcW w:w="2016" w:type="dxa"/>
            <w:tcMar>
              <w:left w:w="58" w:type="dxa"/>
              <w:right w:w="58" w:type="dxa"/>
            </w:tcMar>
          </w:tcPr>
          <w:p w:rsidR="00222337" w:rsidRPr="002E21E5" w:rsidRDefault="00222337" w:rsidP="00C774A7">
            <w:pPr>
              <w:pStyle w:val="TableCell"/>
            </w:pPr>
            <w:proofErr w:type="spellStart"/>
            <w:r w:rsidRPr="002E21E5">
              <w:t>オンボード温度用の表面実装</w:t>
            </w:r>
            <w:proofErr w:type="spellEnd"/>
            <w:r w:rsidRPr="002E21E5">
              <w:t xml:space="preserve"> </w:t>
            </w:r>
          </w:p>
          <w:p w:rsidR="00222337" w:rsidDel="00BA504A" w:rsidRDefault="00222337" w:rsidP="00C774A7">
            <w:pPr>
              <w:pStyle w:val="TableCell"/>
            </w:pPr>
            <w:r w:rsidRPr="002E21E5">
              <w:t>1メートル未満リード</w:t>
            </w:r>
          </w:p>
        </w:tc>
        <w:tc>
          <w:tcPr>
            <w:tcW w:w="2016" w:type="dxa"/>
            <w:tcMar>
              <w:left w:w="58" w:type="dxa"/>
              <w:right w:w="58" w:type="dxa"/>
            </w:tcMar>
          </w:tcPr>
          <w:p w:rsidR="00222337" w:rsidRDefault="00222337" w:rsidP="00C774A7">
            <w:pPr>
              <w:pStyle w:val="TableCell"/>
            </w:pPr>
            <w:proofErr w:type="spellStart"/>
            <w:r w:rsidRPr="00E47DF0">
              <w:t>搭載温度</w:t>
            </w:r>
            <w:proofErr w:type="spellEnd"/>
          </w:p>
        </w:tc>
      </w:tr>
      <w:tr w:rsidR="00222337" w:rsidTr="00136AC4">
        <w:trPr>
          <w:cantSplit/>
          <w:tblHeader/>
        </w:trPr>
        <w:tc>
          <w:tcPr>
            <w:tcW w:w="2250" w:type="dxa"/>
            <w:tcMar>
              <w:left w:w="58" w:type="dxa"/>
              <w:right w:w="58" w:type="dxa"/>
            </w:tcMar>
          </w:tcPr>
          <w:p w:rsidR="00222337" w:rsidRPr="004B413A" w:rsidRDefault="00222337" w:rsidP="00C774A7">
            <w:pPr>
              <w:pStyle w:val="TableCell"/>
              <w:rPr>
                <w:b/>
              </w:rPr>
            </w:pPr>
            <w:proofErr w:type="spellStart"/>
            <w:r w:rsidRPr="004B413A">
              <w:rPr>
                <w:b/>
              </w:rPr>
              <w:t>リソース要件</w:t>
            </w:r>
            <w:proofErr w:type="spellEnd"/>
          </w:p>
        </w:tc>
        <w:tc>
          <w:tcPr>
            <w:tcW w:w="1782" w:type="dxa"/>
            <w:tcMar>
              <w:left w:w="58" w:type="dxa"/>
              <w:right w:w="58" w:type="dxa"/>
            </w:tcMar>
          </w:tcPr>
          <w:p w:rsidR="00222337" w:rsidRDefault="00222337" w:rsidP="00C774A7">
            <w:pPr>
              <w:pStyle w:val="TableCell"/>
            </w:pPr>
            <w:proofErr w:type="spellStart"/>
            <w:r w:rsidRPr="002E21E5">
              <w:t>励起電流、アンプ、ADC、リファレンス抵抗</w:t>
            </w:r>
            <w:proofErr w:type="spellEnd"/>
          </w:p>
        </w:tc>
        <w:tc>
          <w:tcPr>
            <w:tcW w:w="2016" w:type="dxa"/>
            <w:tcMar>
              <w:left w:w="58" w:type="dxa"/>
              <w:right w:w="58" w:type="dxa"/>
            </w:tcMar>
          </w:tcPr>
          <w:p w:rsidR="00222337" w:rsidRDefault="00222337" w:rsidP="00C774A7">
            <w:pPr>
              <w:pStyle w:val="TableCell"/>
            </w:pPr>
            <w:proofErr w:type="spellStart"/>
            <w:r w:rsidRPr="00E47DF0">
              <w:t>アンプ、ADC、電圧リファレンス、および冷接点用の別の温度センサ</w:t>
            </w:r>
            <w:proofErr w:type="spellEnd"/>
            <w:r w:rsidRPr="00E47DF0">
              <w:t>ー</w:t>
            </w:r>
          </w:p>
        </w:tc>
        <w:tc>
          <w:tcPr>
            <w:tcW w:w="2016" w:type="dxa"/>
            <w:tcMar>
              <w:left w:w="58" w:type="dxa"/>
              <w:right w:w="58" w:type="dxa"/>
            </w:tcMar>
          </w:tcPr>
          <w:p w:rsidR="00222337" w:rsidDel="00BA504A" w:rsidRDefault="00222337" w:rsidP="00C774A7">
            <w:pPr>
              <w:pStyle w:val="TableCell"/>
            </w:pPr>
            <w:proofErr w:type="spellStart"/>
            <w:r w:rsidRPr="00E47DF0">
              <w:t>励起電流、ADC、リファレンス抵抗</w:t>
            </w:r>
            <w:proofErr w:type="spellEnd"/>
          </w:p>
        </w:tc>
        <w:tc>
          <w:tcPr>
            <w:tcW w:w="2016" w:type="dxa"/>
            <w:tcMar>
              <w:left w:w="58" w:type="dxa"/>
              <w:right w:w="58" w:type="dxa"/>
            </w:tcMar>
          </w:tcPr>
          <w:p w:rsidR="00222337" w:rsidRDefault="00222337" w:rsidP="00C774A7">
            <w:pPr>
              <w:pStyle w:val="TableCell"/>
            </w:pPr>
            <w:proofErr w:type="spellStart"/>
            <w:r w:rsidRPr="00E47DF0">
              <w:t>励起電流、アンプ、ADC</w:t>
            </w:r>
            <w:proofErr w:type="spellEnd"/>
          </w:p>
        </w:tc>
      </w:tr>
      <w:tr w:rsidR="00222337" w:rsidTr="00136AC4">
        <w:trPr>
          <w:cantSplit/>
          <w:tblHeader/>
        </w:trPr>
        <w:tc>
          <w:tcPr>
            <w:tcW w:w="2250" w:type="dxa"/>
            <w:tcMar>
              <w:left w:w="58" w:type="dxa"/>
              <w:right w:w="58" w:type="dxa"/>
            </w:tcMar>
          </w:tcPr>
          <w:p w:rsidR="00222337" w:rsidRPr="004B413A" w:rsidRDefault="00222337" w:rsidP="00C774A7">
            <w:pPr>
              <w:pStyle w:val="TableCell"/>
              <w:rPr>
                <w:b/>
              </w:rPr>
            </w:pPr>
            <w:proofErr w:type="spellStart"/>
            <w:r w:rsidRPr="004B413A">
              <w:rPr>
                <w:b/>
              </w:rPr>
              <w:t>反応時間</w:t>
            </w:r>
            <w:proofErr w:type="spellEnd"/>
          </w:p>
        </w:tc>
        <w:tc>
          <w:tcPr>
            <w:tcW w:w="1782" w:type="dxa"/>
            <w:tcMar>
              <w:left w:w="58" w:type="dxa"/>
              <w:right w:w="58" w:type="dxa"/>
            </w:tcMar>
          </w:tcPr>
          <w:p w:rsidR="00222337" w:rsidRDefault="00222337" w:rsidP="00C774A7">
            <w:pPr>
              <w:pStyle w:val="TableCell"/>
            </w:pPr>
            <w:proofErr w:type="spellStart"/>
            <w:r w:rsidRPr="00E47DF0">
              <w:t>低速</w:t>
            </w:r>
            <w:proofErr w:type="spellEnd"/>
          </w:p>
        </w:tc>
        <w:tc>
          <w:tcPr>
            <w:tcW w:w="2016" w:type="dxa"/>
            <w:tcMar>
              <w:left w:w="58" w:type="dxa"/>
              <w:right w:w="58" w:type="dxa"/>
            </w:tcMar>
          </w:tcPr>
          <w:p w:rsidR="00222337" w:rsidRDefault="00222337" w:rsidP="00C774A7">
            <w:pPr>
              <w:pStyle w:val="TableCell"/>
            </w:pPr>
            <w:proofErr w:type="spellStart"/>
            <w:r w:rsidRPr="00E47DF0">
              <w:t>速い</w:t>
            </w:r>
            <w:proofErr w:type="spellEnd"/>
          </w:p>
        </w:tc>
        <w:tc>
          <w:tcPr>
            <w:tcW w:w="2016" w:type="dxa"/>
            <w:tcMar>
              <w:left w:w="58" w:type="dxa"/>
              <w:right w:w="58" w:type="dxa"/>
            </w:tcMar>
          </w:tcPr>
          <w:p w:rsidR="00222337" w:rsidDel="00BA504A" w:rsidRDefault="00222337" w:rsidP="00C774A7">
            <w:pPr>
              <w:pStyle w:val="TableCell"/>
            </w:pPr>
            <w:proofErr w:type="spellStart"/>
            <w:r w:rsidRPr="00E47DF0">
              <w:t>速い</w:t>
            </w:r>
            <w:proofErr w:type="spellEnd"/>
          </w:p>
        </w:tc>
        <w:tc>
          <w:tcPr>
            <w:tcW w:w="2016" w:type="dxa"/>
            <w:tcMar>
              <w:left w:w="58" w:type="dxa"/>
              <w:right w:w="58" w:type="dxa"/>
            </w:tcMar>
          </w:tcPr>
          <w:p w:rsidR="00222337" w:rsidRDefault="00222337" w:rsidP="00C774A7">
            <w:pPr>
              <w:pStyle w:val="TableCell"/>
            </w:pPr>
            <w:proofErr w:type="spellStart"/>
            <w:r w:rsidRPr="00E47DF0">
              <w:t>低速</w:t>
            </w:r>
            <w:proofErr w:type="spellEnd"/>
          </w:p>
        </w:tc>
      </w:tr>
      <w:tr w:rsidR="00222337" w:rsidTr="00136AC4">
        <w:trPr>
          <w:cantSplit/>
          <w:tblHeader/>
        </w:trPr>
        <w:tc>
          <w:tcPr>
            <w:tcW w:w="2250" w:type="dxa"/>
            <w:tcMar>
              <w:left w:w="58" w:type="dxa"/>
              <w:right w:w="58" w:type="dxa"/>
            </w:tcMar>
          </w:tcPr>
          <w:p w:rsidR="00222337" w:rsidRPr="004B413A" w:rsidRDefault="00222337" w:rsidP="00C774A7">
            <w:pPr>
              <w:pStyle w:val="TableCell"/>
              <w:rPr>
                <w:b/>
              </w:rPr>
            </w:pPr>
            <w:r w:rsidRPr="004B413A">
              <w:rPr>
                <w:b/>
              </w:rPr>
              <w:t>Computational complexity (best possible accuracy)</w:t>
            </w:r>
          </w:p>
        </w:tc>
        <w:tc>
          <w:tcPr>
            <w:tcW w:w="1782" w:type="dxa"/>
            <w:tcMar>
              <w:left w:w="58" w:type="dxa"/>
              <w:right w:w="58" w:type="dxa"/>
            </w:tcMar>
          </w:tcPr>
          <w:p w:rsidR="00222337" w:rsidRDefault="00222337" w:rsidP="00C774A7">
            <w:pPr>
              <w:pStyle w:val="TableCell"/>
            </w:pPr>
            <w:proofErr w:type="spellStart"/>
            <w:r w:rsidRPr="00E47DF0">
              <w:t>最高</w:t>
            </w:r>
            <w:proofErr w:type="spellEnd"/>
          </w:p>
        </w:tc>
        <w:tc>
          <w:tcPr>
            <w:tcW w:w="2016" w:type="dxa"/>
            <w:tcMar>
              <w:left w:w="58" w:type="dxa"/>
              <w:right w:w="58" w:type="dxa"/>
            </w:tcMar>
          </w:tcPr>
          <w:p w:rsidR="00222337" w:rsidRDefault="00222337" w:rsidP="00C774A7">
            <w:pPr>
              <w:pStyle w:val="TableCell"/>
            </w:pPr>
            <w:proofErr w:type="spellStart"/>
            <w:r w:rsidRPr="00E47DF0">
              <w:t>非常に高い</w:t>
            </w:r>
            <w:proofErr w:type="spellEnd"/>
          </w:p>
        </w:tc>
        <w:tc>
          <w:tcPr>
            <w:tcW w:w="2016" w:type="dxa"/>
            <w:tcMar>
              <w:left w:w="58" w:type="dxa"/>
              <w:right w:w="58" w:type="dxa"/>
            </w:tcMar>
          </w:tcPr>
          <w:p w:rsidR="00222337" w:rsidDel="00BA504A" w:rsidRDefault="00222337" w:rsidP="00C774A7">
            <w:pPr>
              <w:pStyle w:val="TableCell"/>
            </w:pPr>
            <w:proofErr w:type="spellStart"/>
            <w:r w:rsidRPr="00E47DF0">
              <w:t>非常に高い</w:t>
            </w:r>
            <w:proofErr w:type="spellEnd"/>
          </w:p>
        </w:tc>
        <w:tc>
          <w:tcPr>
            <w:tcW w:w="2016" w:type="dxa"/>
            <w:tcMar>
              <w:left w:w="58" w:type="dxa"/>
              <w:right w:w="58" w:type="dxa"/>
            </w:tcMar>
          </w:tcPr>
          <w:p w:rsidR="00222337" w:rsidRDefault="00222337" w:rsidP="00C774A7">
            <w:pPr>
              <w:pStyle w:val="TableCell"/>
            </w:pPr>
            <w:r w:rsidRPr="00E47DF0">
              <w:t>中</w:t>
            </w:r>
          </w:p>
        </w:tc>
      </w:tr>
      <w:tr w:rsidR="00222337" w:rsidTr="00136AC4">
        <w:trPr>
          <w:cantSplit/>
          <w:tblHeader/>
        </w:trPr>
        <w:tc>
          <w:tcPr>
            <w:tcW w:w="2250" w:type="dxa"/>
            <w:tcMar>
              <w:left w:w="58" w:type="dxa"/>
              <w:right w:w="58" w:type="dxa"/>
            </w:tcMar>
          </w:tcPr>
          <w:p w:rsidR="00222337" w:rsidRPr="004B413A" w:rsidRDefault="00222337" w:rsidP="00C774A7">
            <w:pPr>
              <w:pStyle w:val="TableCell"/>
              <w:rPr>
                <w:b/>
              </w:rPr>
            </w:pPr>
            <w:proofErr w:type="spellStart"/>
            <w:r w:rsidRPr="004B413A">
              <w:rPr>
                <w:b/>
              </w:rPr>
              <w:t>サイプレスアプリケーションノート</w:t>
            </w:r>
            <w:proofErr w:type="spellEnd"/>
          </w:p>
        </w:tc>
        <w:tc>
          <w:tcPr>
            <w:tcW w:w="1782" w:type="dxa"/>
            <w:tcMar>
              <w:left w:w="58" w:type="dxa"/>
              <w:right w:w="58" w:type="dxa"/>
            </w:tcMar>
          </w:tcPr>
          <w:p w:rsidR="00222337" w:rsidRPr="004B413A" w:rsidRDefault="00544922" w:rsidP="00C774A7">
            <w:pPr>
              <w:pStyle w:val="TableCell"/>
              <w:rPr>
                <w:color w:val="005596"/>
              </w:rPr>
            </w:pPr>
            <w:hyperlink r:id="rId16" w:history="1">
              <w:r w:rsidR="00222337" w:rsidRPr="004B413A">
                <w:rPr>
                  <w:rStyle w:val="Hyperlink"/>
                  <w:color w:val="005596"/>
                  <w:sz w:val="16"/>
                </w:rPr>
                <w:t>AN70698</w:t>
              </w:r>
            </w:hyperlink>
          </w:p>
        </w:tc>
        <w:tc>
          <w:tcPr>
            <w:tcW w:w="2016" w:type="dxa"/>
            <w:tcMar>
              <w:left w:w="58" w:type="dxa"/>
              <w:right w:w="58" w:type="dxa"/>
            </w:tcMar>
          </w:tcPr>
          <w:p w:rsidR="00222337" w:rsidRPr="004B413A" w:rsidRDefault="00544922" w:rsidP="00C774A7">
            <w:pPr>
              <w:pStyle w:val="TableCell"/>
              <w:rPr>
                <w:color w:val="005596"/>
              </w:rPr>
            </w:pPr>
            <w:hyperlink r:id="rId17" w:history="1">
              <w:r w:rsidR="00222337" w:rsidRPr="004B413A">
                <w:rPr>
                  <w:rStyle w:val="Hyperlink"/>
                  <w:color w:val="005596"/>
                  <w:sz w:val="16"/>
                </w:rPr>
                <w:t>AN75511</w:t>
              </w:r>
            </w:hyperlink>
          </w:p>
        </w:tc>
        <w:tc>
          <w:tcPr>
            <w:tcW w:w="2016" w:type="dxa"/>
            <w:tcMar>
              <w:left w:w="58" w:type="dxa"/>
              <w:right w:w="58" w:type="dxa"/>
            </w:tcMar>
          </w:tcPr>
          <w:p w:rsidR="00222337" w:rsidRPr="004B413A" w:rsidRDefault="00544922" w:rsidP="00C774A7">
            <w:pPr>
              <w:pStyle w:val="TableCell"/>
              <w:rPr>
                <w:color w:val="005596"/>
              </w:rPr>
            </w:pPr>
            <w:hyperlink r:id="rId18" w:history="1">
              <w:r w:rsidR="00222337" w:rsidRPr="004B413A">
                <w:rPr>
                  <w:rStyle w:val="Hyperlink"/>
                  <w:color w:val="005596"/>
                  <w:sz w:val="16"/>
                </w:rPr>
                <w:t>AN66477</w:t>
              </w:r>
            </w:hyperlink>
          </w:p>
        </w:tc>
        <w:tc>
          <w:tcPr>
            <w:tcW w:w="2016" w:type="dxa"/>
            <w:tcMar>
              <w:left w:w="58" w:type="dxa"/>
              <w:right w:w="58" w:type="dxa"/>
            </w:tcMar>
          </w:tcPr>
          <w:p w:rsidR="00222337" w:rsidRPr="004B413A" w:rsidRDefault="00544922" w:rsidP="00C774A7">
            <w:pPr>
              <w:pStyle w:val="TableCell"/>
              <w:rPr>
                <w:color w:val="005596"/>
              </w:rPr>
            </w:pPr>
            <w:hyperlink r:id="rId19" w:history="1">
              <w:r w:rsidR="00222337" w:rsidRPr="004B413A">
                <w:rPr>
                  <w:rStyle w:val="Hyperlink"/>
                  <w:color w:val="005596"/>
                  <w:sz w:val="16"/>
                </w:rPr>
                <w:t>AN60590</w:t>
              </w:r>
            </w:hyperlink>
          </w:p>
        </w:tc>
      </w:tr>
    </w:tbl>
    <w:p w:rsidR="000E39DC" w:rsidRDefault="000E39DC" w:rsidP="00222337">
      <w:pPr>
        <w:pStyle w:val="BodyText"/>
      </w:pPr>
    </w:p>
    <w:p w:rsidR="001567F1" w:rsidRDefault="00222337" w:rsidP="00854268">
      <w:pPr>
        <w:pStyle w:val="BodyText"/>
      </w:pPr>
      <w:r>
        <w:t>熱電対は最大の温度測定範囲を持ち、最も堅牢な温度センサーの1つであり、工業環境や腐食性環境での使用に最初の選択肢となります。このアプリケーションノートは、Kタイプの熱電対に焦点を当てています。</w:t>
      </w:r>
      <w:bookmarkStart w:id="5" w:name="_Toc369160326"/>
    </w:p>
    <w:p w:rsidR="00A150F3" w:rsidRDefault="00A150F3" w:rsidP="00A150F3">
      <w:pPr>
        <w:pStyle w:val="BodyText"/>
        <w:rPr>
          <w:lang w:val="en-IN"/>
        </w:rPr>
      </w:pPr>
      <w:proofErr w:type="spellStart"/>
      <w:r>
        <w:rPr>
          <w:lang w:val="en-IN"/>
        </w:rPr>
        <w:t>このアプリケーションノートは、PSoC</w:t>
      </w:r>
      <w:proofErr w:type="spellEnd"/>
      <w:r>
        <w:rPr>
          <w:lang w:val="en-IN"/>
        </w:rPr>
        <w:t xml:space="preserve"> 3およびPSoC 5LPデバイスのみを対象としています。PSoC 4ファミリのデバイスは、正確な熱電対測定を行うために必要なアナログ性能を備えていません。 </w:t>
      </w:r>
    </w:p>
    <w:p w:rsidR="00854268" w:rsidRPr="00854268" w:rsidRDefault="00854268" w:rsidP="00854268">
      <w:pPr>
        <w:sectPr w:rsidR="00854268" w:rsidRPr="00854268" w:rsidSect="009E7C2E">
          <w:headerReference w:type="default" r:id="rId20"/>
          <w:footerReference w:type="first" r:id="rId21"/>
          <w:type w:val="continuous"/>
          <w:pgSz w:w="12240" w:h="15840" w:code="1"/>
          <w:pgMar w:top="1440" w:right="1080" w:bottom="1440" w:left="1080" w:header="576" w:footer="432" w:gutter="0"/>
          <w:cols w:space="720"/>
          <w:docGrid w:linePitch="326"/>
        </w:sectPr>
      </w:pPr>
    </w:p>
    <w:p w:rsidR="009E7C2E" w:rsidRPr="00406C53" w:rsidRDefault="009E7C2E" w:rsidP="009E7C2E">
      <w:pPr>
        <w:pStyle w:val="Heading1"/>
      </w:pPr>
      <w:bookmarkStart w:id="6" w:name="_Toc486262799"/>
      <w:proofErr w:type="spellStart"/>
      <w:r w:rsidRPr="00406C53">
        <w:lastRenderedPageBreak/>
        <w:t>熱電対</w:t>
      </w:r>
      <w:proofErr w:type="spellEnd"/>
      <w:r w:rsidRPr="00406C53">
        <w:t>–</w:t>
      </w:r>
      <w:proofErr w:type="spellStart"/>
      <w:r w:rsidRPr="00406C53">
        <w:t>動作理論</w:t>
      </w:r>
      <w:bookmarkEnd w:id="5"/>
      <w:bookmarkEnd w:id="6"/>
      <w:proofErr w:type="spellEnd"/>
    </w:p>
    <w:p w:rsidR="009E7C2E" w:rsidRPr="0068663D" w:rsidRDefault="009E7C2E" w:rsidP="00136AC4">
      <w:pPr>
        <w:pStyle w:val="Heading2"/>
      </w:pPr>
      <w:bookmarkStart w:id="7" w:name="_Toc369160327"/>
      <w:bookmarkStart w:id="8" w:name="_Toc486262800"/>
      <w:proofErr w:type="spellStart"/>
      <w:r w:rsidRPr="0068663D">
        <w:t>熱電効果</w:t>
      </w:r>
      <w:bookmarkEnd w:id="7"/>
      <w:bookmarkEnd w:id="8"/>
      <w:proofErr w:type="spellEnd"/>
    </w:p>
    <w:p w:rsidR="009E7C2E" w:rsidRDefault="009E7C2E" w:rsidP="009E7C2E">
      <w:pPr>
        <w:pStyle w:val="BodyText"/>
      </w:pPr>
      <w:r>
        <w:t>1821年、エストニア語-ドイツ語の物理学者であるゼーベックは、図1（a）に示すように2つの異種金属が接続され、接合部の1つが加熱されると、ループに電流が流れ続けることを発見しました。ループが切断されると、電圧が生成されます（図1（b）を参照）。測定された電圧は、ジャンクション1とジャンクション2の間の温度差に正比例します。この現象は、熱電効果またはゼーベック効果と呼ばれます。加熱される接点は温接点または測定接点と呼ばれます。もう一方の接点は冷接点または基準接点と呼ばれ、発生する電圧（V）は熱起電力と呼ばれます。</w:t>
      </w:r>
    </w:p>
    <w:p w:rsidR="009E7C2E" w:rsidRDefault="009E7C2E" w:rsidP="009E7C2E">
      <w:pPr>
        <w:pStyle w:val="CaptionforFigures"/>
        <w:sectPr w:rsidR="009E7C2E" w:rsidSect="001567F1">
          <w:pgSz w:w="12240" w:h="15840" w:code="1"/>
          <w:pgMar w:top="1440" w:right="1080" w:bottom="1440" w:left="1080" w:header="576" w:footer="432" w:gutter="0"/>
          <w:cols w:space="720"/>
          <w:docGrid w:linePitch="326"/>
        </w:sectPr>
      </w:pPr>
      <w:bookmarkStart w:id="9" w:name="_Ref318454576"/>
    </w:p>
    <w:bookmarkEnd w:id="9"/>
    <w:p w:rsidR="009E7C2E" w:rsidRPr="00406C53" w:rsidRDefault="009E7C2E" w:rsidP="009E7C2E">
      <w:pPr>
        <w:pStyle w:val="CaptionforFigures"/>
      </w:pPr>
      <w:r w:rsidRPr="00406C53">
        <w:t>図1（a）熱電対–</w:t>
      </w:r>
      <w:proofErr w:type="spellStart"/>
      <w:r w:rsidRPr="00406C53">
        <w:t>ゼーベック効果</w:t>
      </w:r>
      <w:proofErr w:type="spellEnd"/>
    </w:p>
    <w:p w:rsidR="009E7C2E" w:rsidRDefault="009E7C2E" w:rsidP="009E7C2E">
      <w:pPr>
        <w:pStyle w:val="BodyText"/>
      </w:pPr>
      <w:r>
        <w:object w:dxaOrig="7331" w:dyaOrig="2149" w14:anchorId="4B2DB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55.5pt" o:ole="">
            <v:imagedata r:id="rId22" o:title=""/>
          </v:shape>
          <o:OLEObject Type="Embed" ProgID="Visio.Drawing.11" ShapeID="_x0000_i1025" DrawAspect="Content" ObjectID="_1658670526" r:id="rId23"/>
        </w:object>
      </w:r>
    </w:p>
    <w:p w:rsidR="009E7C2E" w:rsidRDefault="009E7C2E" w:rsidP="009E7C2E">
      <w:pPr>
        <w:pStyle w:val="CaptionforFigures"/>
        <w:jc w:val="left"/>
      </w:pPr>
      <w:r>
        <w:t>図1（b）。</w:t>
      </w:r>
      <w:proofErr w:type="spellStart"/>
      <w:r>
        <w:t>熱電対</w:t>
      </w:r>
      <w:proofErr w:type="spellEnd"/>
      <w:r>
        <w:t>–</w:t>
      </w:r>
      <w:proofErr w:type="spellStart"/>
      <w:r>
        <w:t>ゼーベック効果</w:t>
      </w:r>
      <w:proofErr w:type="spellEnd"/>
    </w:p>
    <w:p w:rsidR="009E7C2E" w:rsidRDefault="009E7C2E" w:rsidP="009E7C2E">
      <w:pPr>
        <w:pStyle w:val="BodyText"/>
        <w:spacing w:after="240"/>
      </w:pPr>
      <w:r w:rsidRPr="00C405C0">
        <w:object w:dxaOrig="7331" w:dyaOrig="2728" w14:anchorId="42586673">
          <v:shape id="_x0000_i1026" type="#_x0000_t75" style="width:183pt;height:67.5pt" o:ole="">
            <v:imagedata r:id="rId24" o:title=""/>
          </v:shape>
          <o:OLEObject Type="Embed" ProgID="Visio.Drawing.11" ShapeID="_x0000_i1026" DrawAspect="Content" ObjectID="_1658670527" r:id="rId25"/>
        </w:object>
      </w:r>
    </w:p>
    <w:p w:rsidR="009E7C2E" w:rsidRDefault="009E7C2E" w:rsidP="009E7C2E">
      <w:pPr>
        <w:pStyle w:val="CaptionforFigures"/>
        <w:sectPr w:rsidR="009E7C2E" w:rsidSect="00C774A7">
          <w:type w:val="continuous"/>
          <w:pgSz w:w="12240" w:h="15840" w:code="1"/>
          <w:pgMar w:top="1440" w:right="1080" w:bottom="1440" w:left="1080" w:header="576" w:footer="432" w:gutter="0"/>
          <w:cols w:num="2" w:space="720"/>
          <w:docGrid w:linePitch="326"/>
        </w:sectPr>
      </w:pPr>
    </w:p>
    <w:p w:rsidR="000372FA" w:rsidRDefault="009E7C2E">
      <w:pPr>
        <w:pStyle w:val="BodyText"/>
      </w:pPr>
      <w:proofErr w:type="spellStart"/>
      <w:r w:rsidRPr="00406C53">
        <w:t>熱起電力は以下に依存します</w:t>
      </w:r>
      <w:proofErr w:type="spellEnd"/>
      <w:r w:rsidRPr="00406C53">
        <w:t>：</w:t>
      </w:r>
    </w:p>
    <w:p w:rsidR="000372FA" w:rsidRDefault="009E7C2E">
      <w:pPr>
        <w:pStyle w:val="ListBullet"/>
        <w:tabs>
          <w:tab w:val="clear" w:pos="346"/>
          <w:tab w:val="num" w:pos="1066"/>
        </w:tabs>
      </w:pPr>
      <w:proofErr w:type="spellStart"/>
      <w:r>
        <w:t>接点に使用される金属</w:t>
      </w:r>
      <w:proofErr w:type="spellEnd"/>
    </w:p>
    <w:p w:rsidR="000372FA" w:rsidRDefault="009E7C2E">
      <w:pPr>
        <w:pStyle w:val="ListBullet"/>
        <w:tabs>
          <w:tab w:val="clear" w:pos="346"/>
          <w:tab w:val="num" w:pos="1066"/>
        </w:tabs>
      </w:pPr>
      <w:proofErr w:type="spellStart"/>
      <w:r>
        <w:t>温接点（測定）と冷接点（基準）の温度差</w:t>
      </w:r>
      <w:proofErr w:type="spellEnd"/>
      <w:r>
        <w:t xml:space="preserve"> </w:t>
      </w:r>
    </w:p>
    <w:p w:rsidR="000372FA" w:rsidRDefault="009E7C2E">
      <w:pPr>
        <w:pStyle w:val="ListBullet"/>
        <w:tabs>
          <w:tab w:val="clear" w:pos="346"/>
          <w:tab w:val="num" w:pos="1066"/>
        </w:tabs>
      </w:pPr>
      <w:r>
        <w:t>冷接点温度の絶対値。つまり、100°Cの温接点温度および0°Cの冷接点温度に対して生成される熱起電力は、800°Cの温接点温度および700°Cの冷接点温度に対して生成される熱起電力とは異なります。ただし、どちらの場合も温度差は100°Cです。</w:t>
      </w:r>
    </w:p>
    <w:p w:rsidR="009E7C2E" w:rsidRDefault="009E7C2E" w:rsidP="009E7C2E">
      <w:pPr>
        <w:pStyle w:val="ListBullet"/>
        <w:numPr>
          <w:ilvl w:val="0"/>
          <w:numId w:val="0"/>
        </w:numPr>
        <w:spacing w:after="0"/>
        <w:ind w:left="346"/>
      </w:pPr>
    </w:p>
    <w:p w:rsidR="000372FA" w:rsidRDefault="009E7C2E">
      <w:pPr>
        <w:pStyle w:val="BodyText"/>
        <w:rPr>
          <w:bCs/>
        </w:rPr>
      </w:pPr>
      <w:proofErr w:type="spellStart"/>
      <w:r>
        <w:t>使用される金属の種類によって、熱電対は分類されます。熱電対のタイプは、動作温度範囲と感度（温度の単位変化あたりの電圧変化、V</w:t>
      </w:r>
      <w:proofErr w:type="spellEnd"/>
      <w:r>
        <w:t xml:space="preserve"> /°</w:t>
      </w:r>
      <w:proofErr w:type="spellStart"/>
      <w:r>
        <w:t>C）が異なります。</w:t>
      </w:r>
      <w:r>
        <w:rPr>
          <w:bCs/>
        </w:rPr>
        <w:t>熱電対の許容範囲は、IEC</w:t>
      </w:r>
      <w:proofErr w:type="spellEnd"/>
      <w:r>
        <w:rPr>
          <w:bCs/>
        </w:rPr>
        <w:t xml:space="preserve"> EN 60584-2とASTM E230の2つの主要な規格によって管理されています。許容誤差は熱電対の型について最大誤差を規定します。 </w:t>
      </w:r>
    </w:p>
    <w:p w:rsidR="000372FA" w:rsidRDefault="009E7C2E">
      <w:pPr>
        <w:pStyle w:val="BodyText"/>
      </w:pPr>
      <w:r>
        <w:t xml:space="preserve">表1に、ASTM規格に基づく一般的な熱電対タイプ、その金属の組み合わせ、温度範囲、感度、および許容誤差を示します。ASTMは、標準と特殊の2つの熱電対許容差規格を確立しています。 </w:t>
      </w:r>
    </w:p>
    <w:p w:rsidR="001567F1" w:rsidRDefault="001567F1" w:rsidP="007A777C">
      <w:pPr>
        <w:pStyle w:val="CaptionforTablesandCode"/>
        <w:sectPr w:rsidR="001567F1" w:rsidSect="00C774A7">
          <w:type w:val="continuous"/>
          <w:pgSz w:w="12240" w:h="15840" w:code="1"/>
          <w:pgMar w:top="1440" w:right="1080" w:bottom="1440" w:left="1080" w:header="576" w:footer="432" w:gutter="0"/>
          <w:cols w:space="720"/>
          <w:docGrid w:linePitch="326"/>
        </w:sectPr>
      </w:pPr>
      <w:bookmarkStart w:id="10" w:name="_Ref318459358"/>
    </w:p>
    <w:bookmarkEnd w:id="10"/>
    <w:p w:rsidR="009E7C2E" w:rsidRDefault="009E7C2E" w:rsidP="007A777C">
      <w:pPr>
        <w:pStyle w:val="CaptionforTablesandCode"/>
      </w:pPr>
      <w:r w:rsidRPr="00883FCA">
        <w:lastRenderedPageBreak/>
        <w:t>表2。熱電対のタイプ</w:t>
      </w:r>
    </w:p>
    <w:tbl>
      <w:tblPr>
        <w:tblStyle w:val="TableGrid"/>
        <w:tblW w:w="10080" w:type="dxa"/>
        <w:tblInd w:w="108" w:type="dxa"/>
        <w:tblLayout w:type="fixed"/>
        <w:tblCellMar>
          <w:left w:w="72" w:type="dxa"/>
          <w:right w:w="58" w:type="dxa"/>
        </w:tblCellMar>
        <w:tblLook w:val="04A0" w:firstRow="1" w:lastRow="0" w:firstColumn="1" w:lastColumn="0" w:noHBand="0" w:noVBand="1"/>
      </w:tblPr>
      <w:tblGrid>
        <w:gridCol w:w="1224"/>
        <w:gridCol w:w="1985"/>
        <w:gridCol w:w="1510"/>
        <w:gridCol w:w="1133"/>
        <w:gridCol w:w="1057"/>
        <w:gridCol w:w="1057"/>
        <w:gridCol w:w="1057"/>
        <w:gridCol w:w="1057"/>
      </w:tblGrid>
      <w:tr w:rsidR="009E7C2E" w:rsidRPr="00A67A56" w:rsidTr="007E7E5C">
        <w:trPr>
          <w:trHeight w:val="301"/>
          <w:tblHeader/>
        </w:trPr>
        <w:tc>
          <w:tcPr>
            <w:tcW w:w="1224" w:type="dxa"/>
            <w:vMerge w:val="restart"/>
            <w:shd w:val="pct20" w:color="auto" w:fill="auto"/>
          </w:tcPr>
          <w:p w:rsidR="009E7C2E" w:rsidRPr="00A67A56" w:rsidRDefault="009E7C2E" w:rsidP="00C774A7">
            <w:pPr>
              <w:pStyle w:val="TableHeading"/>
              <w:ind w:right="-23"/>
            </w:pPr>
            <w:proofErr w:type="spellStart"/>
            <w:r w:rsidRPr="00A67A56">
              <w:t>熱電対タイプ</w:t>
            </w:r>
            <w:proofErr w:type="spellEnd"/>
          </w:p>
        </w:tc>
        <w:tc>
          <w:tcPr>
            <w:tcW w:w="1985" w:type="dxa"/>
            <w:vMerge w:val="restart"/>
            <w:shd w:val="pct20" w:color="auto" w:fill="auto"/>
          </w:tcPr>
          <w:p w:rsidR="009E7C2E" w:rsidRPr="00A67A56" w:rsidRDefault="009E7C2E" w:rsidP="00C774A7">
            <w:pPr>
              <w:pStyle w:val="TableHeading"/>
            </w:pPr>
            <w:r w:rsidRPr="00A67A56">
              <w:t>＋</w:t>
            </w:r>
            <w:proofErr w:type="spellStart"/>
            <w:r w:rsidRPr="00A67A56">
              <w:t>極の金属組成</w:t>
            </w:r>
            <w:proofErr w:type="spellEnd"/>
          </w:p>
        </w:tc>
        <w:tc>
          <w:tcPr>
            <w:tcW w:w="1510" w:type="dxa"/>
            <w:vMerge w:val="restart"/>
            <w:shd w:val="pct20" w:color="auto" w:fill="auto"/>
          </w:tcPr>
          <w:p w:rsidR="009E7C2E" w:rsidRPr="00A67A56" w:rsidRDefault="009E7C2E" w:rsidP="00C774A7">
            <w:pPr>
              <w:pStyle w:val="TableHeading"/>
            </w:pPr>
            <w:r w:rsidRPr="00A67A56">
              <w:t>－</w:t>
            </w:r>
            <w:proofErr w:type="spellStart"/>
            <w:r w:rsidRPr="00A67A56">
              <w:t>極の金属組成</w:t>
            </w:r>
            <w:proofErr w:type="spellEnd"/>
          </w:p>
        </w:tc>
        <w:tc>
          <w:tcPr>
            <w:tcW w:w="1133" w:type="dxa"/>
            <w:vMerge w:val="restart"/>
            <w:shd w:val="pct20" w:color="auto" w:fill="auto"/>
          </w:tcPr>
          <w:p w:rsidR="009E7C2E" w:rsidRPr="00A67A56" w:rsidRDefault="009E7C2E" w:rsidP="00C774A7">
            <w:pPr>
              <w:pStyle w:val="TableHeading"/>
            </w:pPr>
            <w:proofErr w:type="spellStart"/>
            <w:proofErr w:type="gramStart"/>
            <w:r w:rsidRPr="00A67A56">
              <w:t>温度範囲</w:t>
            </w:r>
            <w:proofErr w:type="spellEnd"/>
            <w:r w:rsidRPr="00A67A56">
              <w:t>(</w:t>
            </w:r>
            <w:proofErr w:type="gramEnd"/>
            <w:r w:rsidRPr="00A67A56">
              <w:t>℃)</w:t>
            </w:r>
          </w:p>
        </w:tc>
        <w:tc>
          <w:tcPr>
            <w:tcW w:w="1057" w:type="dxa"/>
            <w:vMerge w:val="restart"/>
            <w:shd w:val="pct20" w:color="auto" w:fill="auto"/>
          </w:tcPr>
          <w:p w:rsidR="009E7C2E" w:rsidRPr="00A67A56" w:rsidRDefault="009E7C2E" w:rsidP="00C774A7">
            <w:pPr>
              <w:pStyle w:val="TableHeading"/>
            </w:pPr>
            <w:r w:rsidRPr="00A67A56">
              <w:t>25°Cでの感度（µV /°C）</w:t>
            </w:r>
          </w:p>
        </w:tc>
        <w:tc>
          <w:tcPr>
            <w:tcW w:w="3171" w:type="dxa"/>
            <w:gridSpan w:val="3"/>
            <w:shd w:val="pct20" w:color="auto" w:fill="auto"/>
          </w:tcPr>
          <w:p w:rsidR="009E7C2E" w:rsidRPr="00A67A56" w:rsidRDefault="009E7C2E" w:rsidP="00C774A7">
            <w:pPr>
              <w:pStyle w:val="TableHeading"/>
            </w:pPr>
            <w:proofErr w:type="spellStart"/>
            <w:proofErr w:type="gramStart"/>
            <w:r w:rsidRPr="00A67A56">
              <w:t>許容誤差</w:t>
            </w:r>
            <w:proofErr w:type="spellEnd"/>
            <w:r w:rsidRPr="00A67A56">
              <w:t>(</w:t>
            </w:r>
            <w:proofErr w:type="gramEnd"/>
            <w:r w:rsidRPr="00A67A56">
              <w:t>ASTM)</w:t>
            </w:r>
          </w:p>
        </w:tc>
      </w:tr>
      <w:tr w:rsidR="009E7C2E" w:rsidRPr="00A67A56" w:rsidTr="007E7E5C">
        <w:trPr>
          <w:trHeight w:val="386"/>
        </w:trPr>
        <w:tc>
          <w:tcPr>
            <w:tcW w:w="1224" w:type="dxa"/>
            <w:vMerge/>
            <w:shd w:val="pct20" w:color="auto" w:fill="auto"/>
          </w:tcPr>
          <w:p w:rsidR="009E7C2E" w:rsidRPr="00A67A56" w:rsidRDefault="009E7C2E" w:rsidP="00C774A7">
            <w:pPr>
              <w:pStyle w:val="TableHeading"/>
            </w:pPr>
          </w:p>
        </w:tc>
        <w:tc>
          <w:tcPr>
            <w:tcW w:w="1985" w:type="dxa"/>
            <w:vMerge/>
            <w:shd w:val="pct20" w:color="auto" w:fill="auto"/>
          </w:tcPr>
          <w:p w:rsidR="009E7C2E" w:rsidRPr="00A67A56" w:rsidRDefault="009E7C2E" w:rsidP="00C774A7">
            <w:pPr>
              <w:pStyle w:val="TableHeading"/>
            </w:pPr>
          </w:p>
        </w:tc>
        <w:tc>
          <w:tcPr>
            <w:tcW w:w="1510" w:type="dxa"/>
            <w:vMerge/>
            <w:shd w:val="pct20" w:color="auto" w:fill="auto"/>
          </w:tcPr>
          <w:p w:rsidR="009E7C2E" w:rsidRPr="00A67A56" w:rsidRDefault="009E7C2E" w:rsidP="00C774A7">
            <w:pPr>
              <w:pStyle w:val="TableHeading"/>
            </w:pPr>
          </w:p>
        </w:tc>
        <w:tc>
          <w:tcPr>
            <w:tcW w:w="1133" w:type="dxa"/>
            <w:vMerge/>
            <w:shd w:val="pct20" w:color="auto" w:fill="auto"/>
          </w:tcPr>
          <w:p w:rsidR="009E7C2E" w:rsidRPr="00A67A56" w:rsidRDefault="009E7C2E" w:rsidP="00C774A7">
            <w:pPr>
              <w:pStyle w:val="TableHeading"/>
            </w:pPr>
          </w:p>
        </w:tc>
        <w:tc>
          <w:tcPr>
            <w:tcW w:w="1057" w:type="dxa"/>
            <w:vMerge/>
            <w:shd w:val="pct20" w:color="auto" w:fill="auto"/>
          </w:tcPr>
          <w:p w:rsidR="009E7C2E" w:rsidRPr="00A67A56" w:rsidRDefault="009E7C2E" w:rsidP="00C774A7">
            <w:pPr>
              <w:pStyle w:val="TableHeading"/>
            </w:pPr>
          </w:p>
        </w:tc>
        <w:tc>
          <w:tcPr>
            <w:tcW w:w="1057" w:type="dxa"/>
            <w:shd w:val="pct20" w:color="auto" w:fill="auto"/>
          </w:tcPr>
          <w:p w:rsidR="009E7C2E" w:rsidRPr="00A67A56" w:rsidRDefault="009E7C2E" w:rsidP="00C774A7">
            <w:pPr>
              <w:pStyle w:val="TableHeading"/>
            </w:pPr>
            <w:proofErr w:type="spellStart"/>
            <w:proofErr w:type="gramStart"/>
            <w:r w:rsidRPr="00A67A56">
              <w:t>温度範囲</w:t>
            </w:r>
            <w:proofErr w:type="spellEnd"/>
            <w:r w:rsidRPr="00A67A56">
              <w:t>(</w:t>
            </w:r>
            <w:proofErr w:type="gramEnd"/>
            <w:r w:rsidRPr="00A67A56">
              <w:t>℃)</w:t>
            </w:r>
          </w:p>
        </w:tc>
        <w:tc>
          <w:tcPr>
            <w:tcW w:w="1057" w:type="dxa"/>
            <w:shd w:val="pct20" w:color="auto" w:fill="auto"/>
          </w:tcPr>
          <w:p w:rsidR="009E7C2E" w:rsidRPr="00A67A56" w:rsidRDefault="009E7C2E" w:rsidP="00C774A7">
            <w:pPr>
              <w:pStyle w:val="TableHeading"/>
            </w:pPr>
            <w:proofErr w:type="spellStart"/>
            <w:r w:rsidRPr="00A67A56">
              <w:t>標準</w:t>
            </w:r>
            <w:proofErr w:type="spellEnd"/>
          </w:p>
        </w:tc>
        <w:tc>
          <w:tcPr>
            <w:tcW w:w="1057" w:type="dxa"/>
            <w:shd w:val="pct20" w:color="auto" w:fill="auto"/>
          </w:tcPr>
          <w:p w:rsidR="009E7C2E" w:rsidRPr="00A67A56" w:rsidRDefault="009E7C2E" w:rsidP="00C774A7">
            <w:pPr>
              <w:pStyle w:val="TableHeading"/>
            </w:pPr>
            <w:proofErr w:type="spellStart"/>
            <w:r w:rsidRPr="00A67A56">
              <w:t>特別</w:t>
            </w:r>
            <w:proofErr w:type="spellEnd"/>
          </w:p>
        </w:tc>
      </w:tr>
      <w:tr w:rsidR="009E7C2E" w:rsidRPr="00A67A56" w:rsidTr="007E7E5C">
        <w:trPr>
          <w:trHeight w:val="552"/>
        </w:trPr>
        <w:tc>
          <w:tcPr>
            <w:tcW w:w="1224" w:type="dxa"/>
          </w:tcPr>
          <w:p w:rsidR="009E7C2E" w:rsidRPr="00A67A56" w:rsidRDefault="009E7C2E" w:rsidP="00C774A7">
            <w:pPr>
              <w:pStyle w:val="TableCell"/>
              <w:jc w:val="center"/>
            </w:pPr>
            <w:r w:rsidRPr="00A67A56">
              <w:t>B</w:t>
            </w:r>
          </w:p>
        </w:tc>
        <w:tc>
          <w:tcPr>
            <w:tcW w:w="1985" w:type="dxa"/>
          </w:tcPr>
          <w:p w:rsidR="009E7C2E" w:rsidRPr="00A67A56" w:rsidRDefault="009E7C2E" w:rsidP="00C774A7">
            <w:pPr>
              <w:pStyle w:val="TableCell"/>
            </w:pPr>
            <w:r w:rsidRPr="00A67A56">
              <w:t>70.4% Platinum (Pt), 29.6% Rhodium (Rh)</w:t>
            </w:r>
          </w:p>
        </w:tc>
        <w:tc>
          <w:tcPr>
            <w:tcW w:w="1510" w:type="dxa"/>
          </w:tcPr>
          <w:p w:rsidR="009E7C2E" w:rsidRPr="00A67A56" w:rsidRDefault="009E7C2E" w:rsidP="00C774A7">
            <w:pPr>
              <w:pStyle w:val="TableCell"/>
            </w:pPr>
            <w:r w:rsidRPr="00A67A56">
              <w:t>93.9% Pt, 6.1% Rh</w:t>
            </w:r>
          </w:p>
        </w:tc>
        <w:tc>
          <w:tcPr>
            <w:tcW w:w="1133" w:type="dxa"/>
          </w:tcPr>
          <w:p w:rsidR="009E7C2E" w:rsidRPr="00A67A56" w:rsidRDefault="009E7C2E" w:rsidP="00C774A7">
            <w:pPr>
              <w:pStyle w:val="TableCell"/>
            </w:pPr>
            <w:r w:rsidRPr="00A67A56">
              <w:t xml:space="preserve">0–1820 </w:t>
            </w:r>
          </w:p>
        </w:tc>
        <w:tc>
          <w:tcPr>
            <w:tcW w:w="1057" w:type="dxa"/>
          </w:tcPr>
          <w:p w:rsidR="009E7C2E" w:rsidRPr="00A67A56" w:rsidRDefault="009E7C2E" w:rsidP="00C774A7">
            <w:pPr>
              <w:pStyle w:val="TableCell"/>
              <w:jc w:val="center"/>
            </w:pPr>
            <w:r w:rsidRPr="00A67A56">
              <w:t>0</w:t>
            </w:r>
          </w:p>
        </w:tc>
        <w:tc>
          <w:tcPr>
            <w:tcW w:w="1057" w:type="dxa"/>
          </w:tcPr>
          <w:p w:rsidR="009E7C2E" w:rsidRPr="00A67A56" w:rsidRDefault="009E7C2E" w:rsidP="00C774A7">
            <w:pPr>
              <w:pStyle w:val="TableCell"/>
            </w:pPr>
            <w:r w:rsidRPr="00A67A56">
              <w:t xml:space="preserve">800–1700 </w:t>
            </w:r>
          </w:p>
        </w:tc>
        <w:tc>
          <w:tcPr>
            <w:tcW w:w="1057" w:type="dxa"/>
          </w:tcPr>
          <w:p w:rsidR="009E7C2E" w:rsidRPr="00A67A56" w:rsidRDefault="009E7C2E" w:rsidP="00C774A7">
            <w:pPr>
              <w:pStyle w:val="TableCell"/>
            </w:pPr>
            <w:r w:rsidRPr="00A67A56">
              <w:t>0.5%</w:t>
            </w:r>
          </w:p>
        </w:tc>
        <w:tc>
          <w:tcPr>
            <w:tcW w:w="1057" w:type="dxa"/>
          </w:tcPr>
          <w:p w:rsidR="009E7C2E" w:rsidRPr="00A67A56" w:rsidRDefault="009E7C2E" w:rsidP="00C774A7">
            <w:pPr>
              <w:pStyle w:val="TableCell"/>
            </w:pPr>
          </w:p>
        </w:tc>
      </w:tr>
      <w:tr w:rsidR="009E7C2E" w:rsidRPr="00A67A56" w:rsidTr="007E7E5C">
        <w:trPr>
          <w:trHeight w:val="245"/>
        </w:trPr>
        <w:tc>
          <w:tcPr>
            <w:tcW w:w="1224" w:type="dxa"/>
            <w:vMerge w:val="restart"/>
          </w:tcPr>
          <w:p w:rsidR="009E7C2E" w:rsidRPr="00A67A56" w:rsidRDefault="009E7C2E" w:rsidP="00C774A7">
            <w:pPr>
              <w:pStyle w:val="TableCell"/>
              <w:jc w:val="center"/>
            </w:pPr>
            <w:r w:rsidRPr="00A67A56">
              <w:t>E</w:t>
            </w:r>
          </w:p>
        </w:tc>
        <w:tc>
          <w:tcPr>
            <w:tcW w:w="1985" w:type="dxa"/>
            <w:vMerge w:val="restart"/>
          </w:tcPr>
          <w:p w:rsidR="009E7C2E" w:rsidRPr="00A67A56" w:rsidRDefault="009E7C2E" w:rsidP="00C774A7">
            <w:pPr>
              <w:pStyle w:val="TableCell"/>
            </w:pPr>
            <w:r w:rsidRPr="00A67A56">
              <w:t>90% Nickel (Ni), 10% Chromium (Cr)</w:t>
            </w:r>
          </w:p>
        </w:tc>
        <w:tc>
          <w:tcPr>
            <w:tcW w:w="1510" w:type="dxa"/>
            <w:vMerge w:val="restart"/>
          </w:tcPr>
          <w:p w:rsidR="009E7C2E" w:rsidRPr="00A67A56" w:rsidRDefault="009E7C2E" w:rsidP="00C774A7">
            <w:pPr>
              <w:pStyle w:val="TableCell"/>
            </w:pPr>
            <w:r w:rsidRPr="00A67A56">
              <w:t>55% Copper (Cu), 45% Ni</w:t>
            </w:r>
          </w:p>
        </w:tc>
        <w:tc>
          <w:tcPr>
            <w:tcW w:w="1133" w:type="dxa"/>
            <w:vMerge w:val="restart"/>
          </w:tcPr>
          <w:p w:rsidR="009E7C2E" w:rsidRPr="00A67A56" w:rsidRDefault="009E7C2E" w:rsidP="00C774A7">
            <w:pPr>
              <w:pStyle w:val="TableCell"/>
            </w:pPr>
            <w:r w:rsidRPr="00A67A56">
              <w:t xml:space="preserve">-270–1000  </w:t>
            </w:r>
          </w:p>
        </w:tc>
        <w:tc>
          <w:tcPr>
            <w:tcW w:w="1057" w:type="dxa"/>
            <w:vMerge w:val="restart"/>
          </w:tcPr>
          <w:p w:rsidR="009E7C2E" w:rsidRPr="00A67A56" w:rsidRDefault="009E7C2E" w:rsidP="00C774A7">
            <w:pPr>
              <w:pStyle w:val="TableCell"/>
              <w:ind w:right="-108"/>
              <w:jc w:val="center"/>
            </w:pPr>
            <w:r w:rsidRPr="00A67A56">
              <w:t>61</w:t>
            </w:r>
          </w:p>
        </w:tc>
        <w:tc>
          <w:tcPr>
            <w:tcW w:w="1057" w:type="dxa"/>
          </w:tcPr>
          <w:p w:rsidR="009E7C2E" w:rsidRPr="00A67A56" w:rsidRDefault="009E7C2E" w:rsidP="00C774A7">
            <w:pPr>
              <w:pStyle w:val="TableCell"/>
              <w:ind w:right="-108"/>
            </w:pPr>
            <w:r w:rsidRPr="00A67A56">
              <w:t>-200–0</w:t>
            </w:r>
          </w:p>
        </w:tc>
        <w:tc>
          <w:tcPr>
            <w:tcW w:w="1057" w:type="dxa"/>
          </w:tcPr>
          <w:p w:rsidR="009E7C2E" w:rsidRPr="00A67A56" w:rsidRDefault="009E7C2E" w:rsidP="00C774A7">
            <w:pPr>
              <w:pStyle w:val="TableCell"/>
              <w:ind w:right="-108"/>
            </w:pPr>
            <w:r w:rsidRPr="00A67A56">
              <w:t>1.7℃または1%</w:t>
            </w:r>
          </w:p>
        </w:tc>
        <w:tc>
          <w:tcPr>
            <w:tcW w:w="1057" w:type="dxa"/>
          </w:tcPr>
          <w:p w:rsidR="009E7C2E" w:rsidRPr="00A67A56" w:rsidRDefault="009E7C2E" w:rsidP="00C774A7">
            <w:pPr>
              <w:pStyle w:val="TableCell"/>
            </w:pPr>
          </w:p>
        </w:tc>
      </w:tr>
      <w:tr w:rsidR="009E7C2E" w:rsidRPr="00A67A56" w:rsidTr="007E7E5C">
        <w:trPr>
          <w:trHeight w:val="245"/>
        </w:trPr>
        <w:tc>
          <w:tcPr>
            <w:tcW w:w="1224" w:type="dxa"/>
            <w:vMerge/>
          </w:tcPr>
          <w:p w:rsidR="009E7C2E" w:rsidRPr="00A67A56" w:rsidRDefault="009E7C2E" w:rsidP="00C774A7">
            <w:pPr>
              <w:pStyle w:val="TableCell"/>
              <w:jc w:val="center"/>
            </w:pPr>
          </w:p>
        </w:tc>
        <w:tc>
          <w:tcPr>
            <w:tcW w:w="1985" w:type="dxa"/>
            <w:vMerge/>
          </w:tcPr>
          <w:p w:rsidR="009E7C2E" w:rsidRPr="00A67A56" w:rsidRDefault="009E7C2E" w:rsidP="00C774A7">
            <w:pPr>
              <w:pStyle w:val="TableCell"/>
            </w:pPr>
          </w:p>
        </w:tc>
        <w:tc>
          <w:tcPr>
            <w:tcW w:w="1510" w:type="dxa"/>
            <w:vMerge/>
          </w:tcPr>
          <w:p w:rsidR="009E7C2E" w:rsidRPr="00A67A56" w:rsidRDefault="009E7C2E" w:rsidP="00C774A7">
            <w:pPr>
              <w:pStyle w:val="TableCell"/>
            </w:pPr>
          </w:p>
        </w:tc>
        <w:tc>
          <w:tcPr>
            <w:tcW w:w="1133" w:type="dxa"/>
            <w:vMerge/>
          </w:tcPr>
          <w:p w:rsidR="009E7C2E" w:rsidRPr="00A67A56" w:rsidDel="00BA504A" w:rsidRDefault="009E7C2E" w:rsidP="00C774A7">
            <w:pPr>
              <w:pStyle w:val="TableCell"/>
            </w:pPr>
          </w:p>
        </w:tc>
        <w:tc>
          <w:tcPr>
            <w:tcW w:w="1057" w:type="dxa"/>
            <w:vMerge/>
          </w:tcPr>
          <w:p w:rsidR="009E7C2E" w:rsidRPr="00A67A56" w:rsidRDefault="009E7C2E" w:rsidP="00C774A7">
            <w:pPr>
              <w:pStyle w:val="TableCell"/>
              <w:ind w:right="-108"/>
              <w:jc w:val="center"/>
            </w:pPr>
          </w:p>
        </w:tc>
        <w:tc>
          <w:tcPr>
            <w:tcW w:w="1057" w:type="dxa"/>
          </w:tcPr>
          <w:p w:rsidR="009E7C2E" w:rsidRPr="00A67A56" w:rsidRDefault="009E7C2E" w:rsidP="00C774A7">
            <w:pPr>
              <w:pStyle w:val="TableCell"/>
              <w:ind w:right="-108"/>
            </w:pPr>
            <w:r w:rsidRPr="00A67A56">
              <w:t>0–900</w:t>
            </w:r>
          </w:p>
        </w:tc>
        <w:tc>
          <w:tcPr>
            <w:tcW w:w="1057" w:type="dxa"/>
          </w:tcPr>
          <w:p w:rsidR="009E7C2E" w:rsidRPr="00A67A56" w:rsidRDefault="009E7C2E" w:rsidP="00C774A7">
            <w:pPr>
              <w:pStyle w:val="TableCell"/>
              <w:ind w:right="-108"/>
            </w:pPr>
            <w:r w:rsidRPr="00A67A56">
              <w:t>1.7℃または0.5%</w:t>
            </w:r>
          </w:p>
        </w:tc>
        <w:tc>
          <w:tcPr>
            <w:tcW w:w="1057" w:type="dxa"/>
          </w:tcPr>
          <w:p w:rsidR="009E7C2E" w:rsidRPr="00A67A56" w:rsidRDefault="009E7C2E" w:rsidP="00C774A7">
            <w:pPr>
              <w:pStyle w:val="TableCell"/>
            </w:pPr>
            <w:r w:rsidRPr="00A67A56">
              <w:t>1℃または0.4%</w:t>
            </w:r>
          </w:p>
        </w:tc>
      </w:tr>
      <w:tr w:rsidR="009E7C2E" w:rsidRPr="00A67A56" w:rsidTr="007E7E5C">
        <w:trPr>
          <w:trHeight w:val="301"/>
        </w:trPr>
        <w:tc>
          <w:tcPr>
            <w:tcW w:w="1224" w:type="dxa"/>
          </w:tcPr>
          <w:p w:rsidR="009E7C2E" w:rsidRPr="00A67A56" w:rsidRDefault="009E7C2E" w:rsidP="00C774A7">
            <w:pPr>
              <w:pStyle w:val="TableCell"/>
              <w:jc w:val="center"/>
            </w:pPr>
            <w:r w:rsidRPr="00A67A56">
              <w:t>J</w:t>
            </w:r>
          </w:p>
        </w:tc>
        <w:tc>
          <w:tcPr>
            <w:tcW w:w="1985" w:type="dxa"/>
          </w:tcPr>
          <w:p w:rsidR="009E7C2E" w:rsidRPr="00A67A56" w:rsidRDefault="00396430" w:rsidP="00C774A7">
            <w:pPr>
              <w:pStyle w:val="TableCell"/>
            </w:pPr>
            <w:r w:rsidRPr="00396430">
              <w:t xml:space="preserve">99.5% Iron (Fe) </w:t>
            </w:r>
          </w:p>
        </w:tc>
        <w:tc>
          <w:tcPr>
            <w:tcW w:w="1510" w:type="dxa"/>
          </w:tcPr>
          <w:p w:rsidR="009E7C2E" w:rsidRPr="00A67A56" w:rsidRDefault="009E7C2E" w:rsidP="00C774A7">
            <w:pPr>
              <w:pStyle w:val="TableCell"/>
            </w:pPr>
            <w:r w:rsidRPr="00A67A56">
              <w:t>55% Cu, 45% Ni</w:t>
            </w:r>
          </w:p>
        </w:tc>
        <w:tc>
          <w:tcPr>
            <w:tcW w:w="1133" w:type="dxa"/>
          </w:tcPr>
          <w:p w:rsidR="009E7C2E" w:rsidRPr="00A67A56" w:rsidRDefault="009E7C2E" w:rsidP="00C774A7">
            <w:pPr>
              <w:pStyle w:val="TableCell"/>
            </w:pPr>
            <w:r w:rsidRPr="00A67A56">
              <w:t xml:space="preserve">-210–1200 </w:t>
            </w:r>
          </w:p>
        </w:tc>
        <w:tc>
          <w:tcPr>
            <w:tcW w:w="1057" w:type="dxa"/>
          </w:tcPr>
          <w:p w:rsidR="009E7C2E" w:rsidRPr="00A67A56" w:rsidRDefault="009E7C2E" w:rsidP="00C774A7">
            <w:pPr>
              <w:pStyle w:val="TableCell"/>
              <w:jc w:val="center"/>
            </w:pPr>
            <w:r w:rsidRPr="00A67A56">
              <w:t>52</w:t>
            </w:r>
          </w:p>
        </w:tc>
        <w:tc>
          <w:tcPr>
            <w:tcW w:w="1057" w:type="dxa"/>
          </w:tcPr>
          <w:p w:rsidR="009E7C2E" w:rsidRPr="00A67A56" w:rsidRDefault="009E7C2E" w:rsidP="00C774A7">
            <w:pPr>
              <w:pStyle w:val="TableCell"/>
            </w:pPr>
            <w:r w:rsidRPr="00A67A56">
              <w:t xml:space="preserve">0–750 </w:t>
            </w:r>
          </w:p>
        </w:tc>
        <w:tc>
          <w:tcPr>
            <w:tcW w:w="1057" w:type="dxa"/>
          </w:tcPr>
          <w:p w:rsidR="009E7C2E" w:rsidRPr="00A67A56" w:rsidRDefault="009E7C2E" w:rsidP="00C774A7">
            <w:pPr>
              <w:pStyle w:val="TableCell"/>
            </w:pPr>
            <w:r w:rsidRPr="00A67A56">
              <w:t>2.2℃または0.75%</w:t>
            </w:r>
          </w:p>
        </w:tc>
        <w:tc>
          <w:tcPr>
            <w:tcW w:w="1057" w:type="dxa"/>
          </w:tcPr>
          <w:p w:rsidR="009E7C2E" w:rsidRPr="00A67A56" w:rsidRDefault="009E7C2E" w:rsidP="00C774A7">
            <w:pPr>
              <w:pStyle w:val="TableCell"/>
            </w:pPr>
            <w:r w:rsidRPr="00A67A56">
              <w:t>1.1℃または0.4%</w:t>
            </w:r>
          </w:p>
        </w:tc>
      </w:tr>
      <w:tr w:rsidR="009E7C2E" w:rsidRPr="00A67A56" w:rsidTr="007E7E5C">
        <w:trPr>
          <w:trHeight w:val="245"/>
        </w:trPr>
        <w:tc>
          <w:tcPr>
            <w:tcW w:w="1224" w:type="dxa"/>
            <w:vMerge w:val="restart"/>
          </w:tcPr>
          <w:p w:rsidR="009E7C2E" w:rsidRPr="00A67A56" w:rsidRDefault="009E7C2E" w:rsidP="00C774A7">
            <w:pPr>
              <w:pStyle w:val="TableCell"/>
              <w:jc w:val="center"/>
            </w:pPr>
            <w:r w:rsidRPr="00A67A56">
              <w:t>K</w:t>
            </w:r>
          </w:p>
        </w:tc>
        <w:tc>
          <w:tcPr>
            <w:tcW w:w="1985" w:type="dxa"/>
            <w:vMerge w:val="restart"/>
          </w:tcPr>
          <w:p w:rsidR="009E7C2E" w:rsidRPr="00A67A56" w:rsidRDefault="009E7C2E" w:rsidP="00C774A7">
            <w:pPr>
              <w:pStyle w:val="TableCell"/>
            </w:pPr>
            <w:r w:rsidRPr="00A67A56">
              <w:t>90% Ni, 10% Cr</w:t>
            </w:r>
          </w:p>
        </w:tc>
        <w:tc>
          <w:tcPr>
            <w:tcW w:w="1510" w:type="dxa"/>
            <w:vMerge w:val="restart"/>
          </w:tcPr>
          <w:p w:rsidR="009E7C2E" w:rsidRPr="00A67A56" w:rsidRDefault="009E7C2E" w:rsidP="00C774A7">
            <w:pPr>
              <w:pStyle w:val="TableCell"/>
            </w:pPr>
            <w:r w:rsidRPr="00A67A56">
              <w:t>95％Ni、5％さまざまな元素</w:t>
            </w:r>
          </w:p>
        </w:tc>
        <w:tc>
          <w:tcPr>
            <w:tcW w:w="1133" w:type="dxa"/>
            <w:vMerge w:val="restart"/>
          </w:tcPr>
          <w:p w:rsidR="009E7C2E" w:rsidRPr="00A67A56" w:rsidRDefault="009E7C2E" w:rsidP="00C774A7">
            <w:pPr>
              <w:pStyle w:val="TableCell"/>
            </w:pPr>
            <w:r w:rsidRPr="00A67A56">
              <w:t xml:space="preserve">-270–1372  </w:t>
            </w:r>
          </w:p>
        </w:tc>
        <w:tc>
          <w:tcPr>
            <w:tcW w:w="1057" w:type="dxa"/>
            <w:vMerge w:val="restart"/>
          </w:tcPr>
          <w:p w:rsidR="009E7C2E" w:rsidRPr="00A67A56" w:rsidRDefault="009E7C2E" w:rsidP="00C774A7">
            <w:pPr>
              <w:pStyle w:val="TableCell"/>
              <w:jc w:val="center"/>
            </w:pPr>
            <w:r w:rsidRPr="00A67A56">
              <w:t>41</w:t>
            </w:r>
          </w:p>
        </w:tc>
        <w:tc>
          <w:tcPr>
            <w:tcW w:w="1057" w:type="dxa"/>
          </w:tcPr>
          <w:p w:rsidR="009E7C2E" w:rsidRPr="00A67A56" w:rsidRDefault="009E7C2E" w:rsidP="00C774A7">
            <w:pPr>
              <w:pStyle w:val="TableCell"/>
            </w:pPr>
            <w:r w:rsidRPr="00A67A56">
              <w:t xml:space="preserve">-200–0 </w:t>
            </w:r>
          </w:p>
        </w:tc>
        <w:tc>
          <w:tcPr>
            <w:tcW w:w="1057" w:type="dxa"/>
          </w:tcPr>
          <w:p w:rsidR="009E7C2E" w:rsidRPr="00A67A56" w:rsidRDefault="009E7C2E" w:rsidP="00C774A7">
            <w:pPr>
              <w:pStyle w:val="TableCell"/>
            </w:pPr>
            <w:r w:rsidRPr="00A67A56">
              <w:t>2.2℃または2%</w:t>
            </w:r>
          </w:p>
        </w:tc>
        <w:tc>
          <w:tcPr>
            <w:tcW w:w="1057" w:type="dxa"/>
          </w:tcPr>
          <w:p w:rsidR="009E7C2E" w:rsidRPr="00A67A56" w:rsidRDefault="009E7C2E" w:rsidP="00C774A7">
            <w:pPr>
              <w:pStyle w:val="TableCell"/>
            </w:pPr>
          </w:p>
        </w:tc>
      </w:tr>
      <w:tr w:rsidR="009E7C2E" w:rsidRPr="00A67A56" w:rsidTr="007E7E5C">
        <w:trPr>
          <w:trHeight w:val="287"/>
        </w:trPr>
        <w:tc>
          <w:tcPr>
            <w:tcW w:w="1224" w:type="dxa"/>
            <w:vMerge/>
          </w:tcPr>
          <w:p w:rsidR="009E7C2E" w:rsidRPr="00A67A56" w:rsidRDefault="009E7C2E" w:rsidP="00C774A7">
            <w:pPr>
              <w:pStyle w:val="TableCell"/>
              <w:jc w:val="center"/>
            </w:pPr>
          </w:p>
        </w:tc>
        <w:tc>
          <w:tcPr>
            <w:tcW w:w="1985" w:type="dxa"/>
            <w:vMerge/>
          </w:tcPr>
          <w:p w:rsidR="009E7C2E" w:rsidRPr="00A67A56" w:rsidRDefault="009E7C2E" w:rsidP="00C774A7">
            <w:pPr>
              <w:pStyle w:val="TableCell"/>
            </w:pPr>
          </w:p>
        </w:tc>
        <w:tc>
          <w:tcPr>
            <w:tcW w:w="1510" w:type="dxa"/>
            <w:vMerge/>
          </w:tcPr>
          <w:p w:rsidR="009E7C2E" w:rsidRPr="00A67A56" w:rsidRDefault="009E7C2E" w:rsidP="00C774A7">
            <w:pPr>
              <w:pStyle w:val="TableCell"/>
            </w:pPr>
          </w:p>
        </w:tc>
        <w:tc>
          <w:tcPr>
            <w:tcW w:w="1133" w:type="dxa"/>
            <w:vMerge/>
          </w:tcPr>
          <w:p w:rsidR="009E7C2E" w:rsidRPr="00A67A56" w:rsidDel="00BA504A" w:rsidRDefault="009E7C2E" w:rsidP="00C774A7">
            <w:pPr>
              <w:pStyle w:val="TableCell"/>
            </w:pPr>
          </w:p>
        </w:tc>
        <w:tc>
          <w:tcPr>
            <w:tcW w:w="1057" w:type="dxa"/>
            <w:vMerge/>
          </w:tcPr>
          <w:p w:rsidR="009E7C2E" w:rsidRPr="00A67A56" w:rsidRDefault="009E7C2E" w:rsidP="00C774A7">
            <w:pPr>
              <w:pStyle w:val="TableCell"/>
              <w:jc w:val="center"/>
            </w:pPr>
          </w:p>
        </w:tc>
        <w:tc>
          <w:tcPr>
            <w:tcW w:w="1057" w:type="dxa"/>
          </w:tcPr>
          <w:p w:rsidR="009E7C2E" w:rsidRPr="00A67A56" w:rsidRDefault="009E7C2E" w:rsidP="00C774A7">
            <w:pPr>
              <w:pStyle w:val="TableCell"/>
            </w:pPr>
            <w:r w:rsidRPr="00A67A56">
              <w:t xml:space="preserve">0–1250 </w:t>
            </w:r>
          </w:p>
        </w:tc>
        <w:tc>
          <w:tcPr>
            <w:tcW w:w="1057" w:type="dxa"/>
          </w:tcPr>
          <w:p w:rsidR="009E7C2E" w:rsidRPr="00A67A56" w:rsidRDefault="009E7C2E" w:rsidP="00C774A7">
            <w:pPr>
              <w:pStyle w:val="TableCell"/>
            </w:pPr>
            <w:r w:rsidRPr="00A67A56">
              <w:t>2.2℃または0.75%</w:t>
            </w:r>
          </w:p>
        </w:tc>
        <w:tc>
          <w:tcPr>
            <w:tcW w:w="1057" w:type="dxa"/>
          </w:tcPr>
          <w:p w:rsidR="009E7C2E" w:rsidRPr="00A67A56" w:rsidRDefault="009E7C2E" w:rsidP="00C774A7">
            <w:pPr>
              <w:pStyle w:val="TableCell"/>
            </w:pPr>
            <w:r w:rsidRPr="00A67A56">
              <w:t>1.1℃または0.4%</w:t>
            </w:r>
          </w:p>
        </w:tc>
      </w:tr>
      <w:tr w:rsidR="009E7C2E" w:rsidRPr="00A67A56" w:rsidTr="007E7E5C">
        <w:trPr>
          <w:trHeight w:val="265"/>
        </w:trPr>
        <w:tc>
          <w:tcPr>
            <w:tcW w:w="1224" w:type="dxa"/>
            <w:vMerge w:val="restart"/>
          </w:tcPr>
          <w:p w:rsidR="009E7C2E" w:rsidRPr="00A67A56" w:rsidRDefault="009E7C2E" w:rsidP="00C774A7">
            <w:pPr>
              <w:pStyle w:val="TableCell"/>
              <w:jc w:val="center"/>
            </w:pPr>
            <w:r w:rsidRPr="00A67A56">
              <w:t>N</w:t>
            </w:r>
          </w:p>
        </w:tc>
        <w:tc>
          <w:tcPr>
            <w:tcW w:w="1985" w:type="dxa"/>
            <w:vMerge w:val="restart"/>
          </w:tcPr>
          <w:p w:rsidR="009E7C2E" w:rsidRPr="00A67A56" w:rsidRDefault="009E7C2E" w:rsidP="00C774A7">
            <w:pPr>
              <w:pStyle w:val="TableCell"/>
            </w:pPr>
            <w:r w:rsidRPr="00A67A56">
              <w:t>84.4% Ni, 14.2% Cr, 1.4% Silicon</w:t>
            </w:r>
          </w:p>
        </w:tc>
        <w:tc>
          <w:tcPr>
            <w:tcW w:w="1510" w:type="dxa"/>
            <w:vMerge w:val="restart"/>
          </w:tcPr>
          <w:p w:rsidR="009E7C2E" w:rsidRPr="00A67A56" w:rsidRDefault="009E7C2E" w:rsidP="00C774A7">
            <w:pPr>
              <w:pStyle w:val="TableCell"/>
            </w:pPr>
            <w:r w:rsidRPr="00A67A56">
              <w:t>95.5% Ni, 4.4% Si</w:t>
            </w:r>
          </w:p>
        </w:tc>
        <w:tc>
          <w:tcPr>
            <w:tcW w:w="1133" w:type="dxa"/>
            <w:vMerge w:val="restart"/>
          </w:tcPr>
          <w:p w:rsidR="009E7C2E" w:rsidRPr="00A67A56" w:rsidRDefault="009E7C2E" w:rsidP="00C774A7">
            <w:pPr>
              <w:pStyle w:val="TableCell"/>
            </w:pPr>
            <w:r w:rsidRPr="00A67A56">
              <w:t>-270–1300</w:t>
            </w:r>
          </w:p>
        </w:tc>
        <w:tc>
          <w:tcPr>
            <w:tcW w:w="1057" w:type="dxa"/>
            <w:vMerge w:val="restart"/>
          </w:tcPr>
          <w:p w:rsidR="009E7C2E" w:rsidRPr="00A67A56" w:rsidRDefault="009E7C2E" w:rsidP="00C774A7">
            <w:pPr>
              <w:pStyle w:val="TableCell"/>
              <w:jc w:val="center"/>
            </w:pPr>
            <w:r w:rsidRPr="00A67A56">
              <w:t>26</w:t>
            </w:r>
          </w:p>
        </w:tc>
        <w:tc>
          <w:tcPr>
            <w:tcW w:w="1057" w:type="dxa"/>
          </w:tcPr>
          <w:p w:rsidR="009E7C2E" w:rsidRPr="00A67A56" w:rsidRDefault="009E7C2E" w:rsidP="00C774A7">
            <w:pPr>
              <w:pStyle w:val="TableCell"/>
            </w:pPr>
            <w:r w:rsidRPr="00A67A56">
              <w:t>-270–0</w:t>
            </w:r>
          </w:p>
        </w:tc>
        <w:tc>
          <w:tcPr>
            <w:tcW w:w="1057" w:type="dxa"/>
          </w:tcPr>
          <w:p w:rsidR="009E7C2E" w:rsidRPr="00A67A56" w:rsidRDefault="009E7C2E" w:rsidP="00C774A7">
            <w:pPr>
              <w:pStyle w:val="TableCell"/>
            </w:pPr>
            <w:r w:rsidRPr="00A67A56">
              <w:t>2.2℃または2%</w:t>
            </w:r>
          </w:p>
        </w:tc>
        <w:tc>
          <w:tcPr>
            <w:tcW w:w="1057" w:type="dxa"/>
          </w:tcPr>
          <w:p w:rsidR="009E7C2E" w:rsidRPr="00A67A56" w:rsidRDefault="009E7C2E" w:rsidP="00C774A7">
            <w:pPr>
              <w:pStyle w:val="TableCell"/>
            </w:pPr>
          </w:p>
        </w:tc>
      </w:tr>
      <w:tr w:rsidR="009E7C2E" w:rsidRPr="00A67A56" w:rsidTr="007E7E5C">
        <w:trPr>
          <w:trHeight w:val="265"/>
        </w:trPr>
        <w:tc>
          <w:tcPr>
            <w:tcW w:w="1224" w:type="dxa"/>
            <w:vMerge/>
          </w:tcPr>
          <w:p w:rsidR="009E7C2E" w:rsidRPr="00A67A56" w:rsidRDefault="009E7C2E" w:rsidP="00C774A7">
            <w:pPr>
              <w:pStyle w:val="TableCell"/>
              <w:jc w:val="center"/>
            </w:pPr>
          </w:p>
        </w:tc>
        <w:tc>
          <w:tcPr>
            <w:tcW w:w="1985" w:type="dxa"/>
            <w:vMerge/>
          </w:tcPr>
          <w:p w:rsidR="009E7C2E" w:rsidRPr="00A67A56" w:rsidRDefault="009E7C2E" w:rsidP="00C774A7">
            <w:pPr>
              <w:pStyle w:val="TableCell"/>
            </w:pPr>
          </w:p>
        </w:tc>
        <w:tc>
          <w:tcPr>
            <w:tcW w:w="1510" w:type="dxa"/>
            <w:vMerge/>
          </w:tcPr>
          <w:p w:rsidR="009E7C2E" w:rsidRPr="00A67A56" w:rsidRDefault="009E7C2E" w:rsidP="00C774A7">
            <w:pPr>
              <w:pStyle w:val="TableCell"/>
            </w:pPr>
          </w:p>
        </w:tc>
        <w:tc>
          <w:tcPr>
            <w:tcW w:w="1133" w:type="dxa"/>
            <w:vMerge/>
          </w:tcPr>
          <w:p w:rsidR="009E7C2E" w:rsidRPr="00A67A56" w:rsidDel="00BA504A" w:rsidRDefault="009E7C2E" w:rsidP="00C774A7">
            <w:pPr>
              <w:pStyle w:val="TableCell"/>
            </w:pPr>
          </w:p>
        </w:tc>
        <w:tc>
          <w:tcPr>
            <w:tcW w:w="1057" w:type="dxa"/>
            <w:vMerge/>
          </w:tcPr>
          <w:p w:rsidR="009E7C2E" w:rsidRPr="00A67A56" w:rsidRDefault="009E7C2E" w:rsidP="00C774A7">
            <w:pPr>
              <w:pStyle w:val="TableCell"/>
              <w:jc w:val="center"/>
            </w:pPr>
          </w:p>
        </w:tc>
        <w:tc>
          <w:tcPr>
            <w:tcW w:w="1057" w:type="dxa"/>
          </w:tcPr>
          <w:p w:rsidR="009E7C2E" w:rsidRPr="00A67A56" w:rsidRDefault="009E7C2E" w:rsidP="00C774A7">
            <w:pPr>
              <w:pStyle w:val="TableCell"/>
            </w:pPr>
            <w:r w:rsidRPr="00A67A56">
              <w:t>0</w:t>
            </w:r>
            <w:bookmarkStart w:id="11" w:name="OLE_LINK1"/>
            <w:bookmarkStart w:id="12" w:name="OLE_LINK2"/>
            <w:r w:rsidRPr="00A67A56">
              <w:t>–</w:t>
            </w:r>
            <w:bookmarkEnd w:id="11"/>
            <w:bookmarkEnd w:id="12"/>
            <w:r w:rsidRPr="00A67A56">
              <w:t>1300</w:t>
            </w:r>
          </w:p>
        </w:tc>
        <w:tc>
          <w:tcPr>
            <w:tcW w:w="1057" w:type="dxa"/>
          </w:tcPr>
          <w:p w:rsidR="009E7C2E" w:rsidRPr="00A67A56" w:rsidRDefault="009E7C2E" w:rsidP="00C774A7">
            <w:pPr>
              <w:pStyle w:val="TableCell"/>
            </w:pPr>
            <w:r w:rsidRPr="00A67A56">
              <w:t>2.2℃または0.75%</w:t>
            </w:r>
          </w:p>
        </w:tc>
        <w:tc>
          <w:tcPr>
            <w:tcW w:w="1057" w:type="dxa"/>
          </w:tcPr>
          <w:p w:rsidR="009E7C2E" w:rsidRPr="00A67A56" w:rsidRDefault="009E7C2E" w:rsidP="00C774A7">
            <w:pPr>
              <w:pStyle w:val="TableCell"/>
            </w:pPr>
            <w:r w:rsidRPr="00A67A56">
              <w:t>1.1℃または0.4%</w:t>
            </w:r>
          </w:p>
        </w:tc>
      </w:tr>
      <w:tr w:rsidR="009E7C2E" w:rsidRPr="00A67A56" w:rsidTr="007E7E5C">
        <w:trPr>
          <w:trHeight w:val="301"/>
        </w:trPr>
        <w:tc>
          <w:tcPr>
            <w:tcW w:w="1224" w:type="dxa"/>
          </w:tcPr>
          <w:p w:rsidR="009E7C2E" w:rsidRPr="00A67A56" w:rsidRDefault="009E7C2E" w:rsidP="00C774A7">
            <w:pPr>
              <w:pStyle w:val="TableCell"/>
              <w:jc w:val="center"/>
            </w:pPr>
            <w:r w:rsidRPr="00A67A56">
              <w:t>R</w:t>
            </w:r>
          </w:p>
        </w:tc>
        <w:tc>
          <w:tcPr>
            <w:tcW w:w="1985" w:type="dxa"/>
          </w:tcPr>
          <w:p w:rsidR="009E7C2E" w:rsidRPr="00A67A56" w:rsidRDefault="009E7C2E" w:rsidP="00C774A7">
            <w:pPr>
              <w:pStyle w:val="TableCell"/>
            </w:pPr>
            <w:r w:rsidRPr="00A67A56">
              <w:t>87% Pt, 13% Rh</w:t>
            </w:r>
          </w:p>
        </w:tc>
        <w:tc>
          <w:tcPr>
            <w:tcW w:w="1510" w:type="dxa"/>
          </w:tcPr>
          <w:p w:rsidR="009E7C2E" w:rsidRPr="00A67A56" w:rsidRDefault="009E7C2E" w:rsidP="00C774A7">
            <w:pPr>
              <w:pStyle w:val="TableCell"/>
            </w:pPr>
            <w:r w:rsidRPr="00A67A56">
              <w:t>100% Pt</w:t>
            </w:r>
          </w:p>
        </w:tc>
        <w:tc>
          <w:tcPr>
            <w:tcW w:w="1133" w:type="dxa"/>
          </w:tcPr>
          <w:p w:rsidR="009E7C2E" w:rsidRPr="00A67A56" w:rsidRDefault="009E7C2E" w:rsidP="00C774A7">
            <w:pPr>
              <w:pStyle w:val="TableCell"/>
            </w:pPr>
            <w:r w:rsidRPr="00A67A56">
              <w:t xml:space="preserve">-50–1768 </w:t>
            </w:r>
          </w:p>
        </w:tc>
        <w:tc>
          <w:tcPr>
            <w:tcW w:w="1057" w:type="dxa"/>
          </w:tcPr>
          <w:p w:rsidR="009E7C2E" w:rsidRPr="00A67A56" w:rsidRDefault="009E7C2E" w:rsidP="00C774A7">
            <w:pPr>
              <w:pStyle w:val="TableCell"/>
              <w:jc w:val="center"/>
            </w:pPr>
            <w:r w:rsidRPr="00A67A56">
              <w:t>6</w:t>
            </w:r>
          </w:p>
        </w:tc>
        <w:tc>
          <w:tcPr>
            <w:tcW w:w="1057" w:type="dxa"/>
          </w:tcPr>
          <w:p w:rsidR="009E7C2E" w:rsidRPr="00A67A56" w:rsidRDefault="009E7C2E" w:rsidP="00C774A7">
            <w:pPr>
              <w:pStyle w:val="TableCell"/>
            </w:pPr>
            <w:r w:rsidRPr="00A67A56">
              <w:t xml:space="preserve">0–1450  </w:t>
            </w:r>
          </w:p>
        </w:tc>
        <w:tc>
          <w:tcPr>
            <w:tcW w:w="1057" w:type="dxa"/>
          </w:tcPr>
          <w:p w:rsidR="009E7C2E" w:rsidRPr="00A67A56" w:rsidRDefault="009E7C2E" w:rsidP="00C774A7">
            <w:pPr>
              <w:pStyle w:val="TableCell"/>
            </w:pPr>
            <w:r w:rsidRPr="00A67A56">
              <w:t>1.5℃または0.25%</w:t>
            </w:r>
          </w:p>
        </w:tc>
        <w:tc>
          <w:tcPr>
            <w:tcW w:w="1057" w:type="dxa"/>
          </w:tcPr>
          <w:p w:rsidR="009E7C2E" w:rsidRPr="00A67A56" w:rsidRDefault="009E7C2E" w:rsidP="00C774A7">
            <w:pPr>
              <w:pStyle w:val="TableCell"/>
            </w:pPr>
            <w:r w:rsidRPr="00A67A56">
              <w:t>0.6℃または0.1%</w:t>
            </w:r>
          </w:p>
        </w:tc>
      </w:tr>
      <w:tr w:rsidR="009E7C2E" w:rsidRPr="00A67A56" w:rsidTr="007E7E5C">
        <w:trPr>
          <w:trHeight w:val="301"/>
        </w:trPr>
        <w:tc>
          <w:tcPr>
            <w:tcW w:w="1224" w:type="dxa"/>
          </w:tcPr>
          <w:p w:rsidR="009E7C2E" w:rsidRPr="00A67A56" w:rsidRDefault="009E7C2E" w:rsidP="00C774A7">
            <w:pPr>
              <w:pStyle w:val="TableCell"/>
              <w:jc w:val="center"/>
            </w:pPr>
            <w:r w:rsidRPr="00A67A56">
              <w:t>S</w:t>
            </w:r>
          </w:p>
        </w:tc>
        <w:tc>
          <w:tcPr>
            <w:tcW w:w="1985" w:type="dxa"/>
          </w:tcPr>
          <w:p w:rsidR="009E7C2E" w:rsidRPr="00A67A56" w:rsidRDefault="009E7C2E" w:rsidP="00C774A7">
            <w:pPr>
              <w:pStyle w:val="TableCell"/>
            </w:pPr>
            <w:r w:rsidRPr="00A67A56">
              <w:t>90% Pt, 10% Rh</w:t>
            </w:r>
          </w:p>
        </w:tc>
        <w:tc>
          <w:tcPr>
            <w:tcW w:w="1510" w:type="dxa"/>
          </w:tcPr>
          <w:p w:rsidR="009E7C2E" w:rsidRPr="00A67A56" w:rsidRDefault="009E7C2E" w:rsidP="00C774A7">
            <w:pPr>
              <w:pStyle w:val="TableCell"/>
            </w:pPr>
            <w:r w:rsidRPr="00A67A56">
              <w:t>100% Pt</w:t>
            </w:r>
          </w:p>
        </w:tc>
        <w:tc>
          <w:tcPr>
            <w:tcW w:w="1133" w:type="dxa"/>
          </w:tcPr>
          <w:p w:rsidR="009E7C2E" w:rsidRPr="00A67A56" w:rsidRDefault="009E7C2E" w:rsidP="00C774A7">
            <w:pPr>
              <w:pStyle w:val="TableCell"/>
            </w:pPr>
            <w:r w:rsidRPr="00A67A56">
              <w:t xml:space="preserve">-50–1768 </w:t>
            </w:r>
          </w:p>
        </w:tc>
        <w:tc>
          <w:tcPr>
            <w:tcW w:w="1057" w:type="dxa"/>
          </w:tcPr>
          <w:p w:rsidR="009E7C2E" w:rsidRPr="00A67A56" w:rsidRDefault="009E7C2E" w:rsidP="00C774A7">
            <w:pPr>
              <w:pStyle w:val="TableCell"/>
              <w:jc w:val="center"/>
            </w:pPr>
            <w:r w:rsidRPr="00A67A56">
              <w:t>6</w:t>
            </w:r>
          </w:p>
        </w:tc>
        <w:tc>
          <w:tcPr>
            <w:tcW w:w="1057" w:type="dxa"/>
          </w:tcPr>
          <w:p w:rsidR="009E7C2E" w:rsidRPr="00A67A56" w:rsidRDefault="009E7C2E" w:rsidP="00C774A7">
            <w:pPr>
              <w:pStyle w:val="TableCell"/>
            </w:pPr>
            <w:r w:rsidRPr="00A67A56">
              <w:t>0–1450</w:t>
            </w:r>
          </w:p>
        </w:tc>
        <w:tc>
          <w:tcPr>
            <w:tcW w:w="1057" w:type="dxa"/>
          </w:tcPr>
          <w:p w:rsidR="009E7C2E" w:rsidRPr="00A67A56" w:rsidRDefault="009E7C2E" w:rsidP="00C774A7">
            <w:pPr>
              <w:pStyle w:val="TableCell"/>
            </w:pPr>
            <w:r w:rsidRPr="00A67A56">
              <w:t>1.5℃または0.25%</w:t>
            </w:r>
          </w:p>
        </w:tc>
        <w:tc>
          <w:tcPr>
            <w:tcW w:w="1057" w:type="dxa"/>
          </w:tcPr>
          <w:p w:rsidR="009E7C2E" w:rsidRPr="00A67A56" w:rsidRDefault="009E7C2E" w:rsidP="00C774A7">
            <w:pPr>
              <w:pStyle w:val="TableCell"/>
            </w:pPr>
            <w:r w:rsidRPr="00A67A56">
              <w:t>0.6℃または0.1%</w:t>
            </w:r>
          </w:p>
        </w:tc>
      </w:tr>
      <w:tr w:rsidR="009E7C2E" w:rsidRPr="00A67A56" w:rsidTr="007E7E5C">
        <w:trPr>
          <w:trHeight w:val="245"/>
        </w:trPr>
        <w:tc>
          <w:tcPr>
            <w:tcW w:w="1224" w:type="dxa"/>
            <w:vMerge w:val="restart"/>
          </w:tcPr>
          <w:p w:rsidR="009E7C2E" w:rsidRPr="00A67A56" w:rsidRDefault="009E7C2E" w:rsidP="00C774A7">
            <w:pPr>
              <w:pStyle w:val="TableCell"/>
              <w:jc w:val="center"/>
            </w:pPr>
            <w:r w:rsidRPr="00A67A56">
              <w:t>T</w:t>
            </w:r>
          </w:p>
        </w:tc>
        <w:tc>
          <w:tcPr>
            <w:tcW w:w="1985" w:type="dxa"/>
            <w:vMerge w:val="restart"/>
          </w:tcPr>
          <w:p w:rsidR="009E7C2E" w:rsidRPr="00A67A56" w:rsidRDefault="009E7C2E" w:rsidP="00C774A7">
            <w:pPr>
              <w:pStyle w:val="TableCell"/>
            </w:pPr>
            <w:r w:rsidRPr="00A67A56">
              <w:t>100% Cu</w:t>
            </w:r>
          </w:p>
        </w:tc>
        <w:tc>
          <w:tcPr>
            <w:tcW w:w="1510" w:type="dxa"/>
            <w:vMerge w:val="restart"/>
          </w:tcPr>
          <w:p w:rsidR="009E7C2E" w:rsidRPr="00A67A56" w:rsidRDefault="009E7C2E" w:rsidP="00C774A7">
            <w:pPr>
              <w:pStyle w:val="TableCell"/>
            </w:pPr>
            <w:r w:rsidRPr="00A67A56">
              <w:t>55% Cu, 45% Ni</w:t>
            </w:r>
          </w:p>
        </w:tc>
        <w:tc>
          <w:tcPr>
            <w:tcW w:w="1133" w:type="dxa"/>
            <w:vMerge w:val="restart"/>
          </w:tcPr>
          <w:p w:rsidR="009E7C2E" w:rsidRPr="00A67A56" w:rsidRDefault="009E7C2E" w:rsidP="00C774A7">
            <w:pPr>
              <w:pStyle w:val="TableCell"/>
            </w:pPr>
            <w:r w:rsidRPr="00A67A56">
              <w:t xml:space="preserve">-270–400 </w:t>
            </w:r>
          </w:p>
        </w:tc>
        <w:tc>
          <w:tcPr>
            <w:tcW w:w="1057" w:type="dxa"/>
            <w:vMerge w:val="restart"/>
          </w:tcPr>
          <w:p w:rsidR="009E7C2E" w:rsidRPr="00A67A56" w:rsidRDefault="009E7C2E" w:rsidP="00C774A7">
            <w:pPr>
              <w:pStyle w:val="TableCell"/>
              <w:jc w:val="center"/>
            </w:pPr>
            <w:r w:rsidRPr="00A67A56">
              <w:t>41</w:t>
            </w:r>
          </w:p>
        </w:tc>
        <w:tc>
          <w:tcPr>
            <w:tcW w:w="1057" w:type="dxa"/>
          </w:tcPr>
          <w:p w:rsidR="009E7C2E" w:rsidRPr="00A67A56" w:rsidRDefault="009E7C2E" w:rsidP="00C774A7">
            <w:pPr>
              <w:pStyle w:val="TableCell"/>
            </w:pPr>
            <w:r w:rsidRPr="00A67A56">
              <w:t>-200–0</w:t>
            </w:r>
          </w:p>
        </w:tc>
        <w:tc>
          <w:tcPr>
            <w:tcW w:w="1057" w:type="dxa"/>
          </w:tcPr>
          <w:p w:rsidR="009E7C2E" w:rsidRPr="00A67A56" w:rsidRDefault="009E7C2E" w:rsidP="00C774A7">
            <w:pPr>
              <w:pStyle w:val="TableCell"/>
            </w:pPr>
            <w:r w:rsidRPr="00A67A56">
              <w:t>1℃または1.5%</w:t>
            </w:r>
          </w:p>
        </w:tc>
        <w:tc>
          <w:tcPr>
            <w:tcW w:w="1057" w:type="dxa"/>
          </w:tcPr>
          <w:p w:rsidR="009E7C2E" w:rsidRPr="00A67A56" w:rsidRDefault="009E7C2E" w:rsidP="00C774A7">
            <w:pPr>
              <w:pStyle w:val="TableCell"/>
            </w:pPr>
          </w:p>
        </w:tc>
      </w:tr>
      <w:tr w:rsidR="009E7C2E" w:rsidRPr="00A67A56" w:rsidTr="007E7E5C">
        <w:trPr>
          <w:trHeight w:val="245"/>
        </w:trPr>
        <w:tc>
          <w:tcPr>
            <w:tcW w:w="1224" w:type="dxa"/>
            <w:vMerge/>
          </w:tcPr>
          <w:p w:rsidR="009E7C2E" w:rsidRPr="00A67A56" w:rsidRDefault="009E7C2E" w:rsidP="00C774A7">
            <w:pPr>
              <w:pStyle w:val="TableCell"/>
              <w:jc w:val="center"/>
            </w:pPr>
          </w:p>
        </w:tc>
        <w:tc>
          <w:tcPr>
            <w:tcW w:w="1985" w:type="dxa"/>
            <w:vMerge/>
          </w:tcPr>
          <w:p w:rsidR="009E7C2E" w:rsidRPr="00A67A56" w:rsidRDefault="009E7C2E" w:rsidP="00C774A7">
            <w:pPr>
              <w:pStyle w:val="TableCell"/>
            </w:pPr>
          </w:p>
        </w:tc>
        <w:tc>
          <w:tcPr>
            <w:tcW w:w="1510" w:type="dxa"/>
            <w:vMerge/>
          </w:tcPr>
          <w:p w:rsidR="009E7C2E" w:rsidRPr="00A67A56" w:rsidRDefault="009E7C2E" w:rsidP="00C774A7">
            <w:pPr>
              <w:pStyle w:val="TableCell"/>
            </w:pPr>
          </w:p>
        </w:tc>
        <w:tc>
          <w:tcPr>
            <w:tcW w:w="1133" w:type="dxa"/>
            <w:vMerge/>
          </w:tcPr>
          <w:p w:rsidR="009E7C2E" w:rsidRPr="00A67A56" w:rsidDel="001F2D29" w:rsidRDefault="009E7C2E" w:rsidP="00C774A7">
            <w:pPr>
              <w:pStyle w:val="TableCell"/>
            </w:pPr>
          </w:p>
        </w:tc>
        <w:tc>
          <w:tcPr>
            <w:tcW w:w="1057" w:type="dxa"/>
            <w:vMerge/>
          </w:tcPr>
          <w:p w:rsidR="009E7C2E" w:rsidRPr="00A67A56" w:rsidRDefault="009E7C2E" w:rsidP="00C774A7">
            <w:pPr>
              <w:pStyle w:val="TableCell"/>
            </w:pPr>
          </w:p>
        </w:tc>
        <w:tc>
          <w:tcPr>
            <w:tcW w:w="1057" w:type="dxa"/>
          </w:tcPr>
          <w:p w:rsidR="009E7C2E" w:rsidRPr="00A67A56" w:rsidRDefault="009E7C2E" w:rsidP="00C774A7">
            <w:pPr>
              <w:pStyle w:val="TableCell"/>
            </w:pPr>
            <w:r w:rsidRPr="00A67A56">
              <w:t>0–350</w:t>
            </w:r>
          </w:p>
        </w:tc>
        <w:tc>
          <w:tcPr>
            <w:tcW w:w="1057" w:type="dxa"/>
          </w:tcPr>
          <w:p w:rsidR="009E7C2E" w:rsidRPr="00A67A56" w:rsidRDefault="009E7C2E" w:rsidP="00C774A7">
            <w:pPr>
              <w:pStyle w:val="TableCell"/>
            </w:pPr>
            <w:r w:rsidRPr="00A67A56">
              <w:t>1℃または0.75%</w:t>
            </w:r>
          </w:p>
        </w:tc>
        <w:tc>
          <w:tcPr>
            <w:tcW w:w="1057" w:type="dxa"/>
          </w:tcPr>
          <w:p w:rsidR="009E7C2E" w:rsidRPr="00A67A56" w:rsidRDefault="009E7C2E" w:rsidP="00C774A7">
            <w:pPr>
              <w:pStyle w:val="TableCell"/>
            </w:pPr>
            <w:r w:rsidRPr="00A67A56">
              <w:t>0.5℃または0.4%</w:t>
            </w:r>
          </w:p>
        </w:tc>
      </w:tr>
    </w:tbl>
    <w:p w:rsidR="009E7C2E" w:rsidRDefault="009E7C2E" w:rsidP="009E7C2E">
      <w:pPr>
        <w:pStyle w:val="BodyText"/>
        <w:sectPr w:rsidR="009E7C2E" w:rsidSect="001567F1">
          <w:pgSz w:w="12240" w:h="15840" w:code="1"/>
          <w:pgMar w:top="1440" w:right="1080" w:bottom="1440" w:left="1080" w:header="576" w:footer="432" w:gutter="0"/>
          <w:cols w:space="720"/>
          <w:docGrid w:linePitch="326"/>
        </w:sectPr>
      </w:pPr>
    </w:p>
    <w:p w:rsidR="00C67D7E" w:rsidRDefault="00C67D7E" w:rsidP="00C67D7E">
      <w:pPr>
        <w:pStyle w:val="Heading2"/>
      </w:pPr>
      <w:bookmarkStart w:id="13" w:name="_Toc486262801"/>
      <w:proofErr w:type="spellStart"/>
      <w:r>
        <w:t>温度への熱起電力</w:t>
      </w:r>
      <w:bookmarkEnd w:id="13"/>
      <w:proofErr w:type="spellEnd"/>
    </w:p>
    <w:p w:rsidR="009E7C2E" w:rsidRDefault="009E163C" w:rsidP="009E7C2E">
      <w:pPr>
        <w:pStyle w:val="BodyText"/>
      </w:pPr>
      <w:r>
        <w:t>熱起電力電圧を温度に変換するプロセスでは、複雑な方程式を使用する必要があります。</w:t>
      </w:r>
      <w:r w:rsidR="000E39DC">
        <w:t xml:space="preserve">標準化と熱起電力電圧の温度への変換の容易さを提供するために、米国連邦情報・技術局（NIST）は、すべての熱電対タイプの熱起電力電圧対温接点温度の表を提供しています。NISTは、方程式を使用して熱起電力電圧を温度に変換できるように、多項式係数も提供します。NISTが提供する表と式では、冷接点温度が0°Cであると想定しています。これは、0°Cでの熱起電力電圧が0 </w:t>
      </w:r>
      <w:proofErr w:type="spellStart"/>
      <w:r w:rsidR="000E39DC">
        <w:t>Vになるためです</w:t>
      </w:r>
      <w:proofErr w:type="spellEnd"/>
      <w:r w:rsidR="000E39DC">
        <w:t xml:space="preserve">。 </w:t>
      </w:r>
    </w:p>
    <w:p w:rsidR="009E7C2E" w:rsidRDefault="009E7C2E" w:rsidP="009E7C2E">
      <w:pPr>
        <w:pStyle w:val="BodyText"/>
      </w:pPr>
      <w:r>
        <w:t xml:space="preserve">通常、氷浴は0°Cの基準温度を提供します。図2は、一方の接合部で加熱され、もう一方の接合部で0°Cに維持されたKタイプの熱電対を示しています。図3は、0°Cで冷接点を持つKタイプ熱電対の熱起電力対温接点温度のグラフを示しています。 </w:t>
      </w:r>
    </w:p>
    <w:p w:rsidR="009E7C2E" w:rsidRPr="00CE5510" w:rsidRDefault="009E7C2E" w:rsidP="009E7C2E">
      <w:pPr>
        <w:pStyle w:val="CaptionforFigures"/>
        <w:rPr>
          <w:bCs w:val="0"/>
        </w:rPr>
      </w:pPr>
      <w:r w:rsidRPr="00CE5510">
        <w:rPr>
          <w:bCs w:val="0"/>
        </w:rPr>
        <w:t>図2。0℃の冷接点のK型熱電対</w:t>
      </w:r>
    </w:p>
    <w:p w:rsidR="009E7C2E" w:rsidRDefault="009E7C2E" w:rsidP="000E39DC">
      <w:pPr>
        <w:pStyle w:val="BodyText"/>
        <w:jc w:val="center"/>
      </w:pPr>
      <w:r>
        <w:object w:dxaOrig="7444" w:dyaOrig="2949" w14:anchorId="17DBDE8D">
          <v:shape id="_x0000_i1027" type="#_x0000_t75" style="width:231pt;height:91.5pt" o:ole="">
            <v:imagedata r:id="rId26" o:title=""/>
          </v:shape>
          <o:OLEObject Type="Embed" ProgID="Visio.Drawing.11" ShapeID="_x0000_i1027" DrawAspect="Content" ObjectID="_1658670528" r:id="rId27"/>
        </w:object>
      </w:r>
    </w:p>
    <w:p w:rsidR="009E7C2E" w:rsidRPr="00CE5510" w:rsidRDefault="009E7C2E" w:rsidP="009E7C2E">
      <w:pPr>
        <w:pStyle w:val="CaptionforFigures"/>
        <w:rPr>
          <w:bCs w:val="0"/>
        </w:rPr>
      </w:pPr>
      <w:r w:rsidRPr="00CE5510">
        <w:rPr>
          <w:bCs w:val="0"/>
        </w:rPr>
        <w:lastRenderedPageBreak/>
        <w:t>図3。K型熱電対の</w:t>
      </w:r>
      <w:proofErr w:type="gramStart"/>
      <w:r w:rsidRPr="00CE5510">
        <w:rPr>
          <w:bCs w:val="0"/>
        </w:rPr>
        <w:t>熱起電力対温度(</w:t>
      </w:r>
      <w:proofErr w:type="gramEnd"/>
      <w:r w:rsidRPr="00CE5510">
        <w:rPr>
          <w:bCs w:val="0"/>
        </w:rPr>
        <w:t>0 ℃</w:t>
      </w:r>
      <w:proofErr w:type="spellStart"/>
      <w:r w:rsidRPr="00CE5510">
        <w:rPr>
          <w:bCs w:val="0"/>
        </w:rPr>
        <w:t>の冷接点</w:t>
      </w:r>
      <w:proofErr w:type="spellEnd"/>
      <w:r w:rsidRPr="00CE5510">
        <w:rPr>
          <w:bCs w:val="0"/>
        </w:rPr>
        <w:t>)</w:t>
      </w:r>
    </w:p>
    <w:p w:rsidR="009E7C2E" w:rsidRDefault="009E7C2E" w:rsidP="000E39DC">
      <w:pPr>
        <w:pStyle w:val="BodyText"/>
        <w:jc w:val="center"/>
      </w:pPr>
      <w:r>
        <w:rPr>
          <w:noProof/>
        </w:rPr>
        <w:drawing>
          <wp:inline distT="0" distB="0" distL="0" distR="0">
            <wp:extent cx="2971800" cy="1689634"/>
            <wp:effectExtent l="0" t="0" r="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E7C2E" w:rsidRPr="003171AA" w:rsidRDefault="00F14970" w:rsidP="00094C1E">
      <w:pPr>
        <w:pStyle w:val="BodyText"/>
      </w:pPr>
      <w:proofErr w:type="spellStart"/>
      <w:r>
        <w:t>Kタイプの熱電対の感度はNISTの表から見つけることができ、温度が</w:t>
      </w:r>
      <w:proofErr w:type="spellEnd"/>
      <w:r>
        <w:t>&gt; 40の場合、約40μV/°</w:t>
      </w:r>
      <w:proofErr w:type="spellStart"/>
      <w:r>
        <w:t>Cです</w:t>
      </w:r>
      <w:proofErr w:type="spellEnd"/>
      <w:r>
        <w:t>。–100°C。NISTの表と係数はここにあります。</w:t>
      </w:r>
    </w:p>
    <w:p w:rsidR="009E7C2E" w:rsidRPr="00F91A69" w:rsidRDefault="009E7C2E" w:rsidP="009E7C2E">
      <w:pPr>
        <w:pStyle w:val="Heading2"/>
        <w:ind w:left="0" w:firstLine="0"/>
      </w:pPr>
      <w:bookmarkStart w:id="14" w:name="_Toc369160328"/>
      <w:bookmarkStart w:id="15" w:name="_Toc486262802"/>
      <w:proofErr w:type="spellStart"/>
      <w:r w:rsidRPr="00F91A69">
        <w:t>冷接点補正</w:t>
      </w:r>
      <w:bookmarkEnd w:id="14"/>
      <w:bookmarkEnd w:id="15"/>
      <w:proofErr w:type="spellEnd"/>
    </w:p>
    <w:p w:rsidR="009E7C2E" w:rsidRDefault="009E7C2E" w:rsidP="009E7C2E">
      <w:pPr>
        <w:pStyle w:val="BodyText"/>
      </w:pPr>
      <w:r>
        <w:t>ADCを使用して熱起電力を測定することにより、温度を決定できます。一つの落とし穴があります。NISTテーブルを使用するには、冷接点を0°Cに維持する必要があります。</w:t>
      </w:r>
      <w:r w:rsidR="009E163C">
        <w:t xml:space="preserve">冷接点温度で氷浴を提供することは非現実的であるため、別の方法が必要です。 </w:t>
      </w:r>
    </w:p>
    <w:p w:rsidR="009E7C2E" w:rsidRDefault="009E7C2E" w:rsidP="009E7C2E">
      <w:pPr>
        <w:pStyle w:val="BodyText"/>
      </w:pPr>
      <w:r>
        <w:t xml:space="preserve">冷接点の温度が0°Cでない場合、冷接点も図4に示すように熱起電力V2を発生させ、測定電圧Vを下げます。温接点温度を正しく測定するには、冷接点電圧V2を最終電圧Vに追加する必要があります。 </w:t>
      </w:r>
    </w:p>
    <w:p w:rsidR="009E7C2E" w:rsidRDefault="009E7C2E" w:rsidP="009E7C2E">
      <w:pPr>
        <w:pStyle w:val="CaptionforFigures"/>
      </w:pPr>
      <w:r>
        <w:t>図4。</w:t>
      </w:r>
      <w:r w:rsidRPr="00F91A69">
        <w:t>0°Cではない冷接点</w:t>
      </w:r>
    </w:p>
    <w:p w:rsidR="009E7C2E" w:rsidRDefault="009E7C2E" w:rsidP="000E39DC">
      <w:pPr>
        <w:pStyle w:val="BodyText"/>
        <w:spacing w:after="0"/>
        <w:jc w:val="center"/>
      </w:pPr>
      <w:r>
        <w:object w:dxaOrig="7331" w:dyaOrig="2920" w14:anchorId="38026C68">
          <v:shape id="_x0000_i1028" type="#_x0000_t75" style="width:241.5pt;height:96.75pt" o:ole="">
            <v:imagedata r:id="rId29" o:title=""/>
          </v:shape>
          <o:OLEObject Type="Embed" ProgID="Visio.Drawing.11" ShapeID="_x0000_i1028" DrawAspect="Content" ObjectID="_1658670529" r:id="rId30"/>
        </w:object>
      </w:r>
    </w:p>
    <w:p w:rsidR="009E7C2E" w:rsidRDefault="009E7C2E" w:rsidP="009E7C2E">
      <w:pPr>
        <w:pStyle w:val="BodyText"/>
      </w:pPr>
      <w:r>
        <w:t xml:space="preserve">冷接点の温度がわかっている場合、電圧V2はNISTテーブルまたは多項式から計算できます。したがって、冷接点が0°Cでない場合は、冷接点温度を測定し、その温度に対応する熱起電力を熱電対電圧に追加する必要があります。この手順は冷接点補正と呼ばれます。 </w:t>
      </w:r>
    </w:p>
    <w:p w:rsidR="009E7C2E" w:rsidRDefault="009E7C2E" w:rsidP="009E7C2E">
      <w:pPr>
        <w:pStyle w:val="BodyText"/>
      </w:pPr>
      <w:r>
        <w:t xml:space="preserve">サーミスタ、RTD、ダイオード、またはICベースのセンサーを冷接点温度測定に使用できます。これらの冷接点温度測定センサーの1つは、非常に高い温度の測定に使用したり、腐食性または過酷な環境で使用したりすることができないため、熱電対を置き換えることはできません。 </w:t>
      </w:r>
    </w:p>
    <w:p w:rsidR="001567F1" w:rsidRDefault="001567F1" w:rsidP="009E7C2E">
      <w:pPr>
        <w:pStyle w:val="Heading2"/>
        <w:ind w:left="0" w:firstLine="0"/>
        <w:sectPr w:rsidR="001567F1" w:rsidSect="009D1B3C">
          <w:type w:val="continuous"/>
          <w:pgSz w:w="12240" w:h="15840" w:code="1"/>
          <w:pgMar w:top="1440" w:right="1080" w:bottom="1440" w:left="1080" w:header="576" w:footer="432" w:gutter="0"/>
          <w:cols w:space="720"/>
          <w:docGrid w:linePitch="326"/>
        </w:sectPr>
      </w:pPr>
      <w:bookmarkStart w:id="16" w:name="_Toc369160329"/>
    </w:p>
    <w:p w:rsidR="00136AC4" w:rsidRDefault="009E7C2E">
      <w:pPr>
        <w:pStyle w:val="Heading2"/>
        <w:ind w:left="0" w:firstLine="0"/>
      </w:pPr>
      <w:bookmarkStart w:id="17" w:name="_Toc486262803"/>
      <w:proofErr w:type="spellStart"/>
      <w:r>
        <w:lastRenderedPageBreak/>
        <w:t>熱起電力の測定</w:t>
      </w:r>
      <w:bookmarkEnd w:id="16"/>
      <w:bookmarkEnd w:id="17"/>
      <w:proofErr w:type="spellEnd"/>
    </w:p>
    <w:p w:rsidR="000372FA" w:rsidRDefault="009E7C2E">
      <w:pPr>
        <w:pStyle w:val="BodyText"/>
        <w:keepNext/>
      </w:pPr>
      <w:r>
        <w:t>図5に示すように、ADCの入力リードを熱電対に接続することにより、ADCで熱起電力を測定できます。</w:t>
      </w:r>
    </w:p>
    <w:p w:rsidR="009E7C2E" w:rsidRPr="00F91A69" w:rsidRDefault="009E7C2E" w:rsidP="002C5A05">
      <w:pPr>
        <w:pStyle w:val="CaptionforFigures"/>
      </w:pPr>
      <w:r w:rsidRPr="00F91A69">
        <w:t>図5。熱起電力の測定</w:t>
      </w:r>
    </w:p>
    <w:p w:rsidR="000372FA" w:rsidRDefault="009E7C2E">
      <w:pPr>
        <w:pStyle w:val="BodyText"/>
        <w:keepNext/>
        <w:jc w:val="center"/>
      </w:pPr>
      <w:r>
        <w:object w:dxaOrig="7870" w:dyaOrig="3646" w14:anchorId="6C456F57">
          <v:shape id="_x0000_i1029" type="#_x0000_t75" style="width:241.5pt;height:111.75pt" o:ole="">
            <v:imagedata r:id="rId31" o:title=""/>
          </v:shape>
          <o:OLEObject Type="Embed" ProgID="Visio.Drawing.11" ShapeID="_x0000_i1029" DrawAspect="Content" ObjectID="_1658670530" r:id="rId32"/>
        </w:object>
      </w:r>
    </w:p>
    <w:p w:rsidR="009E7C2E" w:rsidRDefault="009E7C2E" w:rsidP="00C67D7E">
      <w:pPr>
        <w:pStyle w:val="BodyText"/>
      </w:pPr>
      <w:r>
        <w:t>ADCの入力（銅）リードは、さらに2つのジャンクション（熱電対）（銅アルメル）を形成して、さらに2つの電圧V3とV4を方程式に追加します。V</w:t>
      </w:r>
      <w:r w:rsidRPr="004B413A">
        <w:t>3</w:t>
      </w:r>
      <w:r>
        <w:t>とV</w:t>
      </w:r>
      <w:r w:rsidRPr="004B413A">
        <w:t>4</w:t>
      </w:r>
      <w:r>
        <w:t>は反対方向にあり、両方の接合部が同じ温度である限り、それらは同じ大きさになります。したがって、ADCへの2つの入力が同じ温度であることを確認して、熱起電力が変化しないようにする必要があります。</w:t>
      </w:r>
    </w:p>
    <w:p w:rsidR="009E7C2E" w:rsidRPr="00F91A69" w:rsidRDefault="009E7C2E" w:rsidP="00C67D7E">
      <w:pPr>
        <w:pStyle w:val="Heading3"/>
      </w:pPr>
      <w:bookmarkStart w:id="18" w:name="_Toc369160330"/>
      <w:proofErr w:type="spellStart"/>
      <w:r w:rsidRPr="00F91A69">
        <w:t>実用的な熱電対測定</w:t>
      </w:r>
      <w:bookmarkEnd w:id="18"/>
      <w:proofErr w:type="spellEnd"/>
    </w:p>
    <w:p w:rsidR="009E7C2E" w:rsidRDefault="009E7C2E" w:rsidP="009E7C2E">
      <w:pPr>
        <w:pStyle w:val="BodyText"/>
      </w:pPr>
      <w:r>
        <w:t>実際の熱電対測定では、2つの金属が高温接合部で接合され、低温接合部で接合されます（接合部2および3）。図5と図6の回路が等価であることを示すことができます。図5と図6の回路で測定された電圧Vは、ジャンクション3と4の温度が図5で等しく、ジャンクション2と3の温度が図6で等しい限り、等しくなります。</w:t>
      </w:r>
    </w:p>
    <w:p w:rsidR="009E7C2E" w:rsidRDefault="009E7C2E" w:rsidP="009E7C2E">
      <w:pPr>
        <w:pStyle w:val="BodyText"/>
      </w:pPr>
      <w:r>
        <w:t>等温ブロックは、熱電対設計の重要な部分です。このブロックは、ADC入力が同じ温度であることを保証します。また、コールド（基準）ジャンクションセンサーも同じ温度であることを保証します。温度を十分に保つ等温ブロックを設計するように注意する必要があります。多くの場合、これには等温ブロック上の空気の流れを制限することが含まれます。</w:t>
      </w:r>
      <w:r w:rsidR="000E39DC">
        <w:t xml:space="preserve">このアプリケーションでは、等温ブロックの設計について詳しく説明していません。 </w:t>
      </w:r>
    </w:p>
    <w:p w:rsidR="009E7C2E" w:rsidRPr="00E926D4" w:rsidRDefault="009E7C2E" w:rsidP="000E39DC">
      <w:pPr>
        <w:pStyle w:val="CaptionforFigures"/>
        <w:rPr>
          <w:bCs w:val="0"/>
        </w:rPr>
      </w:pPr>
      <w:r w:rsidRPr="00E926D4">
        <w:rPr>
          <w:bCs w:val="0"/>
        </w:rPr>
        <w:t>図6。実用的な熱電対</w:t>
      </w:r>
    </w:p>
    <w:p w:rsidR="009E7C2E" w:rsidRDefault="009E7C2E" w:rsidP="000E39DC">
      <w:pPr>
        <w:pStyle w:val="BodyText"/>
        <w:keepNext/>
        <w:jc w:val="center"/>
      </w:pPr>
      <w:r>
        <w:object w:dxaOrig="7330" w:dyaOrig="4949" w14:anchorId="572270BF">
          <v:shape id="_x0000_i1030" type="#_x0000_t75" style="width:212.25pt;height:143.25pt;mso-position-vertical:absolute" o:ole="">
            <v:imagedata r:id="rId33" o:title=""/>
          </v:shape>
          <o:OLEObject Type="Embed" ProgID="Visio.Drawing.11" ShapeID="_x0000_i1030" DrawAspect="Content" ObjectID="_1658670531" r:id="rId34"/>
        </w:object>
      </w:r>
    </w:p>
    <w:p w:rsidR="009E7C2E" w:rsidRDefault="009E7C2E" w:rsidP="003D267E">
      <w:pPr>
        <w:pStyle w:val="BodyText"/>
      </w:pPr>
      <w:proofErr w:type="spellStart"/>
      <w:r>
        <w:t>実用的な熱電対を使用して温度を測定するには、次の手順を実行します</w:t>
      </w:r>
      <w:proofErr w:type="spellEnd"/>
      <w:r>
        <w:t>。</w:t>
      </w:r>
    </w:p>
    <w:p w:rsidR="000372FA" w:rsidRDefault="009E7C2E">
      <w:pPr>
        <w:pStyle w:val="Number"/>
        <w:tabs>
          <w:tab w:val="clear" w:pos="346"/>
          <w:tab w:val="num" w:pos="1066"/>
        </w:tabs>
      </w:pPr>
      <w:proofErr w:type="spellStart"/>
      <w:r>
        <w:t>熱電対電圧（VTC）の測定</w:t>
      </w:r>
      <w:proofErr w:type="spellEnd"/>
    </w:p>
    <w:p w:rsidR="000372FA" w:rsidRDefault="009E7C2E">
      <w:pPr>
        <w:pStyle w:val="Number"/>
        <w:tabs>
          <w:tab w:val="clear" w:pos="346"/>
          <w:tab w:val="num" w:pos="1066"/>
        </w:tabs>
      </w:pPr>
      <w:proofErr w:type="spellStart"/>
      <w:r>
        <w:t>コールド</w:t>
      </w:r>
      <w:proofErr w:type="spellEnd"/>
      <w:r>
        <w:t>/</w:t>
      </w:r>
      <w:proofErr w:type="spellStart"/>
      <w:r>
        <w:t>リファレンスジャンクション温度（Tref）を測定する</w:t>
      </w:r>
      <w:proofErr w:type="spellEnd"/>
    </w:p>
    <w:p w:rsidR="000372FA" w:rsidRDefault="009E7C2E">
      <w:pPr>
        <w:pStyle w:val="Number"/>
        <w:tabs>
          <w:tab w:val="clear" w:pos="346"/>
          <w:tab w:val="num" w:pos="1066"/>
        </w:tabs>
      </w:pPr>
      <w:proofErr w:type="spellStart"/>
      <w:r>
        <w:t>冷接点温度を補償電圧（Vref）に変換します</w:t>
      </w:r>
      <w:proofErr w:type="spellEnd"/>
      <w:r>
        <w:t xml:space="preserve"> </w:t>
      </w:r>
    </w:p>
    <w:p w:rsidR="000372FA" w:rsidRDefault="009E7C2E">
      <w:pPr>
        <w:pStyle w:val="Number"/>
        <w:tabs>
          <w:tab w:val="clear" w:pos="346"/>
          <w:tab w:val="num" w:pos="1066"/>
        </w:tabs>
      </w:pPr>
      <w:proofErr w:type="spellStart"/>
      <w:r>
        <w:t>冷接点補償電圧を熱電対電圧に追加します（V</w:t>
      </w:r>
      <w:proofErr w:type="spellEnd"/>
      <w:r>
        <w:t xml:space="preserve"> = VTC + </w:t>
      </w:r>
      <w:proofErr w:type="spellStart"/>
      <w:r>
        <w:t>Vref</w:t>
      </w:r>
      <w:proofErr w:type="spellEnd"/>
      <w:r>
        <w:t>）</w:t>
      </w:r>
    </w:p>
    <w:p w:rsidR="000372FA" w:rsidRDefault="00A3091D">
      <w:pPr>
        <w:pStyle w:val="Number"/>
        <w:tabs>
          <w:tab w:val="clear" w:pos="346"/>
          <w:tab w:val="num" w:pos="1066"/>
        </w:tabs>
      </w:pPr>
      <w:proofErr w:type="spellStart"/>
      <w:r>
        <w:t>NISTテーブルを使用して電圧を温度に変換する</w:t>
      </w:r>
      <w:proofErr w:type="spellEnd"/>
    </w:p>
    <w:p w:rsidR="003D081A" w:rsidRDefault="003D081A" w:rsidP="00854268">
      <w:pPr>
        <w:pStyle w:val="Heading1"/>
      </w:pPr>
      <w:bookmarkStart w:id="19" w:name="_Toc486262804"/>
      <w:bookmarkStart w:id="20" w:name="_Ref340669216"/>
      <w:bookmarkStart w:id="21" w:name="_Toc369160331"/>
      <w:proofErr w:type="spellStart"/>
      <w:r w:rsidRPr="00F91A69">
        <w:lastRenderedPageBreak/>
        <w:t>電圧から温度への変換</w:t>
      </w:r>
      <w:bookmarkEnd w:id="19"/>
      <w:proofErr w:type="spellEnd"/>
    </w:p>
    <w:p w:rsidR="003D081A" w:rsidRDefault="003D081A" w:rsidP="003D081A">
      <w:pPr>
        <w:pStyle w:val="BodyText"/>
      </w:pPr>
      <w:proofErr w:type="spellStart"/>
      <w:r>
        <w:t>熱電対温度を計算する手順では、冷接点温度を同等の冷接点補償電圧に変換し、熱起電力電圧を温度に変換する必要があります</w:t>
      </w:r>
      <w:proofErr w:type="spellEnd"/>
      <w:r>
        <w:t xml:space="preserve">。 </w:t>
      </w:r>
    </w:p>
    <w:p w:rsidR="003D081A" w:rsidRDefault="003D081A" w:rsidP="00854268">
      <w:pPr>
        <w:pStyle w:val="BodyText"/>
        <w:spacing w:before="120"/>
      </w:pPr>
      <w:r>
        <w:t>NISTは、電圧から温度への変換のための多項式係数とテーブルの両方を提供します。</w:t>
      </w:r>
      <w:r w:rsidR="00D21CDD">
        <w:t xml:space="preserve">NISTの表と係数はここにあります。これらの変換を簡素化するために、PSoC </w:t>
      </w:r>
      <w:proofErr w:type="spellStart"/>
      <w:r w:rsidR="00D21CDD">
        <w:t>Creatorコンポーネントが提供されています</w:t>
      </w:r>
      <w:proofErr w:type="spellEnd"/>
      <w:r w:rsidR="00D21CDD">
        <w:t>。</w:t>
      </w:r>
    </w:p>
    <w:p w:rsidR="003D081A" w:rsidRDefault="003D081A" w:rsidP="00854268">
      <w:pPr>
        <w:pStyle w:val="Heading2"/>
      </w:pPr>
      <w:bookmarkStart w:id="22" w:name="_Toc484097488"/>
      <w:bookmarkStart w:id="23" w:name="_Toc484097536"/>
      <w:bookmarkStart w:id="24" w:name="_Toc484097583"/>
      <w:bookmarkStart w:id="25" w:name="_Toc484097629"/>
      <w:bookmarkStart w:id="26" w:name="_Toc484097722"/>
      <w:bookmarkStart w:id="27" w:name="_Toc484097489"/>
      <w:bookmarkStart w:id="28" w:name="_Toc484097537"/>
      <w:bookmarkStart w:id="29" w:name="_Toc484097584"/>
      <w:bookmarkStart w:id="30" w:name="_Toc484097630"/>
      <w:bookmarkStart w:id="31" w:name="_Toc484097723"/>
      <w:bookmarkStart w:id="32" w:name="_Toc484097490"/>
      <w:bookmarkStart w:id="33" w:name="_Toc484097538"/>
      <w:bookmarkStart w:id="34" w:name="_Toc484097585"/>
      <w:bookmarkStart w:id="35" w:name="_Toc484097631"/>
      <w:bookmarkStart w:id="36" w:name="_Toc484097724"/>
      <w:bookmarkStart w:id="37" w:name="_Toc484097491"/>
      <w:bookmarkStart w:id="38" w:name="_Toc484097539"/>
      <w:bookmarkStart w:id="39" w:name="_Toc484097586"/>
      <w:bookmarkStart w:id="40" w:name="_Toc484097632"/>
      <w:bookmarkStart w:id="41" w:name="_Toc484097725"/>
      <w:bookmarkStart w:id="42" w:name="_Toc484097503"/>
      <w:bookmarkStart w:id="43" w:name="_Toc484097551"/>
      <w:bookmarkStart w:id="44" w:name="_Toc484097598"/>
      <w:bookmarkStart w:id="45" w:name="_Toc484097644"/>
      <w:bookmarkStart w:id="46" w:name="_Toc484097737"/>
      <w:bookmarkStart w:id="47" w:name="_Toc48626280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roofErr w:type="spellStart"/>
      <w:r w:rsidRPr="00F91A69">
        <w:t>熱電対コンポーネント</w:t>
      </w:r>
      <w:bookmarkEnd w:id="47"/>
      <w:proofErr w:type="spellEnd"/>
    </w:p>
    <w:p w:rsidR="003D081A" w:rsidRDefault="003D081A" w:rsidP="003D081A">
      <w:pPr>
        <w:pStyle w:val="BodyText"/>
      </w:pPr>
      <w:r w:rsidRPr="005243AB">
        <w:t>熱電対コンポーネントは、以下に示す2つのAPIを提供することにより、電圧から温度への変換を単純化します。</w:t>
      </w:r>
    </w:p>
    <w:p w:rsidR="00580AF4" w:rsidRDefault="00544922" w:rsidP="00094C1E">
      <w:pPr>
        <w:pStyle w:val="BodyText"/>
      </w:pPr>
      <w:r>
        <w:pict w14:anchorId="3F166452">
          <v:shapetype id="_x0000_t202" coordsize="21600,21600" o:spt="202" path="m,l,21600r21600,l21600,xe">
            <v:stroke joinstyle="miter"/>
            <v:path gradientshapeok="t" o:connecttype="rect"/>
          </v:shapetype>
          <v:shape id="_x0000_s1026" type="#_x0000_t202" style="width:298.8pt;height:30.5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26">
              <w:txbxContent>
                <w:p w:rsidR="00136AC4" w:rsidRPr="004B413A" w:rsidRDefault="00136AC4" w:rsidP="003D081A">
                  <w:pPr>
                    <w:autoSpaceDE w:val="0"/>
                    <w:autoSpaceDN w:val="0"/>
                    <w:adjustRightInd w:val="0"/>
                    <w:rPr>
                      <w:rStyle w:val="CodeChar"/>
                    </w:rPr>
                  </w:pPr>
                  <w:r w:rsidRPr="004B413A">
                    <w:rPr>
                      <w:rStyle w:val="CodeBlueChar"/>
                    </w:rPr>
                    <w:t xml:space="preserve">int32 </w:t>
                  </w:r>
                  <w:r w:rsidRPr="004B413A">
                    <w:rPr>
                      <w:rStyle w:val="CodeChar"/>
                    </w:rPr>
                    <w:t>Thermocouple_1_</w:t>
                  </w:r>
                  <w:proofErr w:type="gramStart"/>
                  <w:r w:rsidRPr="004B413A">
                    <w:rPr>
                      <w:rStyle w:val="CodeChar"/>
                    </w:rPr>
                    <w:t>GetTemperature(</w:t>
                  </w:r>
                  <w:proofErr w:type="gramEnd"/>
                  <w:r w:rsidRPr="004B413A">
                    <w:rPr>
                      <w:rStyle w:val="CodeBlueChar"/>
                    </w:rPr>
                    <w:t>int32</w:t>
                  </w:r>
                  <w:r w:rsidRPr="004B413A">
                    <w:rPr>
                      <w:rFonts w:ascii="Courier New" w:hAnsi="Courier New" w:cs="Courier New"/>
                      <w:color w:val="000000"/>
                      <w:sz w:val="18"/>
                      <w:szCs w:val="18"/>
                      <w:lang w:val="en-IN"/>
                    </w:rPr>
                    <w:t xml:space="preserve"> </w:t>
                  </w:r>
                  <w:r w:rsidRPr="004B413A">
                    <w:rPr>
                      <w:rStyle w:val="CodeChar"/>
                    </w:rPr>
                    <w:t>voltage)</w:t>
                  </w:r>
                </w:p>
                <w:p w:rsidR="00136AC4" w:rsidRPr="00D9699F" w:rsidRDefault="00136AC4" w:rsidP="003D081A">
                  <w:pPr>
                    <w:autoSpaceDE w:val="0"/>
                    <w:autoSpaceDN w:val="0"/>
                    <w:adjustRightInd w:val="0"/>
                    <w:rPr>
                      <w:rStyle w:val="CodeChar"/>
                    </w:rPr>
                  </w:pPr>
                  <w:r w:rsidRPr="004B413A">
                    <w:rPr>
                      <w:rStyle w:val="CodeBlueChar"/>
                    </w:rPr>
                    <w:t xml:space="preserve">int32 </w:t>
                  </w:r>
                  <w:r w:rsidRPr="004B413A">
                    <w:rPr>
                      <w:rStyle w:val="CodeChar"/>
                    </w:rPr>
                    <w:t>Thermocouple_1_</w:t>
                  </w:r>
                  <w:proofErr w:type="gramStart"/>
                  <w:r w:rsidRPr="004B413A">
                    <w:rPr>
                      <w:rStyle w:val="CodeChar"/>
                    </w:rPr>
                    <w:t>GetVoltage(</w:t>
                  </w:r>
                  <w:proofErr w:type="gramEnd"/>
                  <w:r w:rsidRPr="004B413A">
                    <w:rPr>
                      <w:rStyle w:val="CodeBlueChar"/>
                    </w:rPr>
                    <w:t>int32</w:t>
                  </w:r>
                  <w:r w:rsidRPr="004B413A">
                    <w:rPr>
                      <w:rFonts w:ascii="Courier New" w:hAnsi="Courier New" w:cs="Courier New"/>
                      <w:color w:val="000000"/>
                      <w:sz w:val="18"/>
                      <w:szCs w:val="18"/>
                      <w:lang w:val="en-IN"/>
                    </w:rPr>
                    <w:t xml:space="preserve"> </w:t>
                  </w:r>
                  <w:r w:rsidRPr="004B413A">
                    <w:rPr>
                      <w:rStyle w:val="CodeChar"/>
                    </w:rPr>
                    <w:t>temperature)</w:t>
                  </w:r>
                </w:p>
              </w:txbxContent>
            </v:textbox>
            <w10:anchorlock/>
          </v:shape>
        </w:pict>
      </w:r>
    </w:p>
    <w:p w:rsidR="003D081A" w:rsidRDefault="003D081A" w:rsidP="003D081A">
      <w:pPr>
        <w:pStyle w:val="BodyText"/>
      </w:pPr>
      <w:r>
        <w:t>熱電対タイプとユーザーパラメータを入力するために使用されるコンポーネント構成ダイアログを図7に示します。</w:t>
      </w:r>
    </w:p>
    <w:p w:rsidR="003D081A" w:rsidRDefault="003D081A" w:rsidP="003D081A">
      <w:pPr>
        <w:pStyle w:val="CaptionforFigures"/>
      </w:pPr>
      <w:bookmarkStart w:id="48" w:name="_Ref484424237"/>
      <w:r w:rsidRPr="00F91A69">
        <w:t>図7。熱電対コンポーネント構成ダイアログ</w:t>
      </w:r>
      <w:bookmarkEnd w:id="48"/>
    </w:p>
    <w:p w:rsidR="003D081A" w:rsidRDefault="003D081A" w:rsidP="003D081A">
      <w:pPr>
        <w:pStyle w:val="BodyText"/>
        <w:jc w:val="center"/>
      </w:pPr>
      <w:r>
        <w:rPr>
          <w:noProof/>
        </w:rPr>
        <w:drawing>
          <wp:inline distT="0" distB="0" distL="0" distR="0">
            <wp:extent cx="2941937" cy="210312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941937" cy="2103120"/>
                    </a:xfrm>
                    <a:prstGeom prst="rect">
                      <a:avLst/>
                    </a:prstGeom>
                    <a:noFill/>
                    <a:ln w="9525">
                      <a:noFill/>
                      <a:miter lim="800000"/>
                      <a:headEnd/>
                      <a:tailEnd/>
                    </a:ln>
                  </pic:spPr>
                </pic:pic>
              </a:graphicData>
            </a:graphic>
          </wp:inline>
        </w:drawing>
      </w:r>
    </w:p>
    <w:p w:rsidR="003D081A" w:rsidRDefault="003D081A" w:rsidP="003D081A">
      <w:pPr>
        <w:pStyle w:val="BodyText"/>
      </w:pPr>
      <w:r>
        <w:t>このコンポーネントでは、熱電対のタイプと計算エラーバジェットを選択できます。コンポーネントは、選択されたエラーバジェットに最適な多項式（NIST標準多項式、7次または5次多項式の中で）を自動的に選択します。設定ダイアログには、温度計算エラー対温度を示すグラフが表示されます。これは、多項式近似と関連する算術によるエラーです。</w:t>
      </w:r>
      <w:r w:rsidR="00094C1E">
        <w:t>全温度範囲での最大計算誤差も表示されます。</w:t>
      </w:r>
      <w:r>
        <w:t>図7は、Kタイプ熱電対のコンポーネントによって引き起こされる最大温度計算エラーが–0.07°Cであることを示しています。</w:t>
      </w:r>
    </w:p>
    <w:p w:rsidR="003D081A" w:rsidRDefault="003D081A" w:rsidP="003D081A">
      <w:pPr>
        <w:pStyle w:val="BodyText"/>
      </w:pPr>
      <w:r>
        <w:t>温度エラーは、電圧から温度への変換エラー以外のいくつかの要因に依存します。熱電対カスタマイザは、電圧から温度への変換によるエラーのみを表示し、他のエラーは考慮しません。その他のエラーについては、温度精度のセクションで説明します。</w:t>
      </w:r>
    </w:p>
    <w:p w:rsidR="003D081A" w:rsidRDefault="003D081A" w:rsidP="003D081A">
      <w:pPr>
        <w:pStyle w:val="BodyText"/>
        <w:rPr>
          <w:rFonts w:cs="Arial"/>
          <w:lang w:val="en-IN" w:eastAsia="en-IN"/>
        </w:rPr>
      </w:pPr>
      <w:r>
        <w:rPr>
          <w:rFonts w:cs="Arial"/>
          <w:lang w:val="en-IN" w:eastAsia="en-IN"/>
        </w:rPr>
        <w:t xml:space="preserve">冷接点温度を測定した後、Thermocouple_1_GetVoltage（）関数を使用して冷接点補償電圧を取得します。このAPIは、冷接点温度を入力として使用し（1/100°C）、冷接点補償電圧（マイクロボルト単位）を返します。 </w:t>
      </w:r>
    </w:p>
    <w:p w:rsidR="003D081A" w:rsidRDefault="003D081A" w:rsidP="003D081A">
      <w:pPr>
        <w:pStyle w:val="BodyText"/>
        <w:rPr>
          <w:lang w:val="en-IN" w:eastAsia="en-IN"/>
        </w:rPr>
      </w:pPr>
      <w:proofErr w:type="spellStart"/>
      <w:r w:rsidRPr="00FF1885">
        <w:rPr>
          <w:lang w:val="en-IN" w:eastAsia="en-IN"/>
        </w:rPr>
        <w:t>最後の熱起電力（VTC</w:t>
      </w:r>
      <w:proofErr w:type="spellEnd"/>
      <w:r w:rsidRPr="00FF1885">
        <w:rPr>
          <w:lang w:val="en-IN" w:eastAsia="en-IN"/>
        </w:rPr>
        <w:t xml:space="preserve"> + Vref）を取得したら、Thermocouple_1_GetTemperature（）関数を使用して温度を取得します。</w:t>
      </w:r>
      <w:r>
        <w:rPr>
          <w:lang w:val="en-IN" w:eastAsia="en-IN"/>
        </w:rPr>
        <w:t>このAPIは入力としてthermo-emf（マイクロボルト）を取り、温度（1/100°C）を返します。</w:t>
      </w:r>
    </w:p>
    <w:p w:rsidR="000372FA" w:rsidRDefault="003D081A">
      <w:pPr>
        <w:pStyle w:val="BodyText"/>
        <w:keepNext/>
        <w:rPr>
          <w:lang w:val="en-IN" w:eastAsia="en-IN"/>
        </w:rPr>
      </w:pPr>
      <w:r>
        <w:rPr>
          <w:lang w:val="en-IN" w:eastAsia="en-IN"/>
        </w:rPr>
        <w:lastRenderedPageBreak/>
        <w:t>次のコードスニペットは、2つの関数の使用方法を示しています。</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D081A" w:rsidRPr="001943EA" w:rsidTr="003D081A">
        <w:trPr>
          <w:trHeight w:val="3968"/>
        </w:trPr>
        <w:tc>
          <w:tcPr>
            <w:tcW w:w="9360" w:type="dxa"/>
            <w:tcBorders>
              <w:top w:val="single" w:sz="4" w:space="0" w:color="auto"/>
              <w:left w:val="single" w:sz="4" w:space="0" w:color="auto"/>
              <w:bottom w:val="single" w:sz="4" w:space="0" w:color="auto"/>
              <w:right w:val="single" w:sz="4" w:space="0" w:color="auto"/>
            </w:tcBorders>
          </w:tcPr>
          <w:p w:rsidR="003D081A" w:rsidRPr="001943EA" w:rsidRDefault="003D081A" w:rsidP="003D081A">
            <w:pPr>
              <w:pStyle w:val="Code"/>
              <w:ind w:left="0"/>
              <w:rPr>
                <w:lang w:val="en-IN" w:eastAsia="en-IN"/>
              </w:rPr>
            </w:pPr>
            <w:r w:rsidRPr="004B413A">
              <w:rPr>
                <w:rStyle w:val="CodeBlueChar"/>
              </w:rPr>
              <w:t>void</w:t>
            </w:r>
            <w:r w:rsidRPr="001943EA">
              <w:rPr>
                <w:color w:val="0000FF"/>
                <w:sz w:val="20"/>
                <w:szCs w:val="20"/>
                <w:lang w:val="en-IN"/>
              </w:rPr>
              <w:t xml:space="preserve"> </w:t>
            </w:r>
            <w:proofErr w:type="gramStart"/>
            <w:r w:rsidRPr="001943EA">
              <w:rPr>
                <w:lang w:val="en-IN" w:eastAsia="en-IN"/>
              </w:rPr>
              <w:t>main(</w:t>
            </w:r>
            <w:proofErr w:type="gramEnd"/>
            <w:r w:rsidRPr="001943EA">
              <w:rPr>
                <w:lang w:val="en-IN" w:eastAsia="en-IN"/>
              </w:rPr>
              <w:t>)</w:t>
            </w:r>
          </w:p>
          <w:p w:rsidR="003D081A" w:rsidRPr="001943EA" w:rsidRDefault="003D081A" w:rsidP="003D081A">
            <w:pPr>
              <w:pStyle w:val="Code"/>
              <w:ind w:left="0"/>
              <w:rPr>
                <w:lang w:val="en-IN" w:eastAsia="en-IN"/>
              </w:rPr>
            </w:pPr>
            <w:r w:rsidRPr="001943EA">
              <w:rPr>
                <w:lang w:val="en-IN" w:eastAsia="en-IN"/>
              </w:rPr>
              <w:t>{</w:t>
            </w:r>
          </w:p>
          <w:p w:rsidR="003D081A" w:rsidRPr="001943EA" w:rsidRDefault="003D081A" w:rsidP="003D081A">
            <w:pPr>
              <w:pStyle w:val="Code"/>
              <w:ind w:left="0"/>
              <w:rPr>
                <w:lang w:val="en-IN" w:eastAsia="en-IN"/>
              </w:rPr>
            </w:pPr>
            <w:r>
              <w:rPr>
                <w:lang w:val="en-IN" w:eastAsia="en-IN"/>
              </w:rPr>
              <w:t xml:space="preserve">    </w:t>
            </w:r>
            <w:r w:rsidRPr="001943EA">
              <w:rPr>
                <w:lang w:val="en-IN" w:eastAsia="en-IN"/>
              </w:rPr>
              <w:t xml:space="preserve">int32 </w:t>
            </w:r>
            <w:proofErr w:type="spellStart"/>
            <w:r w:rsidRPr="001943EA">
              <w:rPr>
                <w:lang w:val="en-IN" w:eastAsia="en-IN"/>
              </w:rPr>
              <w:t>coldJnTemp</w:t>
            </w:r>
            <w:proofErr w:type="spellEnd"/>
            <w:r w:rsidRPr="001943EA">
              <w:rPr>
                <w:lang w:val="en-IN" w:eastAsia="en-IN"/>
              </w:rPr>
              <w:t xml:space="preserve">, </w:t>
            </w:r>
            <w:proofErr w:type="spellStart"/>
            <w:r w:rsidRPr="001943EA">
              <w:rPr>
                <w:lang w:val="en-IN" w:eastAsia="en-IN"/>
              </w:rPr>
              <w:t>tcColdJnuVolt</w:t>
            </w:r>
            <w:proofErr w:type="spellEnd"/>
            <w:r w:rsidRPr="001943EA">
              <w:rPr>
                <w:lang w:val="en-IN" w:eastAsia="en-IN"/>
              </w:rPr>
              <w:t xml:space="preserve">, </w:t>
            </w:r>
            <w:proofErr w:type="spellStart"/>
            <w:r w:rsidRPr="001943EA">
              <w:rPr>
                <w:lang w:val="en-IN" w:eastAsia="en-IN"/>
              </w:rPr>
              <w:t>tcHotJnuVolt</w:t>
            </w:r>
            <w:proofErr w:type="spellEnd"/>
            <w:r w:rsidRPr="001943EA">
              <w:rPr>
                <w:lang w:val="en-IN" w:eastAsia="en-IN"/>
              </w:rPr>
              <w:t xml:space="preserve">, </w:t>
            </w:r>
            <w:proofErr w:type="spellStart"/>
            <w:r w:rsidRPr="001943EA">
              <w:rPr>
                <w:lang w:val="en-IN" w:eastAsia="en-IN"/>
              </w:rPr>
              <w:t>tcuVolt</w:t>
            </w:r>
            <w:proofErr w:type="spellEnd"/>
            <w:r w:rsidRPr="001943EA">
              <w:rPr>
                <w:lang w:val="en-IN" w:eastAsia="en-IN"/>
              </w:rPr>
              <w:t xml:space="preserve">, </w:t>
            </w:r>
            <w:proofErr w:type="spellStart"/>
            <w:proofErr w:type="gramStart"/>
            <w:r w:rsidRPr="001943EA">
              <w:rPr>
                <w:lang w:val="en-IN" w:eastAsia="en-IN"/>
              </w:rPr>
              <w:t>tcTemp</w:t>
            </w:r>
            <w:proofErr w:type="spellEnd"/>
            <w:r w:rsidRPr="001943EA">
              <w:rPr>
                <w:lang w:val="en-IN" w:eastAsia="en-IN"/>
              </w:rPr>
              <w:t xml:space="preserve"> ;</w:t>
            </w:r>
            <w:proofErr w:type="gramEnd"/>
          </w:p>
          <w:p w:rsidR="003D081A" w:rsidRDefault="003D081A" w:rsidP="003D081A">
            <w:pPr>
              <w:pStyle w:val="CodeGreen"/>
              <w:ind w:left="0"/>
              <w:rPr>
                <w:lang w:val="en-IN" w:eastAsia="en-IN"/>
              </w:rPr>
            </w:pPr>
            <w:r w:rsidRPr="001943EA">
              <w:rPr>
                <w:color w:val="000000"/>
                <w:lang w:val="en-IN" w:eastAsia="en-IN"/>
              </w:rPr>
              <w:t xml:space="preserve">    </w:t>
            </w:r>
            <w:r>
              <w:rPr>
                <w:lang w:val="en-IN" w:eastAsia="en-IN"/>
              </w:rPr>
              <w:t xml:space="preserve">/* Measure cold junction </w:t>
            </w:r>
            <w:r w:rsidRPr="001943EA">
              <w:rPr>
                <w:lang w:val="en-IN" w:eastAsia="en-IN"/>
              </w:rPr>
              <w:t xml:space="preserve">temperature. </w:t>
            </w:r>
          </w:p>
          <w:p w:rsidR="003D081A" w:rsidRPr="001943EA" w:rsidRDefault="003D081A" w:rsidP="003D081A">
            <w:pPr>
              <w:pStyle w:val="CodeGreen"/>
              <w:ind w:left="0"/>
              <w:rPr>
                <w:color w:val="000000"/>
                <w:lang w:val="en-IN" w:eastAsia="en-IN"/>
              </w:rPr>
            </w:pPr>
          </w:p>
          <w:p w:rsidR="003D081A" w:rsidRPr="001943EA" w:rsidRDefault="003D081A" w:rsidP="003D081A">
            <w:pPr>
              <w:pStyle w:val="Code"/>
              <w:ind w:left="0"/>
              <w:rPr>
                <w:lang w:val="en-IN" w:eastAsia="en-IN"/>
              </w:rPr>
            </w:pPr>
            <w:r w:rsidRPr="001943EA">
              <w:rPr>
                <w:lang w:val="en-IN" w:eastAsia="en-IN"/>
              </w:rPr>
              <w:t xml:space="preserve">    </w:t>
            </w:r>
            <w:proofErr w:type="spellStart"/>
            <w:r w:rsidRPr="001943EA">
              <w:rPr>
                <w:lang w:val="en-IN" w:eastAsia="en-IN"/>
              </w:rPr>
              <w:t>coldJnTemp</w:t>
            </w:r>
            <w:proofErr w:type="spellEnd"/>
            <w:r w:rsidRPr="001943EA">
              <w:rPr>
                <w:lang w:val="en-IN" w:eastAsia="en-IN"/>
              </w:rPr>
              <w:t xml:space="preserve"> = </w:t>
            </w:r>
            <w:proofErr w:type="spellStart"/>
            <w:proofErr w:type="gramStart"/>
            <w:r w:rsidRPr="001943EA">
              <w:rPr>
                <w:lang w:val="en-IN" w:eastAsia="en-IN"/>
              </w:rPr>
              <w:t>MeasureColdJnSensorTemp</w:t>
            </w:r>
            <w:proofErr w:type="spellEnd"/>
            <w:r w:rsidRPr="001943EA">
              <w:rPr>
                <w:lang w:val="en-IN" w:eastAsia="en-IN"/>
              </w:rPr>
              <w:t>(</w:t>
            </w:r>
            <w:proofErr w:type="gramEnd"/>
            <w:r w:rsidRPr="001943EA">
              <w:rPr>
                <w:lang w:val="en-IN" w:eastAsia="en-IN"/>
              </w:rPr>
              <w:t>);</w:t>
            </w:r>
          </w:p>
          <w:p w:rsidR="003D081A" w:rsidRPr="001943EA" w:rsidRDefault="003D081A" w:rsidP="003D081A">
            <w:pPr>
              <w:pStyle w:val="Code"/>
              <w:ind w:left="0"/>
              <w:rPr>
                <w:lang w:val="en-IN" w:eastAsia="en-IN"/>
              </w:rPr>
            </w:pPr>
            <w:r w:rsidRPr="001943EA">
              <w:rPr>
                <w:lang w:val="en-IN" w:eastAsia="en-IN"/>
              </w:rPr>
              <w:t xml:space="preserve">    </w:t>
            </w:r>
          </w:p>
          <w:p w:rsidR="003D081A" w:rsidRPr="001943EA" w:rsidRDefault="003D081A" w:rsidP="003D081A">
            <w:pPr>
              <w:pStyle w:val="CodeGreen"/>
              <w:ind w:left="0"/>
              <w:rPr>
                <w:color w:val="000000"/>
                <w:lang w:val="en-IN" w:eastAsia="en-IN"/>
              </w:rPr>
            </w:pPr>
            <w:r w:rsidRPr="001943EA">
              <w:rPr>
                <w:color w:val="000000"/>
                <w:lang w:val="en-IN" w:eastAsia="en-IN"/>
              </w:rPr>
              <w:t xml:space="preserve">    </w:t>
            </w:r>
            <w:r w:rsidRPr="001943EA">
              <w:rPr>
                <w:lang w:val="en-IN" w:eastAsia="en-IN"/>
              </w:rPr>
              <w:t xml:space="preserve">/* </w:t>
            </w:r>
            <w:proofErr w:type="spellStart"/>
            <w:proofErr w:type="gramStart"/>
            <w:r w:rsidRPr="001943EA">
              <w:rPr>
                <w:lang w:val="en-IN" w:eastAsia="en-IN"/>
              </w:rPr>
              <w:t>ColdJunctionTempTomVolt</w:t>
            </w:r>
            <w:proofErr w:type="spellEnd"/>
            <w:r w:rsidRPr="001943EA">
              <w:rPr>
                <w:lang w:val="en-IN" w:eastAsia="en-IN"/>
              </w:rPr>
              <w:t>(</w:t>
            </w:r>
            <w:proofErr w:type="gramEnd"/>
            <w:r w:rsidRPr="001943EA">
              <w:rPr>
                <w:lang w:val="en-IN" w:eastAsia="en-IN"/>
              </w:rPr>
              <w:t>) API is used to convert temp to microvolts */</w:t>
            </w:r>
          </w:p>
          <w:p w:rsidR="003D081A" w:rsidRDefault="003D081A" w:rsidP="003D081A">
            <w:pPr>
              <w:pStyle w:val="Code"/>
              <w:ind w:left="0"/>
              <w:rPr>
                <w:lang w:val="en-IN" w:eastAsia="en-IN"/>
              </w:rPr>
            </w:pPr>
            <w:r w:rsidRPr="001943EA">
              <w:rPr>
                <w:lang w:val="en-IN" w:eastAsia="en-IN"/>
              </w:rPr>
              <w:t xml:space="preserve">    </w:t>
            </w:r>
            <w:proofErr w:type="spellStart"/>
            <w:r w:rsidRPr="001943EA">
              <w:rPr>
                <w:lang w:val="en-IN" w:eastAsia="en-IN"/>
              </w:rPr>
              <w:t>tcColdJnuVolt</w:t>
            </w:r>
            <w:proofErr w:type="spellEnd"/>
            <w:r w:rsidRPr="001943EA">
              <w:rPr>
                <w:lang w:val="en-IN" w:eastAsia="en-IN"/>
              </w:rPr>
              <w:t> = Thermocouple</w:t>
            </w:r>
            <w:r w:rsidRPr="001943EA">
              <w:rPr>
                <w:sz w:val="20"/>
                <w:szCs w:val="20"/>
                <w:lang w:val="en-IN"/>
              </w:rPr>
              <w:t xml:space="preserve"> _1_GetVoltage</w:t>
            </w:r>
            <w:r w:rsidRPr="001943EA" w:rsidDel="0065786A">
              <w:rPr>
                <w:lang w:val="en-IN" w:eastAsia="en-IN"/>
              </w:rPr>
              <w:t xml:space="preserve"> </w:t>
            </w:r>
            <w:r w:rsidRPr="001943EA">
              <w:rPr>
                <w:lang w:val="en-IN" w:eastAsia="en-IN"/>
              </w:rPr>
              <w:t>(</w:t>
            </w:r>
            <w:proofErr w:type="spellStart"/>
            <w:r w:rsidRPr="001943EA">
              <w:rPr>
                <w:lang w:val="en-IN" w:eastAsia="en-IN"/>
              </w:rPr>
              <w:t>coldJnTemp</w:t>
            </w:r>
            <w:proofErr w:type="spellEnd"/>
            <w:r w:rsidRPr="001943EA">
              <w:rPr>
                <w:lang w:val="en-IN" w:eastAsia="en-IN"/>
              </w:rPr>
              <w:t>);</w:t>
            </w:r>
          </w:p>
          <w:p w:rsidR="003D081A" w:rsidRPr="001943EA" w:rsidRDefault="003D081A" w:rsidP="003D081A">
            <w:pPr>
              <w:pStyle w:val="Code"/>
              <w:ind w:left="0"/>
              <w:rPr>
                <w:lang w:val="en-IN" w:eastAsia="en-IN"/>
              </w:rPr>
            </w:pPr>
          </w:p>
          <w:p w:rsidR="003D081A" w:rsidRPr="001943EA" w:rsidRDefault="003D081A" w:rsidP="003D081A">
            <w:pPr>
              <w:pStyle w:val="CodeGreen"/>
              <w:ind w:left="0"/>
              <w:rPr>
                <w:color w:val="000000"/>
                <w:lang w:val="en-IN" w:eastAsia="en-IN"/>
              </w:rPr>
            </w:pPr>
            <w:r w:rsidRPr="001943EA">
              <w:rPr>
                <w:color w:val="000000"/>
                <w:lang w:val="en-IN" w:eastAsia="en-IN"/>
              </w:rPr>
              <w:t xml:space="preserve">    </w:t>
            </w:r>
            <w:r w:rsidRPr="001943EA">
              <w:rPr>
                <w:lang w:val="en-IN" w:eastAsia="en-IN"/>
              </w:rPr>
              <w:t xml:space="preserve">/* </w:t>
            </w:r>
            <w:proofErr w:type="spellStart"/>
            <w:r w:rsidRPr="001943EA">
              <w:rPr>
                <w:lang w:val="en-IN" w:eastAsia="en-IN"/>
              </w:rPr>
              <w:t>Measure</w:t>
            </w:r>
            <w:r>
              <w:rPr>
                <w:lang w:val="en-IN" w:eastAsia="en-IN"/>
              </w:rPr>
              <w:t>Hot</w:t>
            </w:r>
            <w:r w:rsidRPr="001943EA">
              <w:rPr>
                <w:lang w:val="en-IN" w:eastAsia="en-IN"/>
              </w:rPr>
              <w:t>JnTemp</w:t>
            </w:r>
            <w:proofErr w:type="spellEnd"/>
            <w:r w:rsidRPr="001943EA">
              <w:rPr>
                <w:lang w:val="en-IN" w:eastAsia="en-IN"/>
              </w:rPr>
              <w:t xml:space="preserve"> () API finds the hot junction voltage in millivolts */</w:t>
            </w:r>
          </w:p>
          <w:p w:rsidR="003D081A" w:rsidRDefault="003D081A" w:rsidP="003D081A">
            <w:pPr>
              <w:pStyle w:val="Code"/>
              <w:ind w:left="0"/>
              <w:rPr>
                <w:lang w:val="en-IN" w:eastAsia="en-IN"/>
              </w:rPr>
            </w:pPr>
            <w:r w:rsidRPr="001943EA">
              <w:rPr>
                <w:lang w:val="en-IN" w:eastAsia="en-IN"/>
              </w:rPr>
              <w:t xml:space="preserve">    </w:t>
            </w:r>
            <w:proofErr w:type="spellStart"/>
            <w:r w:rsidRPr="001943EA">
              <w:rPr>
                <w:lang w:val="en-IN" w:eastAsia="en-IN"/>
              </w:rPr>
              <w:t>tcHotJnuVolt</w:t>
            </w:r>
            <w:proofErr w:type="spellEnd"/>
            <w:r w:rsidRPr="001943EA">
              <w:rPr>
                <w:lang w:val="en-IN" w:eastAsia="en-IN"/>
              </w:rPr>
              <w:t xml:space="preserve"> = </w:t>
            </w:r>
            <w:proofErr w:type="spellStart"/>
            <w:proofErr w:type="gramStart"/>
            <w:r w:rsidRPr="001943EA">
              <w:rPr>
                <w:lang w:val="en-IN" w:eastAsia="en-IN"/>
              </w:rPr>
              <w:t>Measure</w:t>
            </w:r>
            <w:r>
              <w:rPr>
                <w:lang w:val="en-IN" w:eastAsia="en-IN"/>
              </w:rPr>
              <w:t>Hot</w:t>
            </w:r>
            <w:r w:rsidRPr="001943EA">
              <w:rPr>
                <w:lang w:val="en-IN" w:eastAsia="en-IN"/>
              </w:rPr>
              <w:t>Jn</w:t>
            </w:r>
            <w:r>
              <w:rPr>
                <w:lang w:val="en-IN" w:eastAsia="en-IN"/>
              </w:rPr>
              <w:t>Voltage</w:t>
            </w:r>
            <w:proofErr w:type="spellEnd"/>
            <w:r w:rsidRPr="001943EA">
              <w:rPr>
                <w:lang w:val="en-IN" w:eastAsia="en-IN"/>
              </w:rPr>
              <w:t>(</w:t>
            </w:r>
            <w:proofErr w:type="gramEnd"/>
            <w:r w:rsidRPr="001943EA">
              <w:rPr>
                <w:lang w:val="en-IN" w:eastAsia="en-IN"/>
              </w:rPr>
              <w:t>);</w:t>
            </w:r>
          </w:p>
          <w:p w:rsidR="003D081A" w:rsidRPr="001943EA" w:rsidRDefault="003D081A" w:rsidP="003D081A">
            <w:pPr>
              <w:pStyle w:val="Code"/>
              <w:ind w:left="0"/>
              <w:rPr>
                <w:lang w:val="en-IN" w:eastAsia="en-IN"/>
              </w:rPr>
            </w:pPr>
          </w:p>
          <w:p w:rsidR="003D081A" w:rsidRPr="001943EA" w:rsidRDefault="003D081A" w:rsidP="003D081A">
            <w:pPr>
              <w:pStyle w:val="CodeGreen"/>
              <w:ind w:left="0"/>
              <w:rPr>
                <w:color w:val="000000"/>
                <w:lang w:val="en-IN" w:eastAsia="en-IN"/>
              </w:rPr>
            </w:pPr>
            <w:r w:rsidRPr="001943EA">
              <w:rPr>
                <w:lang w:val="en-IN" w:eastAsia="en-IN"/>
              </w:rPr>
              <w:t xml:space="preserve">    /* Add cold junction compensation voltage to hot junction voltage */</w:t>
            </w:r>
          </w:p>
          <w:p w:rsidR="003D081A" w:rsidRDefault="003D081A" w:rsidP="003D081A">
            <w:pPr>
              <w:pStyle w:val="Code"/>
              <w:ind w:left="0"/>
              <w:rPr>
                <w:lang w:val="en-IN" w:eastAsia="en-IN"/>
              </w:rPr>
            </w:pPr>
            <w:r w:rsidRPr="001943EA">
              <w:rPr>
                <w:lang w:val="en-IN" w:eastAsia="en-IN"/>
              </w:rPr>
              <w:t xml:space="preserve">    </w:t>
            </w:r>
            <w:proofErr w:type="spellStart"/>
            <w:r w:rsidRPr="001943EA">
              <w:rPr>
                <w:lang w:val="en-IN" w:eastAsia="en-IN"/>
              </w:rPr>
              <w:t>tcuVolt</w:t>
            </w:r>
            <w:proofErr w:type="spellEnd"/>
            <w:r w:rsidRPr="001943EA">
              <w:rPr>
                <w:lang w:val="en-IN" w:eastAsia="en-IN"/>
              </w:rPr>
              <w:t xml:space="preserve"> = </w:t>
            </w:r>
            <w:proofErr w:type="spellStart"/>
            <w:r w:rsidRPr="001943EA">
              <w:rPr>
                <w:lang w:val="en-IN" w:eastAsia="en-IN"/>
              </w:rPr>
              <w:t>tcColdJnuVolt</w:t>
            </w:r>
            <w:proofErr w:type="spellEnd"/>
            <w:r w:rsidRPr="001943EA">
              <w:rPr>
                <w:lang w:val="en-IN" w:eastAsia="en-IN"/>
              </w:rPr>
              <w:t xml:space="preserve"> + </w:t>
            </w:r>
            <w:proofErr w:type="spellStart"/>
            <w:r w:rsidRPr="001943EA">
              <w:rPr>
                <w:lang w:val="en-IN" w:eastAsia="en-IN"/>
              </w:rPr>
              <w:t>tcHotJnuVolt</w:t>
            </w:r>
            <w:proofErr w:type="spellEnd"/>
            <w:r w:rsidRPr="001943EA">
              <w:rPr>
                <w:lang w:val="en-IN" w:eastAsia="en-IN"/>
              </w:rPr>
              <w:t>;</w:t>
            </w:r>
          </w:p>
          <w:p w:rsidR="003D081A" w:rsidRPr="001943EA" w:rsidRDefault="003D081A" w:rsidP="003D081A">
            <w:pPr>
              <w:pStyle w:val="Code"/>
              <w:ind w:left="0"/>
              <w:rPr>
                <w:lang w:val="en-IN" w:eastAsia="en-IN"/>
              </w:rPr>
            </w:pPr>
          </w:p>
          <w:p w:rsidR="003D081A" w:rsidRPr="001943EA" w:rsidRDefault="003D081A" w:rsidP="003D081A">
            <w:pPr>
              <w:pStyle w:val="CodeGreen"/>
              <w:ind w:left="0"/>
              <w:rPr>
                <w:color w:val="000000"/>
                <w:lang w:val="en-IN" w:eastAsia="en-IN"/>
              </w:rPr>
            </w:pPr>
            <w:r w:rsidRPr="001943EA">
              <w:rPr>
                <w:color w:val="000000"/>
                <w:lang w:val="en-IN" w:eastAsia="en-IN"/>
              </w:rPr>
              <w:t xml:space="preserve">    </w:t>
            </w:r>
            <w:r w:rsidRPr="001943EA">
              <w:rPr>
                <w:lang w:val="en-IN" w:eastAsia="en-IN"/>
              </w:rPr>
              <w:t xml:space="preserve">/* </w:t>
            </w:r>
            <w:proofErr w:type="spellStart"/>
            <w:proofErr w:type="gramStart"/>
            <w:r w:rsidRPr="001943EA">
              <w:rPr>
                <w:lang w:val="en-IN" w:eastAsia="en-IN"/>
              </w:rPr>
              <w:t>mVoltToTemp</w:t>
            </w:r>
            <w:proofErr w:type="spellEnd"/>
            <w:r w:rsidRPr="001943EA">
              <w:rPr>
                <w:lang w:val="en-IN" w:eastAsia="en-IN"/>
              </w:rPr>
              <w:t>(</w:t>
            </w:r>
            <w:proofErr w:type="gramEnd"/>
            <w:r w:rsidRPr="001943EA">
              <w:rPr>
                <w:lang w:val="en-IN" w:eastAsia="en-IN"/>
              </w:rPr>
              <w:t>) API is used for converting thermo emf to temperature */</w:t>
            </w:r>
          </w:p>
          <w:p w:rsidR="003D081A" w:rsidRPr="001943EA" w:rsidRDefault="003D081A" w:rsidP="003D081A">
            <w:pPr>
              <w:pStyle w:val="Code"/>
              <w:ind w:left="0"/>
              <w:rPr>
                <w:lang w:val="en-IN" w:eastAsia="en-IN"/>
              </w:rPr>
            </w:pPr>
            <w:r w:rsidRPr="001943EA">
              <w:rPr>
                <w:lang w:val="en-IN" w:eastAsia="en-IN"/>
              </w:rPr>
              <w:t xml:space="preserve">    </w:t>
            </w:r>
            <w:proofErr w:type="spellStart"/>
            <w:r w:rsidRPr="001943EA">
              <w:rPr>
                <w:lang w:val="en-IN" w:eastAsia="en-IN"/>
              </w:rPr>
              <w:t>tcTemp</w:t>
            </w:r>
            <w:proofErr w:type="spellEnd"/>
            <w:r w:rsidRPr="001943EA">
              <w:rPr>
                <w:lang w:val="en-IN" w:eastAsia="en-IN"/>
              </w:rPr>
              <w:t> = </w:t>
            </w:r>
            <w:r w:rsidRPr="001943EA">
              <w:rPr>
                <w:lang w:val="en-IN"/>
              </w:rPr>
              <w:t>Thermocouple_1_GetTemperature</w:t>
            </w:r>
            <w:r w:rsidRPr="001943EA" w:rsidDel="0065786A">
              <w:rPr>
                <w:lang w:val="en-IN" w:eastAsia="en-IN"/>
              </w:rPr>
              <w:t xml:space="preserve"> </w:t>
            </w:r>
            <w:r w:rsidRPr="001943EA">
              <w:rPr>
                <w:lang w:val="en-IN" w:eastAsia="en-IN"/>
              </w:rPr>
              <w:t>(</w:t>
            </w:r>
            <w:proofErr w:type="spellStart"/>
            <w:r w:rsidRPr="001943EA">
              <w:rPr>
                <w:lang w:val="en-IN" w:eastAsia="en-IN"/>
              </w:rPr>
              <w:t>tcuVolt</w:t>
            </w:r>
            <w:proofErr w:type="spellEnd"/>
            <w:r w:rsidRPr="001943EA">
              <w:rPr>
                <w:lang w:val="en-IN" w:eastAsia="en-IN"/>
              </w:rPr>
              <w:t>);</w:t>
            </w:r>
          </w:p>
          <w:p w:rsidR="003D081A" w:rsidRPr="001943EA" w:rsidRDefault="003D081A" w:rsidP="003D081A">
            <w:pPr>
              <w:pStyle w:val="Code"/>
              <w:ind w:left="0"/>
              <w:rPr>
                <w:lang w:val="en-IN" w:eastAsia="en-IN"/>
              </w:rPr>
            </w:pPr>
            <w:r>
              <w:rPr>
                <w:rFonts w:cs="Courier New"/>
                <w:lang w:val="en-IN" w:eastAsia="en-IN"/>
              </w:rPr>
              <w:t>}</w:t>
            </w:r>
          </w:p>
        </w:tc>
      </w:tr>
    </w:tbl>
    <w:p w:rsidR="003D081A" w:rsidRDefault="003D081A" w:rsidP="003D081A">
      <w:pPr>
        <w:pStyle w:val="BodyText"/>
      </w:pPr>
    </w:p>
    <w:p w:rsidR="003D081A" w:rsidRDefault="003D081A" w:rsidP="003D081A">
      <w:pPr>
        <w:pStyle w:val="BodyText"/>
      </w:pPr>
      <w:r>
        <w:t xml:space="preserve">* MeasureColdJnSensorTemp（）およびMeasureHotJnVoltageは、サイプレスが提供するAPIではありません。これらは、これらの特定の変数を測定するためにコードを追加する必要があることを示すためだけに使用されます。 </w:t>
      </w:r>
    </w:p>
    <w:p w:rsidR="008E6A10" w:rsidRDefault="003D081A" w:rsidP="00854268">
      <w:pPr>
        <w:pStyle w:val="BodyText"/>
      </w:pPr>
      <w:r>
        <w:t>熱電対コンポーネントに関連するデータシートには、熱電対コンポーネントの実装と、多項式のさまざまな次数でAPIが使用するCPUサイクル数の詳細が記載されています。</w:t>
      </w:r>
    </w:p>
    <w:p w:rsidR="008E6A10" w:rsidRDefault="008E6A10" w:rsidP="00854268">
      <w:pPr>
        <w:pStyle w:val="Heading1"/>
      </w:pPr>
      <w:bookmarkStart w:id="49" w:name="_Toc486262806"/>
      <w:proofErr w:type="spellStart"/>
      <w:r>
        <w:t>PSoCによる熱電対測定</w:t>
      </w:r>
      <w:bookmarkEnd w:id="49"/>
      <w:proofErr w:type="spellEnd"/>
      <w:r>
        <w:t xml:space="preserve"> </w:t>
      </w:r>
    </w:p>
    <w:p w:rsidR="00D16F4C" w:rsidRDefault="00D16F4C" w:rsidP="00854268">
      <w:pPr>
        <w:pStyle w:val="BodyTextwithoutindent"/>
        <w:ind w:left="720"/>
      </w:pPr>
      <w:r>
        <w:t xml:space="preserve">CE219905およびCE219929は、PSoC 3またはPSoC 5LPデバイスで熱電対を測定する方法を示すPSoC Creatorプロジェクトを提供します。コードがどのように機能するかの詳細な説明については、コード例のドキュメントを参照してください。このセクションでは、熱電対を測定するようにPSoCデバイスを構成する方法について簡単に説明します。 </w:t>
      </w:r>
    </w:p>
    <w:bookmarkEnd w:id="20"/>
    <w:bookmarkEnd w:id="21"/>
    <w:p w:rsidR="000E39DC" w:rsidRDefault="000E39DC" w:rsidP="000E39DC">
      <w:pPr>
        <w:pStyle w:val="BodyText"/>
      </w:pPr>
      <w:r>
        <w:t>図8は、熱電対測定回路（PSoC Creatorの回路図）を示しています。この回路には、3チャネルADCと熱電対コンポーネントがあります。3つのADCチャネルとその目的を表3に示します。</w:t>
      </w:r>
    </w:p>
    <w:p w:rsidR="00D84C8B" w:rsidRDefault="000E39DC" w:rsidP="007A777C">
      <w:pPr>
        <w:spacing w:after="200"/>
        <w:jc w:val="center"/>
      </w:pPr>
      <w:r>
        <w:rPr>
          <w:sz w:val="18"/>
          <w:szCs w:val="18"/>
        </w:rPr>
        <w:t>表3。5つのADCチャネル</w:t>
      </w:r>
    </w:p>
    <w:tbl>
      <w:tblPr>
        <w:tblStyle w:val="TableGrid"/>
        <w:tblW w:w="0" w:type="auto"/>
        <w:jc w:val="center"/>
        <w:tblLook w:val="04A0" w:firstRow="1" w:lastRow="0" w:firstColumn="1" w:lastColumn="0" w:noHBand="0" w:noVBand="1"/>
      </w:tblPr>
      <w:tblGrid>
        <w:gridCol w:w="859"/>
        <w:gridCol w:w="1600"/>
        <w:gridCol w:w="2592"/>
      </w:tblGrid>
      <w:tr w:rsidR="000E39DC" w:rsidTr="007A777C">
        <w:trPr>
          <w:jc w:val="center"/>
        </w:trPr>
        <w:tc>
          <w:tcPr>
            <w:tcW w:w="848" w:type="dxa"/>
            <w:shd w:val="pct20" w:color="auto" w:fill="auto"/>
          </w:tcPr>
          <w:p w:rsidR="000E39DC" w:rsidRDefault="000E39DC" w:rsidP="001B648C">
            <w:pPr>
              <w:pStyle w:val="TableHeading"/>
            </w:pPr>
            <w:proofErr w:type="spellStart"/>
            <w:r>
              <w:t>チャネル</w:t>
            </w:r>
            <w:proofErr w:type="spellEnd"/>
          </w:p>
        </w:tc>
        <w:tc>
          <w:tcPr>
            <w:tcW w:w="1600" w:type="dxa"/>
            <w:shd w:val="pct20" w:color="auto" w:fill="auto"/>
          </w:tcPr>
          <w:p w:rsidR="000E39DC" w:rsidRDefault="000E39DC" w:rsidP="001B648C">
            <w:pPr>
              <w:pStyle w:val="TableHeading"/>
            </w:pPr>
            <w:proofErr w:type="spellStart"/>
            <w:r>
              <w:t>接続</w:t>
            </w:r>
            <w:proofErr w:type="spellEnd"/>
          </w:p>
        </w:tc>
        <w:tc>
          <w:tcPr>
            <w:tcW w:w="2592" w:type="dxa"/>
            <w:shd w:val="pct20" w:color="auto" w:fill="auto"/>
          </w:tcPr>
          <w:p w:rsidR="000E39DC" w:rsidRDefault="000E39DC" w:rsidP="001B648C">
            <w:pPr>
              <w:pStyle w:val="TableHeading"/>
            </w:pPr>
            <w:r>
              <w:t>Measurement</w:t>
            </w:r>
          </w:p>
        </w:tc>
      </w:tr>
      <w:tr w:rsidR="000E39DC" w:rsidTr="007A777C">
        <w:trPr>
          <w:jc w:val="center"/>
        </w:trPr>
        <w:tc>
          <w:tcPr>
            <w:tcW w:w="848" w:type="dxa"/>
          </w:tcPr>
          <w:p w:rsidR="000E39DC" w:rsidRDefault="000E39DC" w:rsidP="001B648C">
            <w:pPr>
              <w:pStyle w:val="TableCell"/>
              <w:jc w:val="center"/>
            </w:pPr>
            <w:r>
              <w:t>0</w:t>
            </w:r>
          </w:p>
        </w:tc>
        <w:tc>
          <w:tcPr>
            <w:tcW w:w="1600" w:type="dxa"/>
          </w:tcPr>
          <w:p w:rsidR="000E39DC" w:rsidRDefault="000E39DC" w:rsidP="001B648C">
            <w:pPr>
              <w:pStyle w:val="TableCell"/>
              <w:jc w:val="center"/>
            </w:pPr>
            <w:proofErr w:type="spellStart"/>
            <w:r>
              <w:t>熱電対</w:t>
            </w:r>
            <w:proofErr w:type="spellEnd"/>
          </w:p>
        </w:tc>
        <w:tc>
          <w:tcPr>
            <w:tcW w:w="2592" w:type="dxa"/>
          </w:tcPr>
          <w:p w:rsidR="000E39DC" w:rsidRDefault="000E39DC" w:rsidP="001B648C">
            <w:pPr>
              <w:pStyle w:val="TableCell"/>
              <w:jc w:val="center"/>
            </w:pPr>
            <w:r>
              <w:t>Thermo-emf</w:t>
            </w:r>
          </w:p>
        </w:tc>
      </w:tr>
      <w:tr w:rsidR="000E39DC" w:rsidTr="007A777C">
        <w:trPr>
          <w:jc w:val="center"/>
        </w:trPr>
        <w:tc>
          <w:tcPr>
            <w:tcW w:w="848" w:type="dxa"/>
          </w:tcPr>
          <w:p w:rsidR="000E39DC" w:rsidRDefault="000E39DC" w:rsidP="001B648C">
            <w:pPr>
              <w:pStyle w:val="TableCell"/>
              <w:jc w:val="center"/>
            </w:pPr>
            <w:r>
              <w:t>1</w:t>
            </w:r>
          </w:p>
        </w:tc>
        <w:tc>
          <w:tcPr>
            <w:tcW w:w="1600" w:type="dxa"/>
          </w:tcPr>
          <w:p w:rsidR="000E39DC" w:rsidRDefault="000E39DC" w:rsidP="001B648C">
            <w:pPr>
              <w:pStyle w:val="TableCell"/>
              <w:jc w:val="center"/>
            </w:pPr>
            <w:proofErr w:type="spellStart"/>
            <w:r>
              <w:t>IC電圧出力</w:t>
            </w:r>
            <w:proofErr w:type="spellEnd"/>
          </w:p>
        </w:tc>
        <w:tc>
          <w:tcPr>
            <w:tcW w:w="2592" w:type="dxa"/>
          </w:tcPr>
          <w:p w:rsidR="000E39DC" w:rsidRDefault="000E39DC" w:rsidP="001B648C">
            <w:pPr>
              <w:pStyle w:val="TableCell"/>
              <w:jc w:val="center"/>
            </w:pPr>
            <w:proofErr w:type="spellStart"/>
            <w:r>
              <w:t>冷接点温度</w:t>
            </w:r>
            <w:proofErr w:type="spellEnd"/>
          </w:p>
        </w:tc>
      </w:tr>
      <w:tr w:rsidR="000E39DC" w:rsidTr="007A777C">
        <w:trPr>
          <w:jc w:val="center"/>
        </w:trPr>
        <w:tc>
          <w:tcPr>
            <w:tcW w:w="848" w:type="dxa"/>
          </w:tcPr>
          <w:p w:rsidR="000E39DC" w:rsidRDefault="00FE5A80" w:rsidP="001B648C">
            <w:pPr>
              <w:pStyle w:val="TableCell"/>
              <w:jc w:val="center"/>
            </w:pPr>
            <w:r>
              <w:t>2</w:t>
            </w:r>
          </w:p>
        </w:tc>
        <w:tc>
          <w:tcPr>
            <w:tcW w:w="1600" w:type="dxa"/>
          </w:tcPr>
          <w:p w:rsidR="000E39DC" w:rsidRDefault="000E39DC" w:rsidP="001B648C">
            <w:pPr>
              <w:pStyle w:val="TableCell"/>
              <w:jc w:val="center"/>
            </w:pPr>
            <w:proofErr w:type="spellStart"/>
            <w:r>
              <w:t>短絡</w:t>
            </w:r>
            <w:proofErr w:type="spellEnd"/>
          </w:p>
        </w:tc>
        <w:tc>
          <w:tcPr>
            <w:tcW w:w="2592" w:type="dxa"/>
          </w:tcPr>
          <w:p w:rsidR="000E39DC" w:rsidRDefault="000E39DC" w:rsidP="001B648C">
            <w:pPr>
              <w:pStyle w:val="TableCell"/>
              <w:jc w:val="center"/>
            </w:pPr>
            <w:proofErr w:type="spellStart"/>
            <w:r>
              <w:t>オフセット</w:t>
            </w:r>
            <w:proofErr w:type="spellEnd"/>
          </w:p>
        </w:tc>
      </w:tr>
    </w:tbl>
    <w:p w:rsidR="000E39DC" w:rsidRDefault="000E39DC" w:rsidP="000E39DC">
      <w:pPr>
        <w:pStyle w:val="BodyText"/>
      </w:pPr>
    </w:p>
    <w:p w:rsidR="001B648C" w:rsidRDefault="00FE5A80" w:rsidP="000E39DC">
      <w:pPr>
        <w:pStyle w:val="BodyText"/>
      </w:pPr>
      <w:r>
        <w:t xml:space="preserve">この回路図では、冷接点温度測定にIC温度センサーを使用しています。そのセンサーは、他の任意の温度センサーと置き換えることができます。 </w:t>
      </w:r>
    </w:p>
    <w:p w:rsidR="000E39DC" w:rsidRDefault="001B648C" w:rsidP="000E39DC">
      <w:pPr>
        <w:pStyle w:val="BodyText"/>
      </w:pPr>
      <w:proofErr w:type="spellStart"/>
      <w:r>
        <w:t>NISTの表によると</w:t>
      </w:r>
      <w:proofErr w:type="spellEnd"/>
      <w:r>
        <w:t>、–270°Cでは、熱電対は–6.458 mVの出力電圧を与えます。PSoCデバイスは単一電源であるため、入力ピンの電圧を0 Vより高く保ちます。</w:t>
      </w:r>
      <w:r w:rsidR="000E39DC">
        <w:t xml:space="preserve">これを実現するには、熱電対の負の入力に外部抵抗を追加して、15 </w:t>
      </w:r>
      <w:proofErr w:type="spellStart"/>
      <w:r w:rsidR="000E39DC">
        <w:t>mVの小さなバイアスを追加します</w:t>
      </w:r>
      <w:proofErr w:type="spellEnd"/>
      <w:r w:rsidR="000E39DC">
        <w:t xml:space="preserve">。 </w:t>
      </w:r>
    </w:p>
    <w:p w:rsidR="000E39DC" w:rsidRDefault="000E39DC" w:rsidP="000E39DC">
      <w:pPr>
        <w:pStyle w:val="BodyText"/>
        <w:spacing w:after="0"/>
        <w:rPr>
          <w:sz w:val="2"/>
          <w:szCs w:val="2"/>
        </w:rPr>
      </w:pPr>
    </w:p>
    <w:p w:rsidR="000E39DC" w:rsidRDefault="000E39DC" w:rsidP="000E39DC">
      <w:pPr>
        <w:pStyle w:val="BodyText"/>
      </w:pPr>
    </w:p>
    <w:p w:rsidR="000E39DC" w:rsidRPr="00E926D4" w:rsidRDefault="000E39DC" w:rsidP="000E39DC">
      <w:pPr>
        <w:pStyle w:val="CaptionforFigures"/>
        <w:rPr>
          <w:bCs w:val="0"/>
        </w:rPr>
      </w:pPr>
      <w:r w:rsidRPr="00E926D4">
        <w:rPr>
          <w:bCs w:val="0"/>
        </w:rPr>
        <w:t>図8。熱電対測定回路</w:t>
      </w:r>
    </w:p>
    <w:p w:rsidR="000E39DC" w:rsidRDefault="00235124" w:rsidP="000E39DC">
      <w:pPr>
        <w:pStyle w:val="BodyText"/>
        <w:jc w:val="center"/>
        <w:rPr>
          <w:bCs/>
        </w:rPr>
      </w:pPr>
      <w:r w:rsidRPr="00235124">
        <w:rPr>
          <w:bCs/>
          <w:noProof/>
        </w:rPr>
        <w:drawing>
          <wp:inline distT="0" distB="0" distL="0" distR="0">
            <wp:extent cx="5698244" cy="2781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09764" cy="2787614"/>
                    </a:xfrm>
                    <a:prstGeom prst="rect">
                      <a:avLst/>
                    </a:prstGeom>
                    <a:noFill/>
                    <a:ln>
                      <a:noFill/>
                    </a:ln>
                  </pic:spPr>
                </pic:pic>
              </a:graphicData>
            </a:graphic>
          </wp:inline>
        </w:drawing>
      </w:r>
    </w:p>
    <w:p w:rsidR="000A7E7C" w:rsidRDefault="000A7E7C" w:rsidP="000A7E7C">
      <w:pPr>
        <w:pStyle w:val="BodyText"/>
      </w:pPr>
      <w:r>
        <w:t xml:space="preserve">サイプレスは、温度検知用の特別なキットを作成しました：PSoC高精度アナログ温度センサーEBK（CY8CKIT-025）。このEBKは、熱電対、サーミスタ、RTD、およびダイオードの4つの温度センサーを提供します。さらに、インターフェイススロットを使用すると、独自の熱電対、サーミスタ、RTD、およびダイオードを接続できます。EBKは、CY8CKIT-001 </w:t>
      </w:r>
      <w:proofErr w:type="spellStart"/>
      <w:r>
        <w:t>PSoC開発キット（DVK</w:t>
      </w:r>
      <w:proofErr w:type="spellEnd"/>
      <w:r>
        <w:t>）、CY8CKIT-030 DVK、またはCY8CKIT-050 ​​DVKに接続できます。図9にキットを示します。</w:t>
      </w:r>
      <w:r w:rsidR="00836174">
        <w:t>キットの詳細については、こちらをご覧ください。このキットには、図8に示すすべての外部抵抗が含まれています。</w:t>
      </w:r>
    </w:p>
    <w:p w:rsidR="000A7E7C" w:rsidRPr="00B532F0" w:rsidRDefault="000A7E7C" w:rsidP="000A7E7C">
      <w:pPr>
        <w:pStyle w:val="CaptionforFigures"/>
      </w:pPr>
      <w:bookmarkStart w:id="50" w:name="_Ref484094352"/>
      <w:r>
        <w:t>図</w:t>
      </w:r>
      <w:r w:rsidR="00E316D2" w:rsidRPr="004B413A">
        <w:fldChar w:fldCharType="begin"/>
      </w:r>
      <w:r w:rsidR="00E316D2" w:rsidRPr="004B413A">
        <w:instrText xml:space="preserve"> SEQ Figure \* ARABIC </w:instrText>
      </w:r>
      <w:r w:rsidR="00E316D2" w:rsidRPr="004B413A">
        <w:fldChar w:fldCharType="end"/>
      </w:r>
      <w:bookmarkEnd w:id="50"/>
      <w:r w:rsidRPr="004B413A">
        <w:t>.</w:t>
      </w:r>
      <w:r w:rsidRPr="004B413A">
        <w:rPr>
          <w:b/>
        </w:rPr>
        <w:t xml:space="preserve"> </w:t>
      </w:r>
      <w:proofErr w:type="spellStart"/>
      <w:r w:rsidRPr="004B413A">
        <w:t>P</w:t>
      </w:r>
      <w:r w:rsidRPr="0041655D">
        <w:t>SoC高精度アナログ温度センサー</w:t>
      </w:r>
      <w:r w:rsidRPr="00E926D4">
        <w:rPr>
          <w:bCs w:val="0"/>
        </w:rPr>
        <w:t>EBK</w:t>
      </w:r>
      <w:proofErr w:type="spellEnd"/>
    </w:p>
    <w:p w:rsidR="000A7E7C" w:rsidRDefault="000A7E7C" w:rsidP="000A7E7C">
      <w:pPr>
        <w:spacing w:after="200"/>
        <w:jc w:val="center"/>
        <w:rPr>
          <w:b/>
          <w:sz w:val="18"/>
          <w:szCs w:val="18"/>
        </w:rPr>
      </w:pPr>
      <w:r w:rsidRPr="004B413A">
        <w:rPr>
          <w:b/>
          <w:noProof/>
          <w:sz w:val="18"/>
          <w:szCs w:val="18"/>
        </w:rPr>
        <w:drawing>
          <wp:inline distT="0" distB="0" distL="0" distR="0">
            <wp:extent cx="2755669" cy="1920240"/>
            <wp:effectExtent l="19050" t="0" r="6581"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2755669" cy="1920240"/>
                    </a:xfrm>
                    <a:prstGeom prst="rect">
                      <a:avLst/>
                    </a:prstGeom>
                    <a:noFill/>
                    <a:ln w="9525">
                      <a:noFill/>
                      <a:miter lim="800000"/>
                      <a:headEnd/>
                      <a:tailEnd/>
                    </a:ln>
                  </pic:spPr>
                </pic:pic>
              </a:graphicData>
            </a:graphic>
          </wp:inline>
        </w:drawing>
      </w:r>
    </w:p>
    <w:p w:rsidR="000A7E7C" w:rsidRPr="0041655D" w:rsidRDefault="000A7E7C" w:rsidP="000A7E7C">
      <w:pPr>
        <w:pStyle w:val="CaptionforFigures"/>
      </w:pPr>
      <w:r w:rsidRPr="0041655D">
        <w:t>図10。EBKの熱電対セクション</w:t>
      </w:r>
    </w:p>
    <w:p w:rsidR="000A7E7C" w:rsidRDefault="000A7E7C" w:rsidP="000A7E7C">
      <w:pPr>
        <w:pStyle w:val="BodyText"/>
        <w:jc w:val="center"/>
      </w:pPr>
      <w:r>
        <w:rPr>
          <w:noProof/>
        </w:rPr>
        <w:drawing>
          <wp:inline distT="0" distB="0" distL="0" distR="0">
            <wp:extent cx="2495609" cy="731520"/>
            <wp:effectExtent l="19050" t="0" r="0" b="0"/>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srcRect/>
                    <a:stretch>
                      <a:fillRect/>
                    </a:stretch>
                  </pic:blipFill>
                  <pic:spPr bwMode="auto">
                    <a:xfrm>
                      <a:off x="0" y="0"/>
                      <a:ext cx="2495609" cy="731520"/>
                    </a:xfrm>
                    <a:prstGeom prst="rect">
                      <a:avLst/>
                    </a:prstGeom>
                    <a:noFill/>
                    <a:ln w="9525">
                      <a:noFill/>
                      <a:miter lim="800000"/>
                      <a:headEnd/>
                      <a:tailEnd/>
                    </a:ln>
                  </pic:spPr>
                </pic:pic>
              </a:graphicData>
            </a:graphic>
          </wp:inline>
        </w:drawing>
      </w:r>
    </w:p>
    <w:p w:rsidR="000E39DC" w:rsidRDefault="000E39DC" w:rsidP="00E454A7">
      <w:pPr>
        <w:pStyle w:val="BodyText"/>
        <w:jc w:val="center"/>
      </w:pPr>
    </w:p>
    <w:p w:rsidR="001B648C" w:rsidRDefault="001B648C" w:rsidP="001B648C">
      <w:pPr>
        <w:pStyle w:val="Heading3"/>
        <w:spacing w:before="0"/>
        <w:ind w:left="0" w:firstLine="0"/>
      </w:pPr>
      <w:bookmarkStart w:id="51" w:name="_Ref321123003"/>
      <w:bookmarkStart w:id="52" w:name="_Ref321123015"/>
      <w:proofErr w:type="spellStart"/>
      <w:r>
        <w:lastRenderedPageBreak/>
        <w:t>オフセットキャンセル</w:t>
      </w:r>
      <w:bookmarkEnd w:id="51"/>
      <w:bookmarkEnd w:id="52"/>
      <w:proofErr w:type="spellEnd"/>
    </w:p>
    <w:p w:rsidR="001B648C" w:rsidRDefault="001B648C" w:rsidP="001B648C">
      <w:pPr>
        <w:pStyle w:val="BodyText"/>
      </w:pPr>
      <w:r w:rsidRPr="00210446">
        <w:t>Kタイプの熱電対の標準的な感度は約40 µV /°Cです。40 µVのオフセットにより、1°Cの温度エラーが発生します。</w:t>
      </w:r>
      <w:r>
        <w:t xml:space="preserve">したがって、オフセットをなくすことは非常に重要です。オフセットのキャンセルは、相関二重サンプリング（CDS）によって行われます。この手法では、オフセットはすべての電圧測定後に測定され、差し引かれます。 </w:t>
      </w:r>
    </w:p>
    <w:p w:rsidR="001B648C" w:rsidRDefault="001B648C" w:rsidP="001B648C">
      <w:pPr>
        <w:pStyle w:val="BodyText"/>
      </w:pPr>
      <w:r>
        <w:t>また、CDSはオフセットドリフトを取り除き、低周波ノイズを減らしますが、ADCサンプルレートを50％減らします。オフセットはさまざまな方法で測定できます。オフセットを測定するさまざまな方法の詳細については、</w:t>
      </w:r>
      <w:r w:rsidRPr="0078675D">
        <w:t>AN66444</w:t>
      </w:r>
      <w:r>
        <w:t>-PSoCPSoC 5LPの相関ダブルサンプリングを参照してください。この場合のオフセットは、ADCチャネル2を使用して測定されます（図8を参照）。</w:t>
      </w:r>
    </w:p>
    <w:p w:rsidR="001B648C" w:rsidRDefault="001B648C" w:rsidP="001B648C">
      <w:pPr>
        <w:pStyle w:val="Heading3"/>
        <w:ind w:left="0" w:firstLine="0"/>
      </w:pPr>
      <w:proofErr w:type="spellStart"/>
      <w:r>
        <w:t>熱電対出力のフィルタリング</w:t>
      </w:r>
      <w:proofErr w:type="spellEnd"/>
    </w:p>
    <w:p w:rsidR="001B648C" w:rsidRDefault="001D3452" w:rsidP="009D1B3C">
      <w:pPr>
        <w:pStyle w:val="BodyText"/>
      </w:pPr>
      <w:r>
        <w:t>熱電対出力は、ノイズを低減し、ノイズのない温度分解能を向上させるために、ソフトウェアIIRフィルターを使用してフィルター処理されます。このIIRフィルターはAN2099に基づいています。</w:t>
      </w:r>
      <w:r w:rsidR="001B648C" w:rsidRPr="00854268">
        <w:rPr>
          <w:color w:val="FF0000"/>
        </w:rPr>
        <w:t xml:space="preserve"> </w:t>
      </w:r>
    </w:p>
    <w:p w:rsidR="000E39DC" w:rsidRDefault="000E39DC" w:rsidP="000E39DC">
      <w:pPr>
        <w:pStyle w:val="Heading3"/>
        <w:ind w:left="0" w:firstLine="0"/>
      </w:pPr>
      <w:proofErr w:type="spellStart"/>
      <w:r w:rsidRPr="00EF4ACF">
        <w:t>壊れた熱電対</w:t>
      </w:r>
      <w:proofErr w:type="spellEnd"/>
    </w:p>
    <w:p w:rsidR="000E39DC" w:rsidRDefault="000E39DC" w:rsidP="000E39DC">
      <w:pPr>
        <w:pStyle w:val="BodyText"/>
        <w:rPr>
          <w:rFonts w:cs="Arial"/>
          <w:bCs/>
          <w:iCs/>
          <w:spacing w:val="1"/>
        </w:rPr>
      </w:pPr>
      <w:r w:rsidRPr="00DC14B5">
        <w:rPr>
          <w:rFonts w:cs="Arial"/>
          <w:bCs/>
          <w:iCs/>
          <w:spacing w:val="1"/>
        </w:rPr>
        <w:t>熱電対のワイヤが断線すると、熱電対コネクタの負端子に加えられる小さな負のバイアス（図8を参照）により、ADC電圧が大きな負の値になります。</w:t>
      </w:r>
      <w:r>
        <w:rPr>
          <w:rFonts w:cs="Arial"/>
          <w:bCs/>
          <w:iCs/>
          <w:spacing w:val="1"/>
        </w:rPr>
        <w:t xml:space="preserve">大きな負の値（&lt; -10 </w:t>
      </w:r>
      <w:proofErr w:type="spellStart"/>
      <w:r>
        <w:rPr>
          <w:rFonts w:cs="Arial"/>
          <w:bCs/>
          <w:iCs/>
          <w:spacing w:val="1"/>
        </w:rPr>
        <w:t>mV）がないか熱電対の出力電圧をチェックすると、熱電対の接続が壊れていることが検出されます</w:t>
      </w:r>
      <w:proofErr w:type="spellEnd"/>
      <w:r>
        <w:rPr>
          <w:rFonts w:cs="Arial"/>
          <w:bCs/>
          <w:iCs/>
          <w:spacing w:val="1"/>
        </w:rPr>
        <w:t xml:space="preserve">。 </w:t>
      </w:r>
    </w:p>
    <w:p w:rsidR="000E39DC" w:rsidRDefault="000E39DC" w:rsidP="00854268">
      <w:pPr>
        <w:pStyle w:val="Heading1"/>
      </w:pPr>
      <w:bookmarkStart w:id="53" w:name="_Toc484097507"/>
      <w:bookmarkStart w:id="54" w:name="_Toc484097555"/>
      <w:bookmarkStart w:id="55" w:name="_Toc484097602"/>
      <w:bookmarkStart w:id="56" w:name="_Toc484097648"/>
      <w:bookmarkStart w:id="57" w:name="_Toc484097740"/>
      <w:bookmarkStart w:id="58" w:name="_Toc484097508"/>
      <w:bookmarkStart w:id="59" w:name="_Toc484097556"/>
      <w:bookmarkStart w:id="60" w:name="_Toc484097603"/>
      <w:bookmarkStart w:id="61" w:name="_Toc484097649"/>
      <w:bookmarkStart w:id="62" w:name="_Toc484097741"/>
      <w:bookmarkStart w:id="63" w:name="_Toc484097509"/>
      <w:bookmarkStart w:id="64" w:name="_Toc484097557"/>
      <w:bookmarkStart w:id="65" w:name="_Toc484097604"/>
      <w:bookmarkStart w:id="66" w:name="_Toc484097650"/>
      <w:bookmarkStart w:id="67" w:name="_Toc484097742"/>
      <w:bookmarkStart w:id="68" w:name="_Toc484097510"/>
      <w:bookmarkStart w:id="69" w:name="_Toc484097558"/>
      <w:bookmarkStart w:id="70" w:name="_Toc484097605"/>
      <w:bookmarkStart w:id="71" w:name="_Toc484097651"/>
      <w:bookmarkStart w:id="72" w:name="_Toc484097743"/>
      <w:bookmarkStart w:id="73" w:name="_Toc484097511"/>
      <w:bookmarkStart w:id="74" w:name="_Toc484097559"/>
      <w:bookmarkStart w:id="75" w:name="_Toc484097606"/>
      <w:bookmarkStart w:id="76" w:name="_Toc484097652"/>
      <w:bookmarkStart w:id="77" w:name="_Toc484097744"/>
      <w:bookmarkStart w:id="78" w:name="_Toc486262807"/>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roofErr w:type="spellStart"/>
      <w:r w:rsidRPr="00EF4ACF">
        <w:t>複数の熱電対</w:t>
      </w:r>
      <w:bookmarkEnd w:id="78"/>
      <w:proofErr w:type="spellEnd"/>
    </w:p>
    <w:p w:rsidR="000E39DC" w:rsidRDefault="000E39DC" w:rsidP="000E39DC">
      <w:pPr>
        <w:pStyle w:val="BodyText"/>
      </w:pPr>
      <w:r>
        <w:t xml:space="preserve">設計では複数の熱電対を使用できます。使用できる熱電対の数は、PSoCデバイスで使用可能なGPIO（入力/出力端子）の数によってのみ制限されます。 </w:t>
      </w:r>
    </w:p>
    <w:p w:rsidR="000E39DC" w:rsidRDefault="000E39DC" w:rsidP="000E39DC">
      <w:pPr>
        <w:pStyle w:val="BodyText"/>
      </w:pPr>
      <w:r>
        <w:t>同じタイプの複数の熱電対を使用している場合、1つの熱電対コンポーネントで十分であり、そのコンポーネントによって生成されたAPIはすべての熱電対で再利用できます。</w:t>
      </w:r>
    </w:p>
    <w:p w:rsidR="000E39DC" w:rsidRDefault="000E39DC" w:rsidP="000E39DC">
      <w:pPr>
        <w:pStyle w:val="BodyText"/>
      </w:pPr>
      <w:r>
        <w:t>プロジェクトで複数の熱電対を使用していて、複数の熱電対タイプがある場合は、タイプごとに1つのコンポーネントをプロジェクトで使用する必要があります。たとえば、プロジェクトに3つのKタイプ熱電対、2つのJタイプ熱電対、および1つのTタイプ熱電対がある場合、各タイプ（J、K、およびT）に1つずつ、3つの熱電対コンポーネントを使用する必要があります。</w:t>
      </w:r>
    </w:p>
    <w:p w:rsidR="009D1B3C" w:rsidRDefault="009D1B3C" w:rsidP="00094C1E">
      <w:pPr>
        <w:pStyle w:val="Heading1"/>
      </w:pPr>
      <w:bookmarkStart w:id="79" w:name="_Ref417980435"/>
      <w:bookmarkStart w:id="80" w:name="_Toc486262808"/>
      <w:proofErr w:type="spellStart"/>
      <w:r w:rsidRPr="00094C1E">
        <w:t>PSoC</w:t>
      </w:r>
      <w:r>
        <w:t>熱電対測定パフォーマンス</w:t>
      </w:r>
      <w:bookmarkEnd w:id="79"/>
      <w:bookmarkEnd w:id="80"/>
      <w:proofErr w:type="spellEnd"/>
      <w:r>
        <w:t xml:space="preserve"> </w:t>
      </w:r>
    </w:p>
    <w:p w:rsidR="009D1B3C" w:rsidRDefault="009D1B3C" w:rsidP="009D1B3C">
      <w:pPr>
        <w:pStyle w:val="BodyText"/>
        <w:rPr>
          <w:rFonts w:cs="Arial"/>
          <w:bCs/>
          <w:iCs/>
          <w:spacing w:val="1"/>
        </w:rPr>
      </w:pPr>
      <w:r>
        <w:rPr>
          <w:rFonts w:cs="Arial"/>
          <w:bCs/>
          <w:iCs/>
          <w:spacing w:val="1"/>
        </w:rPr>
        <w:t>熱電対ベースの温度検出市場は、パフォーマンス仕様に基づいて、ハイエンド、ミッドエンド、ローエンドの市場セグメントの3つのセグメントに分類できます。表4に分類を示します。</w:t>
      </w:r>
    </w:p>
    <w:p w:rsidR="009D1B3C" w:rsidRDefault="009D1B3C" w:rsidP="0061619B">
      <w:pPr>
        <w:pStyle w:val="Caption"/>
      </w:pPr>
      <w:r>
        <w:t>表4。熱電対の性能範囲</w:t>
      </w:r>
    </w:p>
    <w:tbl>
      <w:tblPr>
        <w:tblStyle w:val="TableGrid"/>
        <w:tblW w:w="0" w:type="auto"/>
        <w:jc w:val="center"/>
        <w:tblLook w:val="04A0" w:firstRow="1" w:lastRow="0" w:firstColumn="1" w:lastColumn="0" w:noHBand="0" w:noVBand="1"/>
      </w:tblPr>
      <w:tblGrid>
        <w:gridCol w:w="3397"/>
        <w:gridCol w:w="3606"/>
        <w:gridCol w:w="3293"/>
      </w:tblGrid>
      <w:tr w:rsidR="009D1B3C" w:rsidTr="007A777C">
        <w:trPr>
          <w:jc w:val="center"/>
        </w:trPr>
        <w:tc>
          <w:tcPr>
            <w:tcW w:w="1680" w:type="dxa"/>
            <w:shd w:val="clear" w:color="auto" w:fill="A6A6A6" w:themeFill="background1" w:themeFillShade="A6"/>
          </w:tcPr>
          <w:p w:rsidR="009D1B3C" w:rsidRPr="009D1B3C" w:rsidRDefault="009D1B3C" w:rsidP="008D4C71">
            <w:pPr>
              <w:pStyle w:val="TableHeading"/>
            </w:pPr>
            <w:proofErr w:type="spellStart"/>
            <w:r w:rsidRPr="009D1B3C">
              <w:t>市場セグメント</w:t>
            </w:r>
            <w:proofErr w:type="spellEnd"/>
          </w:p>
        </w:tc>
        <w:tc>
          <w:tcPr>
            <w:tcW w:w="1948" w:type="dxa"/>
            <w:shd w:val="clear" w:color="auto" w:fill="A6A6A6" w:themeFill="background1" w:themeFillShade="A6"/>
          </w:tcPr>
          <w:p w:rsidR="009D1B3C" w:rsidRPr="00D4268C" w:rsidRDefault="009D1B3C" w:rsidP="003D267E">
            <w:pPr>
              <w:pStyle w:val="TableHeading"/>
            </w:pPr>
            <w:proofErr w:type="spellStart"/>
            <w:r w:rsidRPr="00103C06">
              <w:t>分解能</w:t>
            </w:r>
            <w:proofErr w:type="spellEnd"/>
            <w:r w:rsidRPr="00103C06">
              <w:t>*（°C）</w:t>
            </w:r>
          </w:p>
        </w:tc>
        <w:tc>
          <w:tcPr>
            <w:tcW w:w="1826" w:type="dxa"/>
            <w:shd w:val="clear" w:color="auto" w:fill="A6A6A6" w:themeFill="background1" w:themeFillShade="A6"/>
          </w:tcPr>
          <w:p w:rsidR="009D1B3C" w:rsidRPr="00D4268C" w:rsidRDefault="009D1B3C" w:rsidP="003D267E">
            <w:pPr>
              <w:pStyle w:val="TableHeading"/>
            </w:pPr>
            <w:proofErr w:type="spellStart"/>
            <w:r w:rsidRPr="00103C06">
              <w:t>精度</w:t>
            </w:r>
            <w:proofErr w:type="spellEnd"/>
            <w:r w:rsidRPr="00103C06">
              <w:t>*（°C）</w:t>
            </w:r>
          </w:p>
        </w:tc>
      </w:tr>
      <w:tr w:rsidR="009D1B3C" w:rsidTr="007A777C">
        <w:trPr>
          <w:jc w:val="center"/>
        </w:trPr>
        <w:tc>
          <w:tcPr>
            <w:tcW w:w="1680" w:type="dxa"/>
          </w:tcPr>
          <w:p w:rsidR="009D1B3C" w:rsidRPr="009D1B3C" w:rsidRDefault="009D1B3C" w:rsidP="003D267E">
            <w:pPr>
              <w:pStyle w:val="TableCellCentered"/>
            </w:pPr>
            <w:proofErr w:type="spellStart"/>
            <w:r w:rsidRPr="009D1B3C">
              <w:t>最高</w:t>
            </w:r>
            <w:proofErr w:type="spellEnd"/>
          </w:p>
        </w:tc>
        <w:tc>
          <w:tcPr>
            <w:tcW w:w="1948" w:type="dxa"/>
          </w:tcPr>
          <w:p w:rsidR="009D1B3C" w:rsidRDefault="009D1B3C" w:rsidP="003D267E">
            <w:pPr>
              <w:pStyle w:val="TableCellCentered"/>
            </w:pPr>
            <w:r>
              <w:t>0.01</w:t>
            </w:r>
          </w:p>
        </w:tc>
        <w:tc>
          <w:tcPr>
            <w:tcW w:w="1826" w:type="dxa"/>
          </w:tcPr>
          <w:p w:rsidR="009D1B3C" w:rsidRDefault="009D1B3C" w:rsidP="003D267E">
            <w:pPr>
              <w:pStyle w:val="TableCellCentered"/>
            </w:pPr>
            <w:r>
              <w:t>0.1%</w:t>
            </w:r>
          </w:p>
        </w:tc>
      </w:tr>
      <w:tr w:rsidR="009D1B3C" w:rsidTr="007A777C">
        <w:trPr>
          <w:jc w:val="center"/>
        </w:trPr>
        <w:tc>
          <w:tcPr>
            <w:tcW w:w="1680" w:type="dxa"/>
            <w:tcBorders>
              <w:bottom w:val="single" w:sz="4" w:space="0" w:color="auto"/>
            </w:tcBorders>
          </w:tcPr>
          <w:p w:rsidR="009D1B3C" w:rsidRPr="009D1B3C" w:rsidRDefault="009D1B3C" w:rsidP="003D267E">
            <w:pPr>
              <w:pStyle w:val="TableCellCentered"/>
            </w:pPr>
            <w:r w:rsidRPr="009D1B3C">
              <w:t>中</w:t>
            </w:r>
          </w:p>
        </w:tc>
        <w:tc>
          <w:tcPr>
            <w:tcW w:w="1948" w:type="dxa"/>
            <w:tcBorders>
              <w:bottom w:val="single" w:sz="4" w:space="0" w:color="auto"/>
            </w:tcBorders>
          </w:tcPr>
          <w:p w:rsidR="009D1B3C" w:rsidRDefault="009D1B3C" w:rsidP="003D267E">
            <w:pPr>
              <w:pStyle w:val="TableCellCentered"/>
            </w:pPr>
            <w:r>
              <w:t>0.1</w:t>
            </w:r>
          </w:p>
        </w:tc>
        <w:tc>
          <w:tcPr>
            <w:tcW w:w="1826" w:type="dxa"/>
            <w:tcBorders>
              <w:bottom w:val="single" w:sz="4" w:space="0" w:color="auto"/>
            </w:tcBorders>
          </w:tcPr>
          <w:p w:rsidR="009D1B3C" w:rsidRDefault="009D1B3C" w:rsidP="003D267E">
            <w:pPr>
              <w:pStyle w:val="TableCellCentered"/>
            </w:pPr>
            <w:r>
              <w:t>0.2 – 0.5%</w:t>
            </w:r>
          </w:p>
        </w:tc>
      </w:tr>
      <w:tr w:rsidR="009D1B3C" w:rsidTr="007A777C">
        <w:trPr>
          <w:jc w:val="center"/>
        </w:trPr>
        <w:tc>
          <w:tcPr>
            <w:tcW w:w="1680" w:type="dxa"/>
            <w:tcBorders>
              <w:bottom w:val="single" w:sz="4" w:space="0" w:color="auto"/>
            </w:tcBorders>
          </w:tcPr>
          <w:p w:rsidR="009D1B3C" w:rsidRPr="009D1B3C" w:rsidRDefault="009D1B3C" w:rsidP="003D267E">
            <w:pPr>
              <w:pStyle w:val="TableCellCentered"/>
            </w:pPr>
            <w:r w:rsidRPr="009D1B3C">
              <w:t>低</w:t>
            </w:r>
          </w:p>
        </w:tc>
        <w:tc>
          <w:tcPr>
            <w:tcW w:w="1948" w:type="dxa"/>
            <w:tcBorders>
              <w:bottom w:val="single" w:sz="4" w:space="0" w:color="auto"/>
            </w:tcBorders>
          </w:tcPr>
          <w:p w:rsidR="009D1B3C" w:rsidRDefault="009D1B3C" w:rsidP="003D267E">
            <w:pPr>
              <w:pStyle w:val="TableCellCentered"/>
            </w:pPr>
            <w:r>
              <w:t>&gt;0.1</w:t>
            </w:r>
            <w:r w:rsidR="008D4C71">
              <w:t> </w:t>
            </w:r>
            <w:r>
              <w:t>°C</w:t>
            </w:r>
          </w:p>
        </w:tc>
        <w:tc>
          <w:tcPr>
            <w:tcW w:w="1826" w:type="dxa"/>
            <w:tcBorders>
              <w:bottom w:val="single" w:sz="4" w:space="0" w:color="auto"/>
            </w:tcBorders>
          </w:tcPr>
          <w:p w:rsidR="009D1B3C" w:rsidRDefault="009D1B3C" w:rsidP="003D267E">
            <w:pPr>
              <w:pStyle w:val="TableCellCentered"/>
            </w:pPr>
            <w:r>
              <w:t>&gt;0.5 °C</w:t>
            </w:r>
          </w:p>
        </w:tc>
      </w:tr>
      <w:tr w:rsidR="009D1B3C" w:rsidRPr="007F0D3C" w:rsidTr="007A777C">
        <w:trPr>
          <w:jc w:val="center"/>
        </w:trPr>
        <w:tc>
          <w:tcPr>
            <w:tcW w:w="5454" w:type="dxa"/>
            <w:gridSpan w:val="3"/>
            <w:tcBorders>
              <w:top w:val="single" w:sz="4" w:space="0" w:color="auto"/>
              <w:left w:val="nil"/>
              <w:bottom w:val="nil"/>
              <w:right w:val="nil"/>
            </w:tcBorders>
          </w:tcPr>
          <w:p w:rsidR="009D1B3C" w:rsidRPr="007F0D3C" w:rsidRDefault="009D1B3C" w:rsidP="00A74492">
            <w:pPr>
              <w:pStyle w:val="BodyText"/>
              <w:ind w:left="288"/>
              <w:rPr>
                <w:sz w:val="14"/>
              </w:rPr>
            </w:pPr>
            <w:r w:rsidRPr="007F0D3C">
              <w:rPr>
                <w:sz w:val="14"/>
              </w:rPr>
              <w:t>*</w:t>
            </w:r>
            <w:proofErr w:type="spellStart"/>
            <w:r w:rsidRPr="007F0D3C">
              <w:rPr>
                <w:sz w:val="14"/>
              </w:rPr>
              <w:t>解像度は通常、温度に対してのみ指定されます</w:t>
            </w:r>
            <w:proofErr w:type="spellEnd"/>
            <w:r w:rsidRPr="007F0D3C">
              <w:rPr>
                <w:sz w:val="14"/>
              </w:rPr>
              <w:t>&gt; –100°C。確度にはセンサーの確度は含まれません。通常、0.1％または1°Cなどの固定オフセットで指定されます。確度は、25°C±3°Cなどの特定の動作温度でも規定されています。</w:t>
            </w:r>
          </w:p>
        </w:tc>
      </w:tr>
    </w:tbl>
    <w:p w:rsidR="009D1B3C" w:rsidRDefault="009D1B3C" w:rsidP="001D3452">
      <w:pPr>
        <w:pStyle w:val="Heading2"/>
        <w:spacing w:before="120"/>
      </w:pPr>
      <w:bookmarkStart w:id="81" w:name="_Ref320714765"/>
      <w:bookmarkStart w:id="82" w:name="_Toc486262809"/>
      <w:proofErr w:type="spellStart"/>
      <w:r>
        <w:t>温度分解能</w:t>
      </w:r>
      <w:bookmarkEnd w:id="81"/>
      <w:bookmarkEnd w:id="82"/>
      <w:proofErr w:type="spellEnd"/>
    </w:p>
    <w:p w:rsidR="009D1B3C" w:rsidRPr="00013F66" w:rsidRDefault="009D1B3C" w:rsidP="009D1B3C">
      <w:pPr>
        <w:pStyle w:val="BodyText"/>
      </w:pPr>
      <w:proofErr w:type="spellStart"/>
      <w:r>
        <w:t>このセクションでは、PSoC</w:t>
      </w:r>
      <w:proofErr w:type="spellEnd"/>
      <w:r>
        <w:t xml:space="preserve"> 3およびPSoC 5LPデバイスが各セグメントの望ましい解像度を実現する方法について説明します。 </w:t>
      </w:r>
    </w:p>
    <w:p w:rsidR="009D1B3C" w:rsidRPr="00B4142C" w:rsidRDefault="009D1B3C" w:rsidP="009D1B3C">
      <w:pPr>
        <w:pStyle w:val="Heading3"/>
      </w:pPr>
      <w:proofErr w:type="spellStart"/>
      <w:r>
        <w:lastRenderedPageBreak/>
        <w:t>ハイエンド</w:t>
      </w:r>
      <w:proofErr w:type="spellEnd"/>
    </w:p>
    <w:p w:rsidR="006E5696" w:rsidRDefault="009D1B3C" w:rsidP="00094C1E">
      <w:pPr>
        <w:pStyle w:val="BodyText"/>
      </w:pPr>
      <w:r w:rsidRPr="005517F5">
        <w:t xml:space="preserve">–200°C〜1370°Cの温度範囲で0.01°Cの分解能では、最低157000レベル（18ビット）が必要です。–200°C〜1370°Cの温度範囲は、電圧範囲–5.891 mV〜54.88 </w:t>
      </w:r>
      <w:proofErr w:type="spellStart"/>
      <w:r w:rsidRPr="005517F5">
        <w:t>mVに対応します（NISTの表を参照</w:t>
      </w:r>
      <w:proofErr w:type="spellEnd"/>
      <w:r w:rsidRPr="005517F5">
        <w:t xml:space="preserve">）。0.01°Cの温度分解能は、400 </w:t>
      </w:r>
      <w:proofErr w:type="spellStart"/>
      <w:r w:rsidRPr="005517F5">
        <w:t>nVの電圧分解能に対応します（感度</w:t>
      </w:r>
      <w:proofErr w:type="spellEnd"/>
      <w:r w:rsidRPr="005517F5">
        <w:t>= 40μV/°C）。</w:t>
      </w:r>
      <w:r>
        <w:t xml:space="preserve"> </w:t>
      </w:r>
    </w:p>
    <w:p w:rsidR="009D1B3C" w:rsidRDefault="009D1B3C" w:rsidP="009D1B3C">
      <w:pPr>
        <w:pStyle w:val="BodyText"/>
      </w:pPr>
      <w:r>
        <w:t xml:space="preserve">したがって、使用されるADCは400 nVの電圧分解能、最低18ビットを備え、約61 </w:t>
      </w:r>
      <w:proofErr w:type="spellStart"/>
      <w:r>
        <w:t>mVの範囲を測定できる必要があります</w:t>
      </w:r>
      <w:proofErr w:type="spellEnd"/>
      <w:r>
        <w:t>。</w:t>
      </w:r>
    </w:p>
    <w:p w:rsidR="009D1B3C" w:rsidRDefault="006E5696" w:rsidP="009D1B3C">
      <w:pPr>
        <w:pStyle w:val="BodyText"/>
      </w:pPr>
      <w:proofErr w:type="spellStart"/>
      <w:r>
        <w:t>PSoC</w:t>
      </w:r>
      <w:proofErr w:type="spellEnd"/>
      <w:r>
        <w:t xml:space="preserve"> 3およびPSoC 5LP Del-Sig ADCは、20ビットの分解能で±0.064 Vの範囲で構成できます。</w:t>
      </w:r>
      <w:r w:rsidR="00F9335F">
        <w:t xml:space="preserve">これにより、20ビットで128 mVの入力範囲にわたって122 </w:t>
      </w:r>
      <w:proofErr w:type="spellStart"/>
      <w:r w:rsidR="00F9335F">
        <w:t>nVの電圧分解能が得られます</w:t>
      </w:r>
      <w:proofErr w:type="spellEnd"/>
      <w:r w:rsidR="00F9335F">
        <w:t xml:space="preserve">。 </w:t>
      </w:r>
    </w:p>
    <w:p w:rsidR="009D1B3C" w:rsidRPr="008C480F" w:rsidRDefault="009D1B3C" w:rsidP="009D1B3C">
      <w:pPr>
        <w:pStyle w:val="Heading3"/>
      </w:pPr>
      <w:proofErr w:type="spellStart"/>
      <w:r>
        <w:t>ミッドエンド</w:t>
      </w:r>
      <w:proofErr w:type="spellEnd"/>
      <w:r w:rsidR="002646FE">
        <w:t xml:space="preserve"> </w:t>
      </w:r>
    </w:p>
    <w:p w:rsidR="00A65A41" w:rsidRDefault="009D1B3C" w:rsidP="00094C1E">
      <w:pPr>
        <w:pStyle w:val="BodyText"/>
      </w:pPr>
      <w:r>
        <w:t>–200°C〜1370°Cの温度範囲で0.1°Cの分解能では、最低15700レベル（14ビット）が必要です。</w:t>
      </w:r>
      <w:r w:rsidRPr="005517F5">
        <w:t xml:space="preserve">0.1°Cの温度分解能は、4 </w:t>
      </w:r>
      <w:proofErr w:type="spellStart"/>
      <w:r w:rsidRPr="005517F5">
        <w:t>uVの電圧分解能に対応します（感度</w:t>
      </w:r>
      <w:proofErr w:type="spellEnd"/>
      <w:r w:rsidRPr="005517F5">
        <w:t>= 40μV/°C）。</w:t>
      </w:r>
      <w:r>
        <w:t xml:space="preserve"> </w:t>
      </w:r>
    </w:p>
    <w:p w:rsidR="009D1B3C" w:rsidRDefault="00A65A41">
      <w:pPr>
        <w:pStyle w:val="BodyText"/>
      </w:pPr>
      <w:r>
        <w:t xml:space="preserve">したがって、ADCは4 uVの電圧分解能、最低14ビットを備え、約61 </w:t>
      </w:r>
      <w:proofErr w:type="spellStart"/>
      <w:r>
        <w:t>mVの範囲を測定できる必要があります</w:t>
      </w:r>
      <w:proofErr w:type="spellEnd"/>
      <w:r>
        <w:t>。</w:t>
      </w:r>
    </w:p>
    <w:p w:rsidR="009D1B3C" w:rsidRDefault="00A65A41">
      <w:pPr>
        <w:pStyle w:val="BodyText"/>
      </w:pPr>
      <w:proofErr w:type="spellStart"/>
      <w:r>
        <w:t>PSoC</w:t>
      </w:r>
      <w:proofErr w:type="spellEnd"/>
      <w:r>
        <w:t xml:space="preserve"> 3およびPSoC 5LP Del-Sig ADCは、16ビットの分解能で±1.024 Vの範囲で構成できます。</w:t>
      </w:r>
      <w:r w:rsidR="009D1B3C">
        <w:t xml:space="preserve">これにより、3.125μVの電圧分解能が得られます。 </w:t>
      </w:r>
    </w:p>
    <w:p w:rsidR="009D1B3C" w:rsidRPr="008C480F" w:rsidRDefault="009D1B3C" w:rsidP="009D1B3C">
      <w:pPr>
        <w:pStyle w:val="Heading3"/>
      </w:pPr>
      <w:proofErr w:type="spellStart"/>
      <w:r>
        <w:t>ローエンド</w:t>
      </w:r>
      <w:proofErr w:type="spellEnd"/>
    </w:p>
    <w:p w:rsidR="00A65A41" w:rsidRDefault="009D1B3C" w:rsidP="009D1B3C">
      <w:pPr>
        <w:pStyle w:val="BodyText"/>
      </w:pPr>
      <w:r>
        <w:t xml:space="preserve">一般に、ローエンドの熱電対温度センサーデバイスの分解能は1°Cです。 </w:t>
      </w:r>
    </w:p>
    <w:p w:rsidR="00A65A41" w:rsidRDefault="009D1B3C" w:rsidP="009D1B3C">
      <w:pPr>
        <w:pStyle w:val="BodyText"/>
      </w:pPr>
      <w:r>
        <w:t>–200°C〜1370°Cの温度範囲で1°Cの分解能では、最低1570レベル（11ビット）が必要です。</w:t>
      </w:r>
      <w:r w:rsidRPr="005517F5">
        <w:t>1°Cの分解能は、40μVの電圧分解能に対応します（感度= 40μV/°C）。</w:t>
      </w:r>
      <w:r>
        <w:t xml:space="preserve"> </w:t>
      </w:r>
    </w:p>
    <w:p w:rsidR="009D1B3C" w:rsidRDefault="00A65A41" w:rsidP="00094C1E">
      <w:pPr>
        <w:pStyle w:val="BodyText"/>
      </w:pPr>
      <w:r>
        <w:t xml:space="preserve">したがって、ADCは40μVの分解能、最小11ビットを備え、約61 </w:t>
      </w:r>
      <w:proofErr w:type="spellStart"/>
      <w:r>
        <w:t>mVの範囲を測定できる必要があります</w:t>
      </w:r>
      <w:proofErr w:type="spellEnd"/>
      <w:r>
        <w:t>。</w:t>
      </w:r>
    </w:p>
    <w:p w:rsidR="009D1B3C" w:rsidRDefault="00A65A41" w:rsidP="009D1B3C">
      <w:pPr>
        <w:pStyle w:val="BodyText"/>
      </w:pPr>
      <w:proofErr w:type="spellStart"/>
      <w:r>
        <w:t>PSoC</w:t>
      </w:r>
      <w:proofErr w:type="spellEnd"/>
      <w:r>
        <w:t xml:space="preserve"> 3およびPSoC 5LP Del-Sig ADCは、12ビットの分解能で±0.064 Vの範囲で構成できます。</w:t>
      </w:r>
      <w:r w:rsidR="009D1B3C">
        <w:t>これにより、31μVの電圧分解能が得られます。16ビットADC以上を使用してノイズ除去を改善できますが、12ビットADCを使用すると、低コストのPSoCデバイスを使用できます。</w:t>
      </w:r>
    </w:p>
    <w:p w:rsidR="009D1B3C" w:rsidRDefault="009D1B3C" w:rsidP="001D3452">
      <w:pPr>
        <w:pStyle w:val="Heading2"/>
        <w:spacing w:before="120"/>
      </w:pPr>
      <w:bookmarkStart w:id="83" w:name="_Ref321128379"/>
      <w:bookmarkStart w:id="84" w:name="_Toc486262810"/>
      <w:bookmarkStart w:id="85" w:name="Accuracy"/>
      <w:proofErr w:type="spellStart"/>
      <w:r>
        <w:t>温度精度</w:t>
      </w:r>
      <w:bookmarkEnd w:id="83"/>
      <w:bookmarkEnd w:id="84"/>
      <w:proofErr w:type="spellEnd"/>
    </w:p>
    <w:bookmarkEnd w:id="85"/>
    <w:p w:rsidR="009D1B3C" w:rsidRDefault="009D1B3C" w:rsidP="009D1B3C">
      <w:pPr>
        <w:pStyle w:val="BodyText"/>
      </w:pPr>
      <w:r>
        <w:t>熱電対の温度精度は、電圧測定および温度変換中に発生する個々のエラーの影響を計算することによって計算できます。さまざまなエラーを理解するために、最終温度を取得するために熱電対コンポーネントが使用する関数を検討します。</w:t>
      </w:r>
    </w:p>
    <w:p w:rsidR="009D1B3C" w:rsidRPr="00854268" w:rsidRDefault="009D1B3C" w:rsidP="009D1B3C">
      <w:pPr>
        <w:pStyle w:val="EquationTitle"/>
        <w:tabs>
          <w:tab w:val="clear" w:pos="1620"/>
          <w:tab w:val="right" w:pos="4770"/>
        </w:tabs>
        <w:rPr>
          <w:rFonts w:ascii="Courier New" w:hAnsi="Courier New" w:cs="Courier New"/>
          <w:szCs w:val="18"/>
        </w:rPr>
      </w:pPr>
      <w:r w:rsidRPr="004B413A">
        <w:rPr>
          <w:rFonts w:ascii="Courier New" w:hAnsi="Courier New" w:cs="Courier New"/>
          <w:szCs w:val="18"/>
        </w:rPr>
        <w:t>T</w:t>
      </w:r>
      <w:r w:rsidRPr="004B413A">
        <w:rPr>
          <w:rFonts w:ascii="Courier New" w:hAnsi="Courier New" w:cs="Courier New"/>
          <w:szCs w:val="18"/>
          <w:vertAlign w:val="subscript"/>
        </w:rPr>
        <w:t>h</w:t>
      </w:r>
      <w:r w:rsidRPr="004B413A">
        <w:rPr>
          <w:rFonts w:ascii="Courier New" w:hAnsi="Courier New" w:cs="Courier New"/>
          <w:szCs w:val="18"/>
        </w:rPr>
        <w:t xml:space="preserve"> = </w:t>
      </w:r>
      <w:r w:rsidRPr="004B413A">
        <w:rPr>
          <w:rFonts w:ascii="Courier New" w:hAnsi="Courier New" w:cs="Courier New"/>
          <w:szCs w:val="18"/>
          <w:lang w:val="en-IN" w:eastAsia="en-IN"/>
        </w:rPr>
        <w:t>Thermocouple_1_</w:t>
      </w:r>
      <w:proofErr w:type="gramStart"/>
      <w:r w:rsidRPr="004B413A">
        <w:rPr>
          <w:rFonts w:ascii="Courier New" w:hAnsi="Courier New" w:cs="Courier New"/>
          <w:szCs w:val="18"/>
          <w:lang w:val="en-IN" w:eastAsia="en-IN"/>
        </w:rPr>
        <w:t>mVoltToTemp(</w:t>
      </w:r>
      <w:proofErr w:type="spellStart"/>
      <w:proofErr w:type="gramEnd"/>
      <w:r w:rsidRPr="004B413A">
        <w:rPr>
          <w:rFonts w:ascii="Courier New" w:hAnsi="Courier New" w:cs="Courier New"/>
          <w:szCs w:val="18"/>
          <w:lang w:val="en-IN" w:eastAsia="en-IN"/>
        </w:rPr>
        <w:t>V</w:t>
      </w:r>
      <w:r w:rsidRPr="004B413A">
        <w:rPr>
          <w:rFonts w:ascii="Courier New" w:hAnsi="Courier New" w:cs="Courier New"/>
          <w:szCs w:val="18"/>
          <w:vertAlign w:val="subscript"/>
          <w:lang w:val="en-IN" w:eastAsia="en-IN"/>
        </w:rPr>
        <w:t>TC</w:t>
      </w:r>
      <w:r w:rsidRPr="004B413A">
        <w:rPr>
          <w:rFonts w:ascii="Courier New" w:hAnsi="Courier New" w:cs="Courier New"/>
          <w:szCs w:val="18"/>
          <w:lang w:val="en-IN" w:eastAsia="en-IN"/>
        </w:rPr>
        <w:t>+V</w:t>
      </w:r>
      <w:r w:rsidRPr="004B413A">
        <w:rPr>
          <w:rFonts w:ascii="Courier New" w:hAnsi="Courier New" w:cs="Courier New"/>
          <w:szCs w:val="18"/>
          <w:vertAlign w:val="subscript"/>
          <w:lang w:val="en-IN" w:eastAsia="en-IN"/>
        </w:rPr>
        <w:t>ref</w:t>
      </w:r>
      <w:proofErr w:type="spellEnd"/>
      <w:r w:rsidRPr="004B413A">
        <w:rPr>
          <w:rFonts w:ascii="Courier New" w:hAnsi="Courier New" w:cs="Courier New"/>
          <w:szCs w:val="18"/>
          <w:lang w:val="en-IN" w:eastAsia="en-IN"/>
        </w:rPr>
        <w:t>)</w:t>
      </w:r>
      <w:r w:rsidRPr="004B413A">
        <w:rPr>
          <w:rFonts w:ascii="Courier New" w:hAnsi="Courier New" w:cs="Courier New"/>
          <w:szCs w:val="18"/>
        </w:rPr>
        <w:t xml:space="preserve"> </w:t>
      </w:r>
      <w:r w:rsidRPr="004B413A">
        <w:rPr>
          <w:rFonts w:ascii="Courier New" w:hAnsi="Courier New" w:cs="Courier New"/>
          <w:szCs w:val="18"/>
        </w:rPr>
        <w:tab/>
      </w:r>
    </w:p>
    <w:p w:rsidR="009D1B3C" w:rsidRDefault="009D1B3C" w:rsidP="009D1B3C">
      <w:pPr>
        <w:pStyle w:val="BodyText"/>
        <w:ind w:right="-126"/>
      </w:pPr>
      <w:r>
        <w:t>ここで、Thは熱電対の温度です。VTCは測定された熱電対電圧です。Vrefは冷接点電圧です。Thermocouple_1_mVoltToTemp（）関数は、電圧から温度への変換を実行します。</w:t>
      </w:r>
    </w:p>
    <w:p w:rsidR="00400AFC" w:rsidRDefault="00400AFC" w:rsidP="009D1B3C">
      <w:pPr>
        <w:pStyle w:val="BodyText"/>
        <w:ind w:right="-126"/>
      </w:pPr>
      <w:proofErr w:type="spellStart"/>
      <w:r>
        <w:t>次に、冷接点温度を電圧に変換する関数を考えます</w:t>
      </w:r>
      <w:proofErr w:type="spellEnd"/>
      <w:r>
        <w:t xml:space="preserve">。 </w:t>
      </w:r>
    </w:p>
    <w:p w:rsidR="009D1B3C" w:rsidRDefault="009D1B3C" w:rsidP="009D1B3C">
      <w:pPr>
        <w:pStyle w:val="EquationTitle"/>
        <w:tabs>
          <w:tab w:val="clear" w:pos="1620"/>
          <w:tab w:val="right" w:pos="4770"/>
        </w:tabs>
      </w:pPr>
      <w:proofErr w:type="spellStart"/>
      <w:r w:rsidRPr="004B413A">
        <w:rPr>
          <w:rFonts w:ascii="Courier New" w:hAnsi="Courier New" w:cs="Courier New"/>
        </w:rPr>
        <w:t>V</w:t>
      </w:r>
      <w:r w:rsidRPr="004B413A">
        <w:rPr>
          <w:rFonts w:ascii="Courier New" w:hAnsi="Courier New" w:cs="Courier New"/>
          <w:vertAlign w:val="subscript"/>
        </w:rPr>
        <w:t>ref</w:t>
      </w:r>
      <w:proofErr w:type="spellEnd"/>
      <w:r w:rsidRPr="004B413A">
        <w:rPr>
          <w:rFonts w:ascii="Courier New" w:hAnsi="Courier New" w:cs="Courier New"/>
        </w:rPr>
        <w:t> = </w:t>
      </w:r>
      <w:r w:rsidRPr="004B413A">
        <w:rPr>
          <w:rFonts w:ascii="Courier New" w:hAnsi="Courier New" w:cs="Courier New"/>
          <w:lang w:val="en-IN" w:eastAsia="en-IN"/>
        </w:rPr>
        <w:t>Thermocouple_1_</w:t>
      </w:r>
      <w:proofErr w:type="gramStart"/>
      <w:r w:rsidRPr="004B413A">
        <w:rPr>
          <w:rFonts w:ascii="Courier New" w:hAnsi="Courier New" w:cs="Courier New"/>
          <w:lang w:val="en-IN" w:eastAsia="en-IN"/>
        </w:rPr>
        <w:t>ColdJunctionTempTomVolt(</w:t>
      </w:r>
      <w:proofErr w:type="spellStart"/>
      <w:proofErr w:type="gramEnd"/>
      <w:r w:rsidRPr="004B413A">
        <w:rPr>
          <w:rFonts w:ascii="Courier New" w:hAnsi="Courier New" w:cs="Courier New"/>
          <w:lang w:val="en-IN" w:eastAsia="en-IN"/>
        </w:rPr>
        <w:t>T</w:t>
      </w:r>
      <w:r w:rsidRPr="004B413A">
        <w:rPr>
          <w:rFonts w:ascii="Courier New" w:hAnsi="Courier New" w:cs="Courier New"/>
          <w:vertAlign w:val="subscript"/>
          <w:lang w:val="en-IN" w:eastAsia="en-IN"/>
        </w:rPr>
        <w:t>ref</w:t>
      </w:r>
      <w:proofErr w:type="spellEnd"/>
      <w:r w:rsidRPr="004B413A">
        <w:rPr>
          <w:rFonts w:ascii="Courier New" w:hAnsi="Courier New" w:cs="Courier New"/>
          <w:lang w:val="en-IN" w:eastAsia="en-IN"/>
        </w:rPr>
        <w:t>)</w:t>
      </w:r>
      <w:r>
        <w:tab/>
      </w:r>
    </w:p>
    <w:p w:rsidR="009D1B3C" w:rsidRDefault="009D1B3C" w:rsidP="009D1B3C">
      <w:pPr>
        <w:pStyle w:val="BodyText"/>
      </w:pPr>
      <w:proofErr w:type="spellStart"/>
      <w:r>
        <w:t>ここで、</w:t>
      </w:r>
      <w:r w:rsidR="00F9335F" w:rsidRPr="0078675D">
        <w:rPr>
          <w:rFonts w:ascii="Courier New" w:hAnsi="Courier New" w:cs="Courier New"/>
        </w:rPr>
        <w:t>ref</w:t>
      </w:r>
      <w:r w:rsidR="00F9335F">
        <w:t>は冷接点の電圧、</w:t>
      </w:r>
      <w:r w:rsidRPr="0078675D">
        <w:t>ref</w:t>
      </w:r>
      <w:r>
        <w:t>は冷接点温度です</w:t>
      </w:r>
      <w:proofErr w:type="spellEnd"/>
      <w:r>
        <w:t xml:space="preserve">。 </w:t>
      </w:r>
    </w:p>
    <w:p w:rsidR="009D1B3C" w:rsidRDefault="009D1B3C" w:rsidP="009D1B3C">
      <w:pPr>
        <w:pStyle w:val="BodyText"/>
      </w:pPr>
      <w:proofErr w:type="spellStart"/>
      <w:r>
        <w:t>温度エラーは、次の要因のいずれかが原因である可能性があります</w:t>
      </w:r>
      <w:proofErr w:type="spellEnd"/>
      <w:r>
        <w:t>。</w:t>
      </w:r>
    </w:p>
    <w:p w:rsidR="009D1B3C" w:rsidRDefault="009D1B3C" w:rsidP="00A74492">
      <w:pPr>
        <w:pStyle w:val="BodyText"/>
        <w:keepLines w:val="0"/>
        <w:numPr>
          <w:ilvl w:val="0"/>
          <w:numId w:val="24"/>
        </w:numPr>
        <w:spacing w:after="80"/>
      </w:pPr>
      <w:proofErr w:type="spellStart"/>
      <w:r>
        <w:t>測定された熱電対電圧、VTC</w:t>
      </w:r>
      <w:proofErr w:type="spellEnd"/>
      <w:r>
        <w:t>。</w:t>
      </w:r>
    </w:p>
    <w:p w:rsidR="009D1B3C" w:rsidRDefault="00F9335F" w:rsidP="00A74492">
      <w:pPr>
        <w:pStyle w:val="BodyText"/>
        <w:keepLines w:val="0"/>
        <w:numPr>
          <w:ilvl w:val="0"/>
          <w:numId w:val="24"/>
        </w:numPr>
        <w:spacing w:after="80"/>
      </w:pPr>
      <w:proofErr w:type="spellStart"/>
      <w:r w:rsidRPr="004B413A">
        <w:rPr>
          <w:rFonts w:ascii="Courier New" w:hAnsi="Courier New" w:cs="Courier New"/>
        </w:rPr>
        <w:t>測定された冷接点温度、および電圧への変換、Vref</w:t>
      </w:r>
      <w:proofErr w:type="spellEnd"/>
      <w:r w:rsidRPr="004B413A">
        <w:rPr>
          <w:rFonts w:ascii="Courier New" w:hAnsi="Courier New" w:cs="Courier New"/>
        </w:rPr>
        <w:t>。</w:t>
      </w:r>
      <w:r w:rsidR="009D1B3C">
        <w:t xml:space="preserve"> </w:t>
      </w:r>
    </w:p>
    <w:p w:rsidR="009D1B3C" w:rsidRDefault="009D1B3C" w:rsidP="00A74492">
      <w:pPr>
        <w:pStyle w:val="BodyText"/>
        <w:keepLines w:val="0"/>
        <w:numPr>
          <w:ilvl w:val="0"/>
          <w:numId w:val="24"/>
        </w:numPr>
        <w:spacing w:after="80"/>
      </w:pPr>
      <w:proofErr w:type="spellStart"/>
      <w:r>
        <w:t>電圧から温度への変換</w:t>
      </w:r>
      <w:proofErr w:type="spellEnd"/>
    </w:p>
    <w:p w:rsidR="009D1B3C" w:rsidRDefault="009D1B3C" w:rsidP="009D1B3C">
      <w:pPr>
        <w:pStyle w:val="BodyText"/>
      </w:pPr>
      <w:proofErr w:type="spellStart"/>
      <w:r>
        <w:t>各要素については、次のセクションで詳しく説明します</w:t>
      </w:r>
      <w:proofErr w:type="spellEnd"/>
      <w:r>
        <w:t xml:space="preserve">。 </w:t>
      </w:r>
    </w:p>
    <w:p w:rsidR="009D1B3C" w:rsidRDefault="009D1B3C" w:rsidP="009D1B3C">
      <w:pPr>
        <w:pStyle w:val="Heading3"/>
      </w:pPr>
      <w:bookmarkStart w:id="86" w:name="_Toc369160337"/>
      <w:proofErr w:type="spellStart"/>
      <w:r w:rsidRPr="008027FF">
        <w:lastRenderedPageBreak/>
        <w:t>熱電対電圧測定エラ</w:t>
      </w:r>
      <w:proofErr w:type="spellEnd"/>
      <w:r w:rsidRPr="008027FF">
        <w:t>ー</w:t>
      </w:r>
      <w:bookmarkEnd w:id="86"/>
    </w:p>
    <w:p w:rsidR="009D1B3C" w:rsidRPr="00563704" w:rsidRDefault="009D1B3C" w:rsidP="009D1B3C">
      <w:pPr>
        <w:pStyle w:val="BodyText"/>
      </w:pPr>
      <w:proofErr w:type="spellStart"/>
      <w:r>
        <w:t>熱電対電圧測定エラーは、主にADCオフセットエラ</w:t>
      </w:r>
      <w:proofErr w:type="spellEnd"/>
      <w:r>
        <w:t>ー、</w:t>
      </w:r>
      <w:proofErr w:type="spellStart"/>
      <w:r>
        <w:t>ゲインエラ</w:t>
      </w:r>
      <w:proofErr w:type="spellEnd"/>
      <w:r>
        <w:t>ー、</w:t>
      </w:r>
      <w:proofErr w:type="spellStart"/>
      <w:r>
        <w:t>INLエラーが原因です</w:t>
      </w:r>
      <w:proofErr w:type="spellEnd"/>
      <w:r>
        <w:t>。</w:t>
      </w:r>
    </w:p>
    <w:p w:rsidR="009D1B3C" w:rsidRDefault="009D1B3C" w:rsidP="007A777C">
      <w:pPr>
        <w:pStyle w:val="Heading4"/>
        <w:spacing w:before="120"/>
      </w:pPr>
      <w:proofErr w:type="spellStart"/>
      <w:r w:rsidRPr="008027FF">
        <w:t>オフセット誤差</w:t>
      </w:r>
      <w:proofErr w:type="spellEnd"/>
    </w:p>
    <w:p w:rsidR="009D1B3C" w:rsidRDefault="009D1B3C" w:rsidP="009D1B3C">
      <w:pPr>
        <w:pStyle w:val="BodyText"/>
        <w:rPr>
          <w:color w:val="1F52A2"/>
        </w:rPr>
      </w:pPr>
      <w:r>
        <w:t>ADCオフセットエラーにより、熱電対の電圧測定が不正確になります。オフセットキャンセルは、オフセットキャンセルで説明されているように、相関二重サンプリング（CDS）によって行われます。</w:t>
      </w:r>
    </w:p>
    <w:p w:rsidR="009D1B3C" w:rsidRDefault="009D1B3C" w:rsidP="007A777C">
      <w:pPr>
        <w:pStyle w:val="Heading4"/>
        <w:spacing w:before="120"/>
      </w:pPr>
      <w:proofErr w:type="spellStart"/>
      <w:r w:rsidRPr="008027FF">
        <w:t>ゲインエラ</w:t>
      </w:r>
      <w:proofErr w:type="spellEnd"/>
      <w:r w:rsidRPr="008027FF">
        <w:t>ー</w:t>
      </w:r>
    </w:p>
    <w:p w:rsidR="009D1B3C" w:rsidRDefault="009D1B3C" w:rsidP="00A74492">
      <w:pPr>
        <w:pStyle w:val="BodyText"/>
        <w:spacing w:after="80"/>
        <w:rPr>
          <w:bCs/>
        </w:rPr>
      </w:pPr>
      <w:proofErr w:type="spellStart"/>
      <w:r>
        <w:t>ADCゲインエラーはまた、不正確な熱電対電圧測定につながります。PSoC</w:t>
      </w:r>
      <w:proofErr w:type="spellEnd"/>
      <w:r>
        <w:t xml:space="preserve"> 3およびPSoC 5LPデルタシグマADCは、ADC構成のサブセットにおけるゲインエラーに対して工場で較正されています。PSoC 3デバイスは、±1.024 Vの範囲で0.2％のゲイン誤差に対して校正されています。</w:t>
      </w:r>
      <w:r>
        <w:rPr>
          <w:bCs/>
        </w:rPr>
        <w:t xml:space="preserve">この0.2％のゲイン誤差には、ADCリファレンス誤差も含まれます。AN68403–アナログ信号チェーンのキャリブレーションには、工場でキャリブレーションされたADC構成がリストされ、キャリブレーションされていないADC範囲でキャリブレーションを実行する方法が説明されています。 </w:t>
      </w:r>
    </w:p>
    <w:p w:rsidR="009D1B3C" w:rsidRDefault="009D1B3C" w:rsidP="009D1B3C">
      <w:pPr>
        <w:pStyle w:val="BodyText"/>
        <w:rPr>
          <w:bCs/>
        </w:rPr>
      </w:pPr>
      <w:r>
        <w:rPr>
          <w:bCs/>
        </w:rPr>
        <w:t>0.2％のゲイン誤差は、測定電圧に0.2％の誤差をもたらします。さまざまな温度での0.2％ゲイン誤差による誤差を表5に示します。</w:t>
      </w:r>
    </w:p>
    <w:p w:rsidR="009D1B3C" w:rsidRDefault="009D1B3C" w:rsidP="00A74492">
      <w:pPr>
        <w:pStyle w:val="BodyText"/>
        <w:spacing w:after="80"/>
      </w:pPr>
      <w:r>
        <w:t>周囲温度（PSoC</w:t>
      </w:r>
      <w:r w:rsidR="00A62D73">
        <w:t>デバイスの温度）が25°Cと異なる場合、</w:t>
      </w:r>
      <w:r>
        <w:t xml:space="preserve">ADCゲインドリフトにより追加のエラーが発生します。PSoCPSoC 5LPデルタシグマADCのゲインドリフトは50 ppm /°Cです。65°C〜–15°Cの周囲温度では、2000 ppmまたは0.2％になります。表5は、65°Cで0.2％のゲインドリフトによる誤差を示しています。 </w:t>
      </w:r>
    </w:p>
    <w:p w:rsidR="00D84C8B" w:rsidRDefault="009D1B3C" w:rsidP="007A777C">
      <w:pPr>
        <w:spacing w:after="200"/>
        <w:jc w:val="center"/>
        <w:rPr>
          <w:sz w:val="18"/>
          <w:szCs w:val="18"/>
        </w:rPr>
      </w:pPr>
      <w:r w:rsidRPr="003F5FE0">
        <w:rPr>
          <w:sz w:val="18"/>
          <w:szCs w:val="18"/>
        </w:rPr>
        <w:t>表5。ゲインエラー/</w:t>
      </w:r>
      <w:proofErr w:type="spellStart"/>
      <w:r w:rsidRPr="003F5FE0">
        <w:rPr>
          <w:sz w:val="18"/>
          <w:szCs w:val="18"/>
        </w:rPr>
        <w:t>ドリフトによる温度エラ</w:t>
      </w:r>
      <w:proofErr w:type="spellEnd"/>
      <w:r w:rsidRPr="003F5FE0">
        <w:rPr>
          <w:sz w:val="18"/>
          <w:szCs w:val="18"/>
        </w:rPr>
        <w:t>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358"/>
      </w:tblGrid>
      <w:tr w:rsidR="009D1B3C" w:rsidRPr="00A74492" w:rsidTr="007A777C">
        <w:trPr>
          <w:tblHeader/>
          <w:jc w:val="center"/>
        </w:trPr>
        <w:tc>
          <w:tcPr>
            <w:tcW w:w="1710" w:type="dxa"/>
            <w:shd w:val="pct20" w:color="auto" w:fill="auto"/>
          </w:tcPr>
          <w:p w:rsidR="009D1B3C" w:rsidRPr="00A74492" w:rsidRDefault="009D1B3C" w:rsidP="00C774A7">
            <w:pPr>
              <w:pStyle w:val="TableHeading"/>
              <w:rPr>
                <w:sz w:val="15"/>
                <w:szCs w:val="15"/>
              </w:rPr>
            </w:pPr>
            <w:proofErr w:type="spellStart"/>
            <w:r w:rsidRPr="00A74492">
              <w:rPr>
                <w:sz w:val="15"/>
                <w:szCs w:val="15"/>
              </w:rPr>
              <w:t>熱電対温度</w:t>
            </w:r>
            <w:proofErr w:type="spellEnd"/>
            <w:r w:rsidRPr="00A74492">
              <w:rPr>
                <w:sz w:val="15"/>
                <w:szCs w:val="15"/>
              </w:rPr>
              <w:t>（°C）</w:t>
            </w:r>
          </w:p>
        </w:tc>
        <w:tc>
          <w:tcPr>
            <w:tcW w:w="2430" w:type="dxa"/>
            <w:shd w:val="pct20" w:color="auto" w:fill="auto"/>
          </w:tcPr>
          <w:p w:rsidR="009D1B3C" w:rsidRPr="00A74492" w:rsidRDefault="009D1B3C" w:rsidP="00C774A7">
            <w:pPr>
              <w:pStyle w:val="TableHeading"/>
              <w:rPr>
                <w:sz w:val="15"/>
                <w:szCs w:val="15"/>
              </w:rPr>
            </w:pPr>
            <w:r w:rsidRPr="00A74492">
              <w:rPr>
                <w:sz w:val="15"/>
                <w:szCs w:val="15"/>
              </w:rPr>
              <w:t>0.2％ゲインエラーまたはゲインドリフト（°</w:t>
            </w:r>
            <w:proofErr w:type="spellStart"/>
            <w:r w:rsidRPr="00A74492">
              <w:rPr>
                <w:sz w:val="15"/>
                <w:szCs w:val="15"/>
              </w:rPr>
              <w:t>C）によるエラ</w:t>
            </w:r>
            <w:proofErr w:type="spellEnd"/>
            <w:r w:rsidRPr="00A74492">
              <w:rPr>
                <w:sz w:val="15"/>
                <w:szCs w:val="15"/>
              </w:rPr>
              <w:t>ー</w:t>
            </w:r>
          </w:p>
        </w:tc>
      </w:tr>
      <w:tr w:rsidR="009D1B3C" w:rsidRPr="00A74492" w:rsidTr="007A777C">
        <w:trPr>
          <w:jc w:val="center"/>
        </w:trPr>
        <w:tc>
          <w:tcPr>
            <w:tcW w:w="1710" w:type="dxa"/>
          </w:tcPr>
          <w:p w:rsidR="009D1B3C" w:rsidRPr="00A74492" w:rsidRDefault="00A74492" w:rsidP="00C774A7">
            <w:pPr>
              <w:pStyle w:val="TableCell"/>
              <w:jc w:val="center"/>
              <w:rPr>
                <w:sz w:val="15"/>
                <w:szCs w:val="15"/>
              </w:rPr>
            </w:pPr>
            <w:r w:rsidRPr="00A74492">
              <w:rPr>
                <w:sz w:val="15"/>
                <w:szCs w:val="15"/>
              </w:rPr>
              <w:t>–</w:t>
            </w:r>
            <w:r w:rsidR="009D1B3C" w:rsidRPr="00A74492">
              <w:rPr>
                <w:sz w:val="15"/>
                <w:szCs w:val="15"/>
              </w:rPr>
              <w:t>250</w:t>
            </w:r>
          </w:p>
        </w:tc>
        <w:tc>
          <w:tcPr>
            <w:tcW w:w="2430" w:type="dxa"/>
          </w:tcPr>
          <w:p w:rsidR="009D1B3C" w:rsidRPr="00A74492" w:rsidRDefault="00A74492" w:rsidP="00A74492">
            <w:pPr>
              <w:pStyle w:val="TableCell"/>
              <w:jc w:val="center"/>
              <w:rPr>
                <w:sz w:val="15"/>
                <w:szCs w:val="15"/>
              </w:rPr>
            </w:pPr>
            <w:r w:rsidRPr="00A74492">
              <w:rPr>
                <w:sz w:val="15"/>
                <w:szCs w:val="15"/>
              </w:rPr>
              <w:t>–</w:t>
            </w:r>
            <w:r w:rsidR="009D1B3C" w:rsidRPr="00A74492">
              <w:rPr>
                <w:sz w:val="15"/>
                <w:szCs w:val="15"/>
              </w:rPr>
              <w:t>3</w:t>
            </w:r>
          </w:p>
        </w:tc>
      </w:tr>
      <w:tr w:rsidR="009D1B3C" w:rsidRPr="00A74492" w:rsidTr="007A777C">
        <w:trPr>
          <w:jc w:val="center"/>
        </w:trPr>
        <w:tc>
          <w:tcPr>
            <w:tcW w:w="1710" w:type="dxa"/>
          </w:tcPr>
          <w:p w:rsidR="009D1B3C" w:rsidRPr="00A74492" w:rsidRDefault="00A74492" w:rsidP="00C774A7">
            <w:pPr>
              <w:pStyle w:val="TableCell"/>
              <w:jc w:val="center"/>
              <w:rPr>
                <w:sz w:val="15"/>
                <w:szCs w:val="15"/>
              </w:rPr>
            </w:pPr>
            <w:r w:rsidRPr="00A74492">
              <w:rPr>
                <w:sz w:val="15"/>
                <w:szCs w:val="15"/>
              </w:rPr>
              <w:t>–</w:t>
            </w:r>
            <w:r w:rsidR="009D1B3C" w:rsidRPr="00A74492">
              <w:rPr>
                <w:sz w:val="15"/>
                <w:szCs w:val="15"/>
              </w:rPr>
              <w:t>100</w:t>
            </w:r>
          </w:p>
        </w:tc>
        <w:tc>
          <w:tcPr>
            <w:tcW w:w="2430" w:type="dxa"/>
          </w:tcPr>
          <w:p w:rsidR="009D1B3C" w:rsidRPr="00A74492" w:rsidRDefault="009D1B3C" w:rsidP="00C774A7">
            <w:pPr>
              <w:pStyle w:val="TableCell"/>
              <w:jc w:val="center"/>
              <w:rPr>
                <w:sz w:val="15"/>
                <w:szCs w:val="15"/>
              </w:rPr>
            </w:pPr>
            <w:r w:rsidRPr="00A74492">
              <w:rPr>
                <w:sz w:val="15"/>
                <w:szCs w:val="15"/>
              </w:rPr>
              <w:t>0.2</w:t>
            </w:r>
          </w:p>
        </w:tc>
      </w:tr>
      <w:tr w:rsidR="009D1B3C" w:rsidRPr="00A74492" w:rsidTr="007A777C">
        <w:trPr>
          <w:jc w:val="center"/>
        </w:trPr>
        <w:tc>
          <w:tcPr>
            <w:tcW w:w="1710" w:type="dxa"/>
          </w:tcPr>
          <w:p w:rsidR="009D1B3C" w:rsidRPr="00A74492" w:rsidRDefault="009D1B3C" w:rsidP="00C774A7">
            <w:pPr>
              <w:pStyle w:val="TableCell"/>
              <w:jc w:val="center"/>
              <w:rPr>
                <w:sz w:val="15"/>
                <w:szCs w:val="15"/>
              </w:rPr>
            </w:pPr>
            <w:r w:rsidRPr="00A74492">
              <w:rPr>
                <w:sz w:val="15"/>
                <w:szCs w:val="15"/>
              </w:rPr>
              <w:t>0</w:t>
            </w:r>
          </w:p>
        </w:tc>
        <w:tc>
          <w:tcPr>
            <w:tcW w:w="2430" w:type="dxa"/>
          </w:tcPr>
          <w:p w:rsidR="009D1B3C" w:rsidRPr="00A74492" w:rsidRDefault="009D1B3C" w:rsidP="00C774A7">
            <w:pPr>
              <w:pStyle w:val="TableCell"/>
              <w:jc w:val="center"/>
              <w:rPr>
                <w:sz w:val="15"/>
                <w:szCs w:val="15"/>
              </w:rPr>
            </w:pPr>
            <w:r w:rsidRPr="00A74492">
              <w:rPr>
                <w:sz w:val="15"/>
                <w:szCs w:val="15"/>
              </w:rPr>
              <w:t>0</w:t>
            </w:r>
          </w:p>
        </w:tc>
      </w:tr>
      <w:tr w:rsidR="009D1B3C" w:rsidRPr="00A74492" w:rsidTr="007A777C">
        <w:trPr>
          <w:jc w:val="center"/>
        </w:trPr>
        <w:tc>
          <w:tcPr>
            <w:tcW w:w="1710" w:type="dxa"/>
          </w:tcPr>
          <w:p w:rsidR="009D1B3C" w:rsidRPr="00A74492" w:rsidRDefault="009D1B3C" w:rsidP="00C774A7">
            <w:pPr>
              <w:pStyle w:val="TableCell"/>
              <w:jc w:val="center"/>
              <w:rPr>
                <w:sz w:val="15"/>
                <w:szCs w:val="15"/>
              </w:rPr>
            </w:pPr>
            <w:r w:rsidRPr="00A74492">
              <w:rPr>
                <w:sz w:val="15"/>
                <w:szCs w:val="15"/>
              </w:rPr>
              <w:t>100</w:t>
            </w:r>
          </w:p>
        </w:tc>
        <w:tc>
          <w:tcPr>
            <w:tcW w:w="2430" w:type="dxa"/>
          </w:tcPr>
          <w:p w:rsidR="009D1B3C" w:rsidRPr="00A74492" w:rsidRDefault="009D1B3C" w:rsidP="00C774A7">
            <w:pPr>
              <w:pStyle w:val="TableCell"/>
              <w:jc w:val="center"/>
              <w:rPr>
                <w:sz w:val="15"/>
                <w:szCs w:val="15"/>
              </w:rPr>
            </w:pPr>
            <w:r w:rsidRPr="00A74492">
              <w:rPr>
                <w:sz w:val="15"/>
                <w:szCs w:val="15"/>
              </w:rPr>
              <w:t>0.2</w:t>
            </w:r>
          </w:p>
        </w:tc>
      </w:tr>
      <w:tr w:rsidR="009D1B3C" w:rsidRPr="00A74492" w:rsidTr="007A777C">
        <w:trPr>
          <w:jc w:val="center"/>
        </w:trPr>
        <w:tc>
          <w:tcPr>
            <w:tcW w:w="1710" w:type="dxa"/>
          </w:tcPr>
          <w:p w:rsidR="009D1B3C" w:rsidRPr="00A74492" w:rsidRDefault="009D1B3C" w:rsidP="00C774A7">
            <w:pPr>
              <w:pStyle w:val="TableCell"/>
              <w:jc w:val="center"/>
              <w:rPr>
                <w:sz w:val="15"/>
                <w:szCs w:val="15"/>
              </w:rPr>
            </w:pPr>
            <w:r w:rsidRPr="00A74492">
              <w:rPr>
                <w:sz w:val="15"/>
                <w:szCs w:val="15"/>
              </w:rPr>
              <w:t>250</w:t>
            </w:r>
          </w:p>
        </w:tc>
        <w:tc>
          <w:tcPr>
            <w:tcW w:w="2430" w:type="dxa"/>
          </w:tcPr>
          <w:p w:rsidR="009D1B3C" w:rsidRPr="00A74492" w:rsidRDefault="009D1B3C" w:rsidP="00C774A7">
            <w:pPr>
              <w:pStyle w:val="TableCell"/>
              <w:jc w:val="center"/>
              <w:rPr>
                <w:sz w:val="15"/>
                <w:szCs w:val="15"/>
              </w:rPr>
            </w:pPr>
            <w:r w:rsidRPr="00A74492">
              <w:rPr>
                <w:sz w:val="15"/>
                <w:szCs w:val="15"/>
              </w:rPr>
              <w:t>0.5</w:t>
            </w:r>
          </w:p>
        </w:tc>
      </w:tr>
      <w:tr w:rsidR="009D1B3C" w:rsidRPr="00A74492" w:rsidTr="007A777C">
        <w:trPr>
          <w:jc w:val="center"/>
        </w:trPr>
        <w:tc>
          <w:tcPr>
            <w:tcW w:w="1710" w:type="dxa"/>
          </w:tcPr>
          <w:p w:rsidR="009D1B3C" w:rsidRPr="00A74492" w:rsidRDefault="009D1B3C" w:rsidP="00C774A7">
            <w:pPr>
              <w:pStyle w:val="TableCell"/>
              <w:jc w:val="center"/>
              <w:rPr>
                <w:sz w:val="15"/>
                <w:szCs w:val="15"/>
              </w:rPr>
            </w:pPr>
            <w:r w:rsidRPr="00A74492">
              <w:rPr>
                <w:sz w:val="15"/>
                <w:szCs w:val="15"/>
              </w:rPr>
              <w:t>500</w:t>
            </w:r>
          </w:p>
        </w:tc>
        <w:tc>
          <w:tcPr>
            <w:tcW w:w="2430" w:type="dxa"/>
          </w:tcPr>
          <w:p w:rsidR="009D1B3C" w:rsidRPr="00A74492" w:rsidRDefault="009D1B3C" w:rsidP="00C774A7">
            <w:pPr>
              <w:pStyle w:val="TableCell"/>
              <w:jc w:val="center"/>
              <w:rPr>
                <w:sz w:val="15"/>
                <w:szCs w:val="15"/>
              </w:rPr>
            </w:pPr>
            <w:r w:rsidRPr="00A74492">
              <w:rPr>
                <w:sz w:val="15"/>
                <w:szCs w:val="15"/>
              </w:rPr>
              <w:t>0.95</w:t>
            </w:r>
          </w:p>
        </w:tc>
      </w:tr>
      <w:tr w:rsidR="009D1B3C" w:rsidRPr="00A74492" w:rsidTr="007A777C">
        <w:trPr>
          <w:jc w:val="center"/>
        </w:trPr>
        <w:tc>
          <w:tcPr>
            <w:tcW w:w="1710" w:type="dxa"/>
          </w:tcPr>
          <w:p w:rsidR="009D1B3C" w:rsidRPr="00A74492" w:rsidRDefault="009D1B3C" w:rsidP="00C774A7">
            <w:pPr>
              <w:pStyle w:val="TableCell"/>
              <w:jc w:val="center"/>
              <w:rPr>
                <w:sz w:val="15"/>
                <w:szCs w:val="15"/>
              </w:rPr>
            </w:pPr>
            <w:r w:rsidRPr="00A74492">
              <w:rPr>
                <w:sz w:val="15"/>
                <w:szCs w:val="15"/>
              </w:rPr>
              <w:t>1000</w:t>
            </w:r>
          </w:p>
        </w:tc>
        <w:tc>
          <w:tcPr>
            <w:tcW w:w="2430" w:type="dxa"/>
          </w:tcPr>
          <w:p w:rsidR="009D1B3C" w:rsidRPr="00A74492" w:rsidRDefault="009D1B3C" w:rsidP="00C774A7">
            <w:pPr>
              <w:pStyle w:val="TableCell"/>
              <w:jc w:val="center"/>
              <w:rPr>
                <w:sz w:val="15"/>
                <w:szCs w:val="15"/>
              </w:rPr>
            </w:pPr>
            <w:r w:rsidRPr="00A74492">
              <w:rPr>
                <w:sz w:val="15"/>
                <w:szCs w:val="15"/>
              </w:rPr>
              <w:t>1.9</w:t>
            </w:r>
          </w:p>
        </w:tc>
      </w:tr>
      <w:tr w:rsidR="009D1B3C" w:rsidRPr="00A74492" w:rsidTr="007A777C">
        <w:trPr>
          <w:jc w:val="center"/>
        </w:trPr>
        <w:tc>
          <w:tcPr>
            <w:tcW w:w="1710" w:type="dxa"/>
          </w:tcPr>
          <w:p w:rsidR="009D1B3C" w:rsidRPr="00A74492" w:rsidRDefault="009D1B3C" w:rsidP="00C774A7">
            <w:pPr>
              <w:pStyle w:val="TableCell"/>
              <w:jc w:val="center"/>
              <w:rPr>
                <w:sz w:val="15"/>
                <w:szCs w:val="15"/>
              </w:rPr>
            </w:pPr>
            <w:r w:rsidRPr="00A74492">
              <w:rPr>
                <w:sz w:val="15"/>
                <w:szCs w:val="15"/>
              </w:rPr>
              <w:t>1300</w:t>
            </w:r>
          </w:p>
        </w:tc>
        <w:tc>
          <w:tcPr>
            <w:tcW w:w="2430" w:type="dxa"/>
          </w:tcPr>
          <w:p w:rsidR="009D1B3C" w:rsidRPr="00A74492" w:rsidRDefault="009D1B3C" w:rsidP="00C774A7">
            <w:pPr>
              <w:pStyle w:val="TableCell"/>
              <w:jc w:val="center"/>
              <w:rPr>
                <w:sz w:val="15"/>
                <w:szCs w:val="15"/>
              </w:rPr>
            </w:pPr>
            <w:r w:rsidRPr="00A74492">
              <w:rPr>
                <w:sz w:val="15"/>
                <w:szCs w:val="15"/>
              </w:rPr>
              <w:t>3</w:t>
            </w:r>
          </w:p>
        </w:tc>
      </w:tr>
    </w:tbl>
    <w:p w:rsidR="009D1B3C" w:rsidRDefault="009D1B3C" w:rsidP="009D1B3C">
      <w:pPr>
        <w:pStyle w:val="Heading4"/>
      </w:pPr>
      <w:r w:rsidRPr="008027FF">
        <w:t>ADC INL</w:t>
      </w:r>
    </w:p>
    <w:p w:rsidR="009D1B3C" w:rsidRDefault="009D1B3C" w:rsidP="009D1B3C">
      <w:pPr>
        <w:pStyle w:val="BodyText"/>
      </w:pPr>
      <w:r>
        <w:t>任意の時点でのADCのINLは、ゲインとオフセットの補正が行われた後の、その時点での理想的なADCカウントと実際のADCカウントの差です。データシートは、プロセス、電圧、および温度（PVT）全体のすべてのポイントの最大INLを指定します。Del-Sig ADCのINLは±1.024 Vモードで±32 LSbです。32LSbは、20ビットの分解能と±1.024 V範囲の64μVに対応します。この64μVの誤差は、1.5°Cの温度誤差に対応します（温度&gt;</w:t>
      </w:r>
      <w:r w:rsidR="00730244">
        <w:t xml:space="preserve"> </w:t>
      </w:r>
      <w:r>
        <w:t>100°Cの場合）。</w:t>
      </w:r>
    </w:p>
    <w:p w:rsidR="00EE039A" w:rsidRDefault="009D1B3C" w:rsidP="00854268">
      <w:pPr>
        <w:pStyle w:val="BodyText"/>
      </w:pPr>
      <w:proofErr w:type="spellStart"/>
      <w:r>
        <w:t>これらは最悪の場合のエラーであることに注意してください</w:t>
      </w:r>
      <w:proofErr w:type="spellEnd"/>
      <w:r>
        <w:t xml:space="preserve">。 </w:t>
      </w:r>
    </w:p>
    <w:p w:rsidR="009D1B3C" w:rsidRDefault="009D1B3C" w:rsidP="00094C1E">
      <w:pPr>
        <w:pStyle w:val="Heading3"/>
      </w:pPr>
      <w:bookmarkStart w:id="87" w:name="_Toc369160338"/>
      <w:proofErr w:type="spellStart"/>
      <w:r w:rsidRPr="008027FF">
        <w:t>冷接点補償電圧エラ</w:t>
      </w:r>
      <w:proofErr w:type="spellEnd"/>
      <w:r w:rsidRPr="008027FF">
        <w:t>ー</w:t>
      </w:r>
      <w:bookmarkEnd w:id="87"/>
    </w:p>
    <w:p w:rsidR="009D1B3C" w:rsidRDefault="009D1B3C" w:rsidP="009D1B3C">
      <w:pPr>
        <w:pStyle w:val="BodyText"/>
      </w:pPr>
      <w:r>
        <w:t xml:space="preserve">冷接点補償電圧の誤差は、測定された冷接点温度の誤差または温度から電圧への変換の誤差が原因です。Thermocouple_1_ColdJunctionTempTomVolt（）関数は、温度から電圧への変換によるエラーをほぼゼロにします。 </w:t>
      </w:r>
    </w:p>
    <w:p w:rsidR="009D1B3C" w:rsidRDefault="009D1B3C" w:rsidP="009D1B3C">
      <w:pPr>
        <w:pStyle w:val="BodyText"/>
      </w:pPr>
      <w:r w:rsidRPr="008B60DC">
        <w:t>冷接点温度誤差は、冷接点補償に使用されるセンサーに依存します。</w:t>
      </w:r>
      <w:r>
        <w:t xml:space="preserve">冷接点温度に1°Cの誤差があると、温度&gt; 100°C（10.2°C）。 </w:t>
      </w:r>
    </w:p>
    <w:p w:rsidR="000372FA" w:rsidRDefault="009D1B3C">
      <w:pPr>
        <w:pStyle w:val="Heading3"/>
        <w:keepLines/>
      </w:pPr>
      <w:bookmarkStart w:id="88" w:name="_Ref369158925"/>
      <w:bookmarkStart w:id="89" w:name="_Toc369160339"/>
      <w:proofErr w:type="spellStart"/>
      <w:r w:rsidRPr="008027FF">
        <w:lastRenderedPageBreak/>
        <w:t>電圧から温度への変換エラ</w:t>
      </w:r>
      <w:proofErr w:type="spellEnd"/>
      <w:r w:rsidRPr="008027FF">
        <w:t>ー</w:t>
      </w:r>
      <w:bookmarkEnd w:id="88"/>
      <w:bookmarkEnd w:id="89"/>
    </w:p>
    <w:p w:rsidR="000372FA" w:rsidRDefault="009D1B3C">
      <w:pPr>
        <w:pStyle w:val="BodyText"/>
        <w:keepNext/>
      </w:pPr>
      <w:r>
        <w:t xml:space="preserve">電圧から温度への変換エラーは、多項式近似エラーまたはLUT近似エラーが原因です。Thermocouple_1_mVoltToTemp（）APIは、このエラーがほとんどの場合0.05°C未満であることを保証します。 </w:t>
      </w:r>
    </w:p>
    <w:p w:rsidR="00136AC4" w:rsidRDefault="009D1B3C">
      <w:pPr>
        <w:pStyle w:val="BodyText"/>
        <w:rPr>
          <w:color w:val="1F3FA2"/>
        </w:rPr>
      </w:pPr>
      <w:r>
        <w:t>すべてのKタイプ熱電対は、NISTの熱起電力対温度データを正確に追跡しません。</w:t>
      </w:r>
      <w:r w:rsidR="002C5A05">
        <w:rPr>
          <w:color w:val="1F3FA2"/>
        </w:rPr>
        <w:t>2つの主要な規格IEC EN 60584-2およびASTM E230によって提供される熱電対の許容誤差を表2に示します。</w:t>
      </w:r>
    </w:p>
    <w:p w:rsidR="009D1B3C" w:rsidRDefault="00E316D2" w:rsidP="009D1B3C">
      <w:pPr>
        <w:pStyle w:val="BodyText"/>
      </w:pPr>
      <w:r w:rsidRPr="0078675D">
        <w:fldChar w:fldCharType="begin"/>
      </w:r>
      <w:r w:rsidRPr="0078675D">
        <w:instrText xml:space="preserve"> REF _Ref341450711 \h  \* MERGEFORMAT </w:instrText>
      </w:r>
      <w:r w:rsidRPr="0078675D">
        <w:fldChar w:fldCharType="separate"/>
      </w:r>
      <w:r w:rsidR="000711AB" w:rsidRPr="0078675D">
        <w:rPr>
          <w:color w:val="1F3FA2"/>
        </w:rPr>
        <w:t>表6</w:t>
      </w:r>
      <w:r w:rsidRPr="0078675D">
        <w:fldChar w:fldCharType="end"/>
      </w:r>
      <w:r w:rsidR="009D1B3C">
        <w:t>は、500°Cと100°Cでのさまざまなコンポーネントによる温度誤差を示しています。表からわかるように、熱電対の許容誤差が誤差の最大の原因です。表6に、Kタイプの熱電対で考えられるすべてのエラーの原因を示します。列3は、1回限りのゲインキャリブレーションとリファレンスドリフトキャリブレーションを実行した場合の誤差を示しています。</w:t>
      </w:r>
    </w:p>
    <w:p w:rsidR="009D1B3C" w:rsidRPr="00782A10" w:rsidRDefault="00F9335F" w:rsidP="009D1B3C">
      <w:pPr>
        <w:pStyle w:val="Heading3"/>
      </w:pPr>
      <w:bookmarkStart w:id="90" w:name="_Ref318459331"/>
      <w:bookmarkStart w:id="91" w:name="_Ref340672349"/>
      <w:proofErr w:type="spellStart"/>
      <w:r>
        <w:t>ハイエンドキャリブレーション</w:t>
      </w:r>
      <w:proofErr w:type="spellEnd"/>
    </w:p>
    <w:p w:rsidR="009D1B3C" w:rsidRDefault="009D1B3C" w:rsidP="009D1B3C">
      <w:pPr>
        <w:spacing w:after="200"/>
        <w:ind w:left="720"/>
        <w:rPr>
          <w:sz w:val="18"/>
          <w:szCs w:val="18"/>
        </w:rPr>
      </w:pPr>
      <w:r>
        <w:rPr>
          <w:sz w:val="18"/>
          <w:szCs w:val="18"/>
        </w:rPr>
        <w:t xml:space="preserve">0.1％の精度を達成するには、1回限りのゲインキャリブレーションが必要です（PSoCは、0.2％の精度が±1.024 </w:t>
      </w:r>
      <w:proofErr w:type="spellStart"/>
      <w:r>
        <w:rPr>
          <w:sz w:val="18"/>
          <w:szCs w:val="18"/>
        </w:rPr>
        <w:t>V範囲でのみ工場でキャリブレーションされます</w:t>
      </w:r>
      <w:proofErr w:type="spellEnd"/>
      <w:r>
        <w:rPr>
          <w:sz w:val="18"/>
          <w:szCs w:val="18"/>
        </w:rPr>
        <w:t>）。</w:t>
      </w:r>
      <w:r w:rsidR="004D3675" w:rsidRPr="004B413A">
        <w:rPr>
          <w:sz w:val="18"/>
          <w:szCs w:val="18"/>
        </w:rPr>
        <w:t>CE219929</w:t>
      </w:r>
      <w:r w:rsidR="00F9335F">
        <w:rPr>
          <w:sz w:val="18"/>
          <w:szCs w:val="18"/>
        </w:rPr>
        <w:t>は、これがどのように行われるかを示しています。</w:t>
      </w:r>
    </w:p>
    <w:p w:rsidR="00F962AA" w:rsidRDefault="009D1B3C" w:rsidP="00854268">
      <w:pPr>
        <w:spacing w:after="200"/>
        <w:ind w:left="720"/>
        <w:rPr>
          <w:sz w:val="18"/>
          <w:szCs w:val="18"/>
        </w:rPr>
      </w:pPr>
      <w:r>
        <w:rPr>
          <w:sz w:val="18"/>
          <w:szCs w:val="18"/>
        </w:rPr>
        <w:t xml:space="preserve">PSoCゲインエラーは50 ppm /°Cでドリフトします（これにはADCとリファレンスが含まれます）。これはほとんどのハイエンドアプリケーションに適していますが、より優れた温度性能を必要とするアプリケーションがいくつかある場合があります。 </w:t>
      </w:r>
    </w:p>
    <w:p w:rsidR="00B00E50" w:rsidRDefault="00B00E50" w:rsidP="00854268">
      <w:pPr>
        <w:spacing w:after="200"/>
        <w:ind w:left="720"/>
        <w:rPr>
          <w:rFonts w:cs="Arial"/>
          <w:b/>
          <w:bCs/>
          <w:iCs/>
          <w:spacing w:val="20"/>
          <w:kern w:val="32"/>
          <w:sz w:val="18"/>
          <w:szCs w:val="22"/>
        </w:rPr>
      </w:pPr>
    </w:p>
    <w:p w:rsidR="009D1B3C" w:rsidRPr="00782A10" w:rsidRDefault="009D1B3C" w:rsidP="009D1B3C">
      <w:pPr>
        <w:pStyle w:val="Heading3"/>
      </w:pPr>
      <w:proofErr w:type="spellStart"/>
      <w:r>
        <w:t>エラーの概要</w:t>
      </w:r>
      <w:proofErr w:type="spellEnd"/>
    </w:p>
    <w:bookmarkEnd w:id="90"/>
    <w:bookmarkEnd w:id="91"/>
    <w:p w:rsidR="00D84C8B" w:rsidRDefault="009D1B3C" w:rsidP="007A777C">
      <w:pPr>
        <w:spacing w:after="120"/>
        <w:jc w:val="center"/>
        <w:rPr>
          <w:sz w:val="18"/>
          <w:szCs w:val="18"/>
        </w:rPr>
      </w:pPr>
      <w:r w:rsidRPr="0041655D">
        <w:rPr>
          <w:sz w:val="18"/>
          <w:szCs w:val="18"/>
        </w:rPr>
        <w:t>表6。500°Cおよび100°Cでの熱電対温度測定で起こり得るエラー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2352"/>
        <w:gridCol w:w="2352"/>
        <w:gridCol w:w="2904"/>
      </w:tblGrid>
      <w:tr w:rsidR="009D1B3C" w:rsidTr="00136AC4">
        <w:trPr>
          <w:trHeight w:val="521"/>
          <w:tblHeader/>
          <w:jc w:val="center"/>
        </w:trPr>
        <w:tc>
          <w:tcPr>
            <w:tcW w:w="0" w:type="auto"/>
            <w:shd w:val="pct20" w:color="auto" w:fill="auto"/>
          </w:tcPr>
          <w:p w:rsidR="009D1B3C" w:rsidRPr="00E021C5" w:rsidRDefault="009D1B3C" w:rsidP="00C774A7">
            <w:pPr>
              <w:pStyle w:val="TableHeading"/>
            </w:pPr>
            <w:proofErr w:type="spellStart"/>
            <w:r w:rsidRPr="00E021C5">
              <w:t>エラーソース</w:t>
            </w:r>
            <w:proofErr w:type="spellEnd"/>
          </w:p>
        </w:tc>
        <w:tc>
          <w:tcPr>
            <w:tcW w:w="0" w:type="auto"/>
            <w:shd w:val="pct20" w:color="auto" w:fill="auto"/>
          </w:tcPr>
          <w:p w:rsidR="009D1B3C" w:rsidRPr="00E021C5" w:rsidRDefault="009D1B3C" w:rsidP="00136AC4">
            <w:pPr>
              <w:pStyle w:val="TableHeading"/>
            </w:pPr>
            <w:r>
              <w:t>500°Cでの最大誤差値（Kタイプ）</w:t>
            </w:r>
          </w:p>
        </w:tc>
        <w:tc>
          <w:tcPr>
            <w:tcW w:w="0" w:type="auto"/>
            <w:shd w:val="pct20" w:color="auto" w:fill="auto"/>
          </w:tcPr>
          <w:p w:rsidR="009D1B3C" w:rsidRDefault="009D1B3C" w:rsidP="00136AC4">
            <w:pPr>
              <w:pStyle w:val="TableHeading"/>
            </w:pPr>
            <w:r>
              <w:t>100°Cでの最大誤差値（Kタイプ）</w:t>
            </w:r>
          </w:p>
        </w:tc>
        <w:tc>
          <w:tcPr>
            <w:tcW w:w="0" w:type="auto"/>
            <w:shd w:val="pct20" w:color="auto" w:fill="auto"/>
          </w:tcPr>
          <w:p w:rsidR="009D1B3C" w:rsidRDefault="009D1B3C" w:rsidP="00136AC4">
            <w:pPr>
              <w:pStyle w:val="TableHeading"/>
            </w:pPr>
            <w:r>
              <w:t>500°Cでの最大誤差値（Kタイプ）校正済み</w:t>
            </w:r>
          </w:p>
        </w:tc>
      </w:tr>
      <w:tr w:rsidR="009D1B3C" w:rsidTr="00136AC4">
        <w:trPr>
          <w:jc w:val="center"/>
        </w:trPr>
        <w:tc>
          <w:tcPr>
            <w:tcW w:w="0" w:type="auto"/>
          </w:tcPr>
          <w:p w:rsidR="009D1B3C" w:rsidRDefault="009D1B3C" w:rsidP="00C774A7">
            <w:pPr>
              <w:pStyle w:val="TableCell"/>
            </w:pPr>
            <w:proofErr w:type="spellStart"/>
            <w:r>
              <w:t>オフセット誤差</w:t>
            </w:r>
            <w:proofErr w:type="spellEnd"/>
            <w:r>
              <w:t>/</w:t>
            </w:r>
            <w:proofErr w:type="spellStart"/>
            <w:r>
              <w:t>ドリフト</w:t>
            </w:r>
            <w:proofErr w:type="spellEnd"/>
            <w:r>
              <w:t>*</w:t>
            </w:r>
          </w:p>
        </w:tc>
        <w:tc>
          <w:tcPr>
            <w:tcW w:w="0" w:type="auto"/>
          </w:tcPr>
          <w:p w:rsidR="009D1B3C" w:rsidRDefault="009D1B3C" w:rsidP="00C774A7">
            <w:pPr>
              <w:pStyle w:val="TableCell"/>
            </w:pPr>
            <w:r>
              <w:t xml:space="preserve">0 °C </w:t>
            </w:r>
          </w:p>
        </w:tc>
        <w:tc>
          <w:tcPr>
            <w:tcW w:w="0" w:type="auto"/>
          </w:tcPr>
          <w:p w:rsidR="009D1B3C" w:rsidRDefault="009D1B3C" w:rsidP="00C774A7">
            <w:pPr>
              <w:pStyle w:val="TableCell"/>
            </w:pPr>
            <w:r>
              <w:t>0 °C</w:t>
            </w:r>
          </w:p>
        </w:tc>
        <w:tc>
          <w:tcPr>
            <w:tcW w:w="0" w:type="auto"/>
          </w:tcPr>
          <w:p w:rsidR="009D1B3C" w:rsidRDefault="009D1B3C" w:rsidP="00C774A7">
            <w:pPr>
              <w:pStyle w:val="TableCell"/>
            </w:pPr>
            <w:r>
              <w:t>0</w:t>
            </w:r>
            <w:r w:rsidR="00C67D61">
              <w:t xml:space="preserve"> </w:t>
            </w:r>
            <w:r>
              <w:t>°C</w:t>
            </w:r>
          </w:p>
        </w:tc>
      </w:tr>
      <w:tr w:rsidR="009D1B3C" w:rsidTr="00136AC4">
        <w:trPr>
          <w:jc w:val="center"/>
        </w:trPr>
        <w:tc>
          <w:tcPr>
            <w:tcW w:w="0" w:type="auto"/>
          </w:tcPr>
          <w:p w:rsidR="009D1B3C" w:rsidRDefault="009D1B3C" w:rsidP="00C774A7">
            <w:pPr>
              <w:pStyle w:val="TableCell"/>
            </w:pPr>
            <w:proofErr w:type="spellStart"/>
            <w:r>
              <w:t>ゲインエラ</w:t>
            </w:r>
            <w:proofErr w:type="spellEnd"/>
            <w:r>
              <w:t>ー</w:t>
            </w:r>
          </w:p>
        </w:tc>
        <w:tc>
          <w:tcPr>
            <w:tcW w:w="0" w:type="auto"/>
          </w:tcPr>
          <w:p w:rsidR="009D1B3C" w:rsidRDefault="009D1B3C" w:rsidP="00C774A7">
            <w:pPr>
              <w:pStyle w:val="TableCell"/>
            </w:pPr>
            <w:r>
              <w:t>0.95 °C</w:t>
            </w:r>
          </w:p>
        </w:tc>
        <w:tc>
          <w:tcPr>
            <w:tcW w:w="0" w:type="auto"/>
          </w:tcPr>
          <w:p w:rsidR="009D1B3C" w:rsidRDefault="009D1B3C" w:rsidP="00C774A7">
            <w:pPr>
              <w:pStyle w:val="TableCell"/>
            </w:pPr>
            <w:r>
              <w:t>0.2 °C</w:t>
            </w:r>
          </w:p>
        </w:tc>
        <w:tc>
          <w:tcPr>
            <w:tcW w:w="0" w:type="auto"/>
          </w:tcPr>
          <w:p w:rsidR="009D1B3C" w:rsidRDefault="009D1B3C" w:rsidP="00C774A7">
            <w:pPr>
              <w:pStyle w:val="TableCell"/>
            </w:pPr>
            <w:proofErr w:type="spellStart"/>
            <w:r>
              <w:t>校正ソースと同等</w:t>
            </w:r>
            <w:proofErr w:type="spellEnd"/>
          </w:p>
        </w:tc>
      </w:tr>
      <w:tr w:rsidR="009D1B3C" w:rsidTr="00136AC4">
        <w:trPr>
          <w:jc w:val="center"/>
        </w:trPr>
        <w:tc>
          <w:tcPr>
            <w:tcW w:w="0" w:type="auto"/>
          </w:tcPr>
          <w:p w:rsidR="009D1B3C" w:rsidRDefault="009D1B3C" w:rsidP="00C774A7">
            <w:pPr>
              <w:pStyle w:val="TableCell"/>
            </w:pPr>
            <w:proofErr w:type="spellStart"/>
            <w:r>
              <w:t>ゲインドリフト（周囲温度</w:t>
            </w:r>
            <w:proofErr w:type="spellEnd"/>
            <w:r>
              <w:t>= 25°C）</w:t>
            </w:r>
          </w:p>
        </w:tc>
        <w:tc>
          <w:tcPr>
            <w:tcW w:w="0" w:type="auto"/>
          </w:tcPr>
          <w:p w:rsidR="009D1B3C" w:rsidRDefault="009D1B3C" w:rsidP="00C774A7">
            <w:pPr>
              <w:pStyle w:val="TableCell"/>
            </w:pPr>
            <w:r>
              <w:t>0 °C</w:t>
            </w:r>
          </w:p>
        </w:tc>
        <w:tc>
          <w:tcPr>
            <w:tcW w:w="0" w:type="auto"/>
          </w:tcPr>
          <w:p w:rsidR="009D1B3C" w:rsidRDefault="009D1B3C" w:rsidP="00C774A7">
            <w:pPr>
              <w:pStyle w:val="TableCell"/>
            </w:pPr>
            <w:r>
              <w:t>0 °C</w:t>
            </w:r>
          </w:p>
        </w:tc>
        <w:tc>
          <w:tcPr>
            <w:tcW w:w="0" w:type="auto"/>
          </w:tcPr>
          <w:p w:rsidR="009D1B3C" w:rsidRDefault="009D1B3C" w:rsidP="00C774A7">
            <w:pPr>
              <w:pStyle w:val="TableCell"/>
            </w:pPr>
            <w:r>
              <w:t>0</w:t>
            </w:r>
            <w:r w:rsidR="00C67D61">
              <w:t xml:space="preserve"> </w:t>
            </w:r>
            <w:r>
              <w:t>°C</w:t>
            </w:r>
          </w:p>
        </w:tc>
      </w:tr>
      <w:tr w:rsidR="009D1B3C" w:rsidTr="00136AC4">
        <w:trPr>
          <w:jc w:val="center"/>
        </w:trPr>
        <w:tc>
          <w:tcPr>
            <w:tcW w:w="0" w:type="auto"/>
          </w:tcPr>
          <w:p w:rsidR="009D1B3C" w:rsidRDefault="009D1B3C" w:rsidP="00C774A7">
            <w:pPr>
              <w:pStyle w:val="TableCell"/>
            </w:pPr>
            <w:proofErr w:type="spellStart"/>
            <w:r>
              <w:t>ゲインドリフト（周囲温度</w:t>
            </w:r>
            <w:proofErr w:type="spellEnd"/>
            <w:r>
              <w:t>= 65°C）</w:t>
            </w:r>
          </w:p>
        </w:tc>
        <w:tc>
          <w:tcPr>
            <w:tcW w:w="0" w:type="auto"/>
          </w:tcPr>
          <w:p w:rsidR="009D1B3C" w:rsidRDefault="009D1B3C" w:rsidP="00C774A7">
            <w:pPr>
              <w:pStyle w:val="TableCell"/>
            </w:pPr>
            <w:r>
              <w:t>0.95 °C</w:t>
            </w:r>
          </w:p>
        </w:tc>
        <w:tc>
          <w:tcPr>
            <w:tcW w:w="0" w:type="auto"/>
          </w:tcPr>
          <w:p w:rsidR="009D1B3C" w:rsidRDefault="009D1B3C" w:rsidP="00C774A7">
            <w:pPr>
              <w:pStyle w:val="TableCell"/>
            </w:pPr>
            <w:r>
              <w:t>0.2 °C</w:t>
            </w:r>
          </w:p>
        </w:tc>
        <w:tc>
          <w:tcPr>
            <w:tcW w:w="0" w:type="auto"/>
          </w:tcPr>
          <w:p w:rsidR="009D1B3C" w:rsidRDefault="009D1B3C" w:rsidP="00C774A7">
            <w:pPr>
              <w:pStyle w:val="TableCell"/>
            </w:pPr>
            <w:proofErr w:type="spellStart"/>
            <w:r>
              <w:t>外部基準ドリフトと同等</w:t>
            </w:r>
            <w:proofErr w:type="spellEnd"/>
          </w:p>
        </w:tc>
      </w:tr>
      <w:tr w:rsidR="009D1B3C" w:rsidTr="00136AC4">
        <w:trPr>
          <w:jc w:val="center"/>
        </w:trPr>
        <w:tc>
          <w:tcPr>
            <w:tcW w:w="0" w:type="auto"/>
          </w:tcPr>
          <w:p w:rsidR="009D1B3C" w:rsidRDefault="009D1B3C" w:rsidP="00C774A7">
            <w:pPr>
              <w:pStyle w:val="TableCell"/>
            </w:pPr>
            <w:r>
              <w:t>ADC INL**</w:t>
            </w:r>
          </w:p>
        </w:tc>
        <w:tc>
          <w:tcPr>
            <w:tcW w:w="0" w:type="auto"/>
          </w:tcPr>
          <w:p w:rsidR="009D1B3C" w:rsidRDefault="009D1B3C" w:rsidP="00C774A7">
            <w:pPr>
              <w:pStyle w:val="TableCell"/>
            </w:pPr>
            <w:r>
              <w:t>1.5 °C</w:t>
            </w:r>
          </w:p>
        </w:tc>
        <w:tc>
          <w:tcPr>
            <w:tcW w:w="0" w:type="auto"/>
          </w:tcPr>
          <w:p w:rsidR="009D1B3C" w:rsidRDefault="009D1B3C" w:rsidP="00C774A7">
            <w:pPr>
              <w:pStyle w:val="TableCell"/>
            </w:pPr>
            <w:r>
              <w:t>1.5 °C</w:t>
            </w:r>
          </w:p>
        </w:tc>
        <w:tc>
          <w:tcPr>
            <w:tcW w:w="0" w:type="auto"/>
          </w:tcPr>
          <w:p w:rsidR="009D1B3C" w:rsidRDefault="009D1B3C" w:rsidP="00C774A7">
            <w:pPr>
              <w:pStyle w:val="TableCell"/>
            </w:pPr>
            <w:r>
              <w:t>1.5</w:t>
            </w:r>
            <w:r w:rsidR="00C67D61">
              <w:t xml:space="preserve"> </w:t>
            </w:r>
            <w:r>
              <w:t>°C</w:t>
            </w:r>
          </w:p>
        </w:tc>
      </w:tr>
      <w:tr w:rsidR="009D1B3C" w:rsidTr="00136AC4">
        <w:trPr>
          <w:jc w:val="center"/>
        </w:trPr>
        <w:tc>
          <w:tcPr>
            <w:tcW w:w="0" w:type="auto"/>
          </w:tcPr>
          <w:p w:rsidR="009D1B3C" w:rsidRDefault="009D1B3C" w:rsidP="00C774A7">
            <w:pPr>
              <w:pStyle w:val="TableCell"/>
            </w:pPr>
            <w:proofErr w:type="spellStart"/>
            <w:r>
              <w:t>冷接点温度エラーによるエラ</w:t>
            </w:r>
            <w:proofErr w:type="spellEnd"/>
            <w:r>
              <w:t>ー</w:t>
            </w:r>
          </w:p>
        </w:tc>
        <w:tc>
          <w:tcPr>
            <w:tcW w:w="0" w:type="auto"/>
          </w:tcPr>
          <w:p w:rsidR="009D1B3C" w:rsidRDefault="009D1B3C" w:rsidP="00C774A7">
            <w:pPr>
              <w:pStyle w:val="TableCell"/>
            </w:pPr>
            <w:proofErr w:type="spellStart"/>
            <w:r>
              <w:t>冷接点温度エラーと同じ</w:t>
            </w:r>
            <w:proofErr w:type="spellEnd"/>
          </w:p>
        </w:tc>
        <w:tc>
          <w:tcPr>
            <w:tcW w:w="0" w:type="auto"/>
          </w:tcPr>
          <w:p w:rsidR="009D1B3C" w:rsidRDefault="009D1B3C" w:rsidP="00C774A7">
            <w:pPr>
              <w:pStyle w:val="TableCell"/>
            </w:pPr>
            <w:proofErr w:type="spellStart"/>
            <w:r>
              <w:t>冷接点温度エラーと同じ</w:t>
            </w:r>
            <w:proofErr w:type="spellEnd"/>
          </w:p>
        </w:tc>
        <w:tc>
          <w:tcPr>
            <w:tcW w:w="0" w:type="auto"/>
          </w:tcPr>
          <w:p w:rsidR="009D1B3C" w:rsidRDefault="009D1B3C" w:rsidP="00C774A7">
            <w:pPr>
              <w:pStyle w:val="TableCell"/>
            </w:pPr>
            <w:proofErr w:type="spellStart"/>
            <w:r>
              <w:t>冷接点温度エラーと同じ</w:t>
            </w:r>
            <w:proofErr w:type="spellEnd"/>
          </w:p>
        </w:tc>
      </w:tr>
      <w:tr w:rsidR="009D1B3C" w:rsidTr="00136AC4">
        <w:trPr>
          <w:jc w:val="center"/>
        </w:trPr>
        <w:tc>
          <w:tcPr>
            <w:tcW w:w="0" w:type="auto"/>
          </w:tcPr>
          <w:p w:rsidR="009D1B3C" w:rsidRDefault="009D1B3C" w:rsidP="00C774A7">
            <w:pPr>
              <w:pStyle w:val="TableCell"/>
            </w:pPr>
            <w:proofErr w:type="spellStart"/>
            <w:r>
              <w:t>熱電対の許容誤差によるエラ</w:t>
            </w:r>
            <w:proofErr w:type="spellEnd"/>
            <w:r>
              <w:t>ー（</w:t>
            </w:r>
            <w:proofErr w:type="spellStart"/>
            <w:r>
              <w:t>特殊</w:t>
            </w:r>
            <w:proofErr w:type="spellEnd"/>
            <w:r>
              <w:t>）</w:t>
            </w:r>
          </w:p>
        </w:tc>
        <w:tc>
          <w:tcPr>
            <w:tcW w:w="0" w:type="auto"/>
          </w:tcPr>
          <w:p w:rsidR="009D1B3C" w:rsidRDefault="009D1B3C" w:rsidP="00C774A7">
            <w:pPr>
              <w:pStyle w:val="TableCell"/>
            </w:pPr>
            <w:r>
              <w:t>1.1</w:t>
            </w:r>
            <w:r w:rsidR="00C67D61">
              <w:t xml:space="preserve"> </w:t>
            </w:r>
            <w:r>
              <w:t>°C</w:t>
            </w:r>
          </w:p>
        </w:tc>
        <w:tc>
          <w:tcPr>
            <w:tcW w:w="0" w:type="auto"/>
          </w:tcPr>
          <w:p w:rsidR="009D1B3C" w:rsidRDefault="009D1B3C" w:rsidP="00C774A7">
            <w:pPr>
              <w:pStyle w:val="TableCell"/>
            </w:pPr>
            <w:r>
              <w:t>1.1 °C</w:t>
            </w:r>
          </w:p>
        </w:tc>
        <w:tc>
          <w:tcPr>
            <w:tcW w:w="0" w:type="auto"/>
          </w:tcPr>
          <w:p w:rsidR="009D1B3C" w:rsidRDefault="009D1B3C" w:rsidP="00C774A7">
            <w:pPr>
              <w:pStyle w:val="TableCell"/>
            </w:pPr>
            <w:r>
              <w:t>1.1 °C</w:t>
            </w:r>
          </w:p>
        </w:tc>
      </w:tr>
      <w:tr w:rsidR="009D1B3C" w:rsidTr="00136AC4">
        <w:trPr>
          <w:jc w:val="center"/>
        </w:trPr>
        <w:tc>
          <w:tcPr>
            <w:tcW w:w="0" w:type="auto"/>
          </w:tcPr>
          <w:p w:rsidR="009D1B3C" w:rsidRDefault="009D1B3C" w:rsidP="00C774A7">
            <w:pPr>
              <w:pStyle w:val="TableCell"/>
            </w:pPr>
            <w:proofErr w:type="spellStart"/>
            <w:r>
              <w:t>電圧から温度への変換エラ</w:t>
            </w:r>
            <w:proofErr w:type="spellEnd"/>
            <w:r>
              <w:t>ー</w:t>
            </w:r>
          </w:p>
        </w:tc>
        <w:tc>
          <w:tcPr>
            <w:tcW w:w="0" w:type="auto"/>
          </w:tcPr>
          <w:p w:rsidR="009D1B3C" w:rsidRDefault="009D1B3C" w:rsidP="00C774A7">
            <w:pPr>
              <w:pStyle w:val="TableCell"/>
            </w:pPr>
            <w:r>
              <w:t>0.05 °C</w:t>
            </w:r>
          </w:p>
        </w:tc>
        <w:tc>
          <w:tcPr>
            <w:tcW w:w="0" w:type="auto"/>
          </w:tcPr>
          <w:p w:rsidR="009D1B3C" w:rsidRDefault="009D1B3C" w:rsidP="00C774A7">
            <w:pPr>
              <w:pStyle w:val="TableCell"/>
            </w:pPr>
            <w:r>
              <w:t>0.05 °C</w:t>
            </w:r>
          </w:p>
        </w:tc>
        <w:tc>
          <w:tcPr>
            <w:tcW w:w="0" w:type="auto"/>
          </w:tcPr>
          <w:p w:rsidR="009D1B3C" w:rsidRDefault="009D1B3C" w:rsidP="00C774A7">
            <w:pPr>
              <w:pStyle w:val="TableCell"/>
            </w:pPr>
            <w:r>
              <w:t>0.05 °C</w:t>
            </w:r>
          </w:p>
        </w:tc>
      </w:tr>
      <w:tr w:rsidR="009D1B3C" w:rsidTr="00136AC4">
        <w:trPr>
          <w:jc w:val="center"/>
        </w:trPr>
        <w:tc>
          <w:tcPr>
            <w:tcW w:w="0" w:type="auto"/>
            <w:gridSpan w:val="4"/>
          </w:tcPr>
          <w:p w:rsidR="00D84C8B" w:rsidRDefault="009D1B3C">
            <w:pPr>
              <w:pStyle w:val="TableCell"/>
              <w:rPr>
                <w:sz w:val="14"/>
                <w:szCs w:val="14"/>
              </w:rPr>
            </w:pPr>
            <w:r>
              <w:rPr>
                <w:sz w:val="14"/>
                <w:szCs w:val="14"/>
              </w:rPr>
              <w:t xml:space="preserve">* </w:t>
            </w:r>
            <w:proofErr w:type="spellStart"/>
            <w:r>
              <w:rPr>
                <w:sz w:val="14"/>
                <w:szCs w:val="14"/>
              </w:rPr>
              <w:t>CDS測定が行われていることが前提です</w:t>
            </w:r>
            <w:proofErr w:type="spellEnd"/>
            <w:r>
              <w:rPr>
                <w:sz w:val="14"/>
                <w:szCs w:val="14"/>
              </w:rPr>
              <w:t>。</w:t>
            </w:r>
          </w:p>
          <w:p w:rsidR="009D1B3C" w:rsidRDefault="009D1B3C" w:rsidP="00C774A7">
            <w:pPr>
              <w:pStyle w:val="TableCell"/>
            </w:pPr>
            <w:r w:rsidRPr="002241C2">
              <w:rPr>
                <w:sz w:val="14"/>
                <w:szCs w:val="14"/>
              </w:rPr>
              <w:t>実際の温度誤差は、その時点でのINLに応じて、</w:t>
            </w:r>
            <w:proofErr w:type="gramStart"/>
            <w:r w:rsidRPr="002241C2">
              <w:rPr>
                <w:sz w:val="14"/>
                <w:szCs w:val="14"/>
              </w:rPr>
              <w:t>1.5Cよりはるかに低くなります。約</w:t>
            </w:r>
            <w:proofErr w:type="gramEnd"/>
            <w:r w:rsidRPr="002241C2">
              <w:rPr>
                <w:sz w:val="14"/>
                <w:szCs w:val="14"/>
              </w:rPr>
              <w:t xml:space="preserve">4 </w:t>
            </w:r>
            <w:proofErr w:type="spellStart"/>
            <w:r w:rsidRPr="002241C2">
              <w:rPr>
                <w:sz w:val="14"/>
                <w:szCs w:val="14"/>
              </w:rPr>
              <w:t>LSbの標準的なINLの場合、INLによる温度誤差は</w:t>
            </w:r>
            <w:proofErr w:type="spellEnd"/>
            <w:r w:rsidRPr="002241C2">
              <w:rPr>
                <w:sz w:val="14"/>
                <w:szCs w:val="14"/>
              </w:rPr>
              <w:t>&lt; 0.2°Cです。</w:t>
            </w:r>
          </w:p>
        </w:tc>
      </w:tr>
    </w:tbl>
    <w:p w:rsidR="009D1B3C" w:rsidRDefault="009D1B3C" w:rsidP="009D1B3C">
      <w:pPr>
        <w:pStyle w:val="Heading2"/>
      </w:pPr>
      <w:bookmarkStart w:id="92" w:name="_Toc486262811"/>
      <w:proofErr w:type="spellStart"/>
      <w:r>
        <w:t>温度テスト</w:t>
      </w:r>
      <w:bookmarkEnd w:id="92"/>
      <w:proofErr w:type="spellEnd"/>
    </w:p>
    <w:p w:rsidR="009D1B3C" w:rsidRDefault="00267697" w:rsidP="00094C1E">
      <w:pPr>
        <w:pStyle w:val="BodyText"/>
      </w:pPr>
      <w:proofErr w:type="spellStart"/>
      <w:r>
        <w:t>PSoCPSoC</w:t>
      </w:r>
      <w:proofErr w:type="spellEnd"/>
      <w:r>
        <w:t xml:space="preserve"> 5LPが熱電対を測定する能力を検証するために、</w:t>
      </w:r>
      <w:r w:rsidR="004D3675" w:rsidRPr="004B413A">
        <w:t>CE219905</w:t>
      </w:r>
      <w:r>
        <w:t>からのプロジェクトは、異なる温度を強制して結果を記録することによりテストされました。</w:t>
      </w:r>
      <w:r w:rsidR="009D1B3C">
        <w:t xml:space="preserve">熱電対によって測定された温度は、標準の温度計によって測定された温度と比較されます（精度±0.5°C）。精密温度強制システム（空気の流れ）を使用して、さまざまな温度を設定します。 </w:t>
      </w:r>
    </w:p>
    <w:p w:rsidR="000372FA" w:rsidRDefault="009D1B3C">
      <w:pPr>
        <w:pStyle w:val="BodyText"/>
        <w:keepNext/>
      </w:pPr>
      <w:r>
        <w:lastRenderedPageBreak/>
        <w:t xml:space="preserve">精度の結果を表7に示します。列1は温度強制システムに設定された温度を示し、列2は標準温度計によって表示される温度を示し、列3は熱電対温度を示し、列4は温度誤差を示します。 </w:t>
      </w:r>
    </w:p>
    <w:p w:rsidR="00D84C8B" w:rsidRDefault="009D1B3C" w:rsidP="007A777C">
      <w:pPr>
        <w:pStyle w:val="CaptionforTablesandCode"/>
        <w:ind w:left="0"/>
      </w:pPr>
      <w:r w:rsidRPr="0062685F">
        <w:t>表7。精度テスト</w:t>
      </w:r>
    </w:p>
    <w:tbl>
      <w:tblPr>
        <w:tblStyle w:val="TableGrid"/>
        <w:tblW w:w="0" w:type="auto"/>
        <w:jc w:val="center"/>
        <w:tblLook w:val="04A0" w:firstRow="1" w:lastRow="0" w:firstColumn="1" w:lastColumn="0" w:noHBand="0" w:noVBand="1"/>
      </w:tblPr>
      <w:tblGrid>
        <w:gridCol w:w="1520"/>
        <w:gridCol w:w="1520"/>
        <w:gridCol w:w="1199"/>
        <w:gridCol w:w="1520"/>
      </w:tblGrid>
      <w:tr w:rsidR="009D1B3C" w:rsidTr="007A777C">
        <w:trPr>
          <w:tblHeader/>
          <w:jc w:val="center"/>
        </w:trPr>
        <w:tc>
          <w:tcPr>
            <w:tcW w:w="0" w:type="auto"/>
            <w:shd w:val="pct20" w:color="auto" w:fill="auto"/>
            <w:vAlign w:val="center"/>
          </w:tcPr>
          <w:p w:rsidR="009D1B3C" w:rsidRPr="00013F66" w:rsidRDefault="009D1B3C" w:rsidP="00C774A7">
            <w:pPr>
              <w:pStyle w:val="TableHeading"/>
            </w:pPr>
            <w:proofErr w:type="spellStart"/>
            <w:r>
              <w:t>温度ソース</w:t>
            </w:r>
            <w:proofErr w:type="spellEnd"/>
            <w:r>
              <w:t>（°C）</w:t>
            </w:r>
          </w:p>
        </w:tc>
        <w:tc>
          <w:tcPr>
            <w:tcW w:w="0" w:type="auto"/>
            <w:shd w:val="pct20" w:color="auto" w:fill="auto"/>
            <w:vAlign w:val="center"/>
          </w:tcPr>
          <w:p w:rsidR="009D1B3C" w:rsidRPr="00013F66" w:rsidRDefault="009D1B3C" w:rsidP="00C774A7">
            <w:pPr>
              <w:pStyle w:val="TableHeading"/>
            </w:pPr>
            <w:proofErr w:type="spellStart"/>
            <w:r>
              <w:t>標準温度計</w:t>
            </w:r>
            <w:proofErr w:type="spellEnd"/>
            <w:r>
              <w:t>（°C）</w:t>
            </w:r>
          </w:p>
        </w:tc>
        <w:tc>
          <w:tcPr>
            <w:tcW w:w="0" w:type="auto"/>
            <w:shd w:val="pct20" w:color="auto" w:fill="auto"/>
            <w:vAlign w:val="center"/>
          </w:tcPr>
          <w:p w:rsidR="009D1B3C" w:rsidRPr="00013F66" w:rsidRDefault="009D1B3C" w:rsidP="00C774A7">
            <w:pPr>
              <w:pStyle w:val="TableHeading"/>
            </w:pPr>
            <w:proofErr w:type="spellStart"/>
            <w:r>
              <w:t>熱電対</w:t>
            </w:r>
            <w:proofErr w:type="spellEnd"/>
            <w:r>
              <w:t>（°C）</w:t>
            </w:r>
          </w:p>
        </w:tc>
        <w:tc>
          <w:tcPr>
            <w:tcW w:w="0" w:type="auto"/>
            <w:shd w:val="pct20" w:color="auto" w:fill="auto"/>
            <w:vAlign w:val="center"/>
          </w:tcPr>
          <w:p w:rsidR="000372FA" w:rsidRDefault="009D1B3C">
            <w:pPr>
              <w:pStyle w:val="TableHeading"/>
              <w:keepNext/>
            </w:pPr>
            <w:proofErr w:type="spellStart"/>
            <w:r>
              <w:t>温度エラ</w:t>
            </w:r>
            <w:proofErr w:type="spellEnd"/>
            <w:r>
              <w:t>ー（°C）</w:t>
            </w:r>
          </w:p>
        </w:tc>
      </w:tr>
      <w:tr w:rsidR="009D1B3C" w:rsidTr="007A777C">
        <w:trPr>
          <w:jc w:val="center"/>
        </w:trPr>
        <w:tc>
          <w:tcPr>
            <w:tcW w:w="0" w:type="auto"/>
            <w:vAlign w:val="center"/>
          </w:tcPr>
          <w:p w:rsidR="009D1B3C" w:rsidRDefault="00A74492" w:rsidP="00C774A7">
            <w:pPr>
              <w:pStyle w:val="TableCell"/>
              <w:jc w:val="center"/>
            </w:pPr>
            <w:r w:rsidRPr="00382670">
              <w:t>–</w:t>
            </w:r>
            <w:r w:rsidR="009D1B3C">
              <w:t>40</w:t>
            </w:r>
          </w:p>
        </w:tc>
        <w:tc>
          <w:tcPr>
            <w:tcW w:w="0" w:type="auto"/>
            <w:vAlign w:val="center"/>
          </w:tcPr>
          <w:p w:rsidR="009D1B3C" w:rsidRDefault="00A74492" w:rsidP="00C774A7">
            <w:pPr>
              <w:pStyle w:val="TableCell"/>
              <w:jc w:val="center"/>
            </w:pPr>
            <w:r w:rsidRPr="00382670">
              <w:t>–</w:t>
            </w:r>
            <w:r w:rsidR="009D1B3C">
              <w:t>39.5</w:t>
            </w:r>
          </w:p>
        </w:tc>
        <w:tc>
          <w:tcPr>
            <w:tcW w:w="0" w:type="auto"/>
            <w:vAlign w:val="center"/>
          </w:tcPr>
          <w:p w:rsidR="009D1B3C" w:rsidRDefault="00A74492" w:rsidP="00C774A7">
            <w:pPr>
              <w:pStyle w:val="TableCell"/>
              <w:jc w:val="center"/>
            </w:pPr>
            <w:r w:rsidRPr="00382670">
              <w:t>–</w:t>
            </w:r>
            <w:r w:rsidR="009D1B3C">
              <w:t>39.7</w:t>
            </w:r>
          </w:p>
        </w:tc>
        <w:tc>
          <w:tcPr>
            <w:tcW w:w="0" w:type="auto"/>
            <w:vAlign w:val="center"/>
          </w:tcPr>
          <w:p w:rsidR="009D1B3C" w:rsidRDefault="009D1B3C" w:rsidP="00C774A7">
            <w:pPr>
              <w:pStyle w:val="TableCell"/>
              <w:jc w:val="center"/>
            </w:pPr>
            <w:r>
              <w:t>0.2</w:t>
            </w:r>
          </w:p>
        </w:tc>
      </w:tr>
      <w:tr w:rsidR="009D1B3C" w:rsidTr="007A777C">
        <w:trPr>
          <w:jc w:val="center"/>
        </w:trPr>
        <w:tc>
          <w:tcPr>
            <w:tcW w:w="0" w:type="auto"/>
            <w:vAlign w:val="center"/>
          </w:tcPr>
          <w:p w:rsidR="009D1B3C" w:rsidRDefault="00A74492" w:rsidP="00C774A7">
            <w:pPr>
              <w:pStyle w:val="TableCell"/>
              <w:jc w:val="center"/>
            </w:pPr>
            <w:r w:rsidRPr="00382670">
              <w:t>–</w:t>
            </w:r>
            <w:r w:rsidR="009D1B3C">
              <w:t>20</w:t>
            </w:r>
          </w:p>
        </w:tc>
        <w:tc>
          <w:tcPr>
            <w:tcW w:w="0" w:type="auto"/>
            <w:vAlign w:val="center"/>
          </w:tcPr>
          <w:p w:rsidR="009D1B3C" w:rsidRDefault="00A74492" w:rsidP="00C774A7">
            <w:pPr>
              <w:pStyle w:val="TableCell"/>
              <w:jc w:val="center"/>
            </w:pPr>
            <w:r w:rsidRPr="00382670">
              <w:t>–</w:t>
            </w:r>
            <w:r w:rsidR="009D1B3C">
              <w:t>19.5</w:t>
            </w:r>
          </w:p>
        </w:tc>
        <w:tc>
          <w:tcPr>
            <w:tcW w:w="0" w:type="auto"/>
            <w:vAlign w:val="center"/>
          </w:tcPr>
          <w:p w:rsidR="009D1B3C" w:rsidRDefault="00A74492" w:rsidP="00C774A7">
            <w:pPr>
              <w:pStyle w:val="TableCell"/>
              <w:jc w:val="center"/>
            </w:pPr>
            <w:r w:rsidRPr="00382670">
              <w:t>–</w:t>
            </w:r>
            <w:r w:rsidR="009D1B3C">
              <w:t>19.5</w:t>
            </w:r>
          </w:p>
        </w:tc>
        <w:tc>
          <w:tcPr>
            <w:tcW w:w="0" w:type="auto"/>
            <w:vAlign w:val="center"/>
          </w:tcPr>
          <w:p w:rsidR="009D1B3C" w:rsidRDefault="009D1B3C" w:rsidP="00C774A7">
            <w:pPr>
              <w:pStyle w:val="TableCell"/>
              <w:jc w:val="center"/>
            </w:pPr>
            <w:r>
              <w:t>0</w:t>
            </w:r>
          </w:p>
        </w:tc>
      </w:tr>
      <w:tr w:rsidR="009D1B3C" w:rsidTr="007A777C">
        <w:trPr>
          <w:jc w:val="center"/>
        </w:trPr>
        <w:tc>
          <w:tcPr>
            <w:tcW w:w="0" w:type="auto"/>
            <w:vAlign w:val="center"/>
          </w:tcPr>
          <w:p w:rsidR="009D1B3C" w:rsidRDefault="009D1B3C" w:rsidP="00C774A7">
            <w:pPr>
              <w:pStyle w:val="TableCell"/>
              <w:jc w:val="center"/>
            </w:pPr>
            <w:r>
              <w:t>0</w:t>
            </w:r>
          </w:p>
        </w:tc>
        <w:tc>
          <w:tcPr>
            <w:tcW w:w="0" w:type="auto"/>
            <w:vAlign w:val="center"/>
          </w:tcPr>
          <w:p w:rsidR="009D1B3C" w:rsidRDefault="00A74492" w:rsidP="00C774A7">
            <w:pPr>
              <w:pStyle w:val="TableCell"/>
              <w:jc w:val="center"/>
            </w:pPr>
            <w:r w:rsidRPr="00382670">
              <w:t>–</w:t>
            </w:r>
            <w:r w:rsidR="009D1B3C">
              <w:t>0.2</w:t>
            </w:r>
          </w:p>
        </w:tc>
        <w:tc>
          <w:tcPr>
            <w:tcW w:w="0" w:type="auto"/>
            <w:vAlign w:val="center"/>
          </w:tcPr>
          <w:p w:rsidR="009D1B3C" w:rsidRDefault="00A74492" w:rsidP="00C774A7">
            <w:pPr>
              <w:pStyle w:val="TableCell"/>
              <w:jc w:val="center"/>
            </w:pPr>
            <w:r w:rsidRPr="00382670">
              <w:t>–</w:t>
            </w:r>
            <w:r w:rsidR="009D1B3C">
              <w:t>0.7</w:t>
            </w:r>
          </w:p>
        </w:tc>
        <w:tc>
          <w:tcPr>
            <w:tcW w:w="0" w:type="auto"/>
            <w:vAlign w:val="center"/>
          </w:tcPr>
          <w:p w:rsidR="009D1B3C" w:rsidRDefault="009D1B3C" w:rsidP="00C774A7">
            <w:pPr>
              <w:pStyle w:val="TableCell"/>
              <w:jc w:val="center"/>
            </w:pPr>
            <w:r>
              <w:t>0.5</w:t>
            </w:r>
          </w:p>
        </w:tc>
      </w:tr>
      <w:tr w:rsidR="009D1B3C" w:rsidTr="007A777C">
        <w:trPr>
          <w:jc w:val="center"/>
        </w:trPr>
        <w:tc>
          <w:tcPr>
            <w:tcW w:w="0" w:type="auto"/>
            <w:vAlign w:val="center"/>
          </w:tcPr>
          <w:p w:rsidR="009D1B3C" w:rsidRDefault="009D1B3C" w:rsidP="00C774A7">
            <w:pPr>
              <w:pStyle w:val="TableCell"/>
              <w:jc w:val="center"/>
            </w:pPr>
            <w:r>
              <w:t>25</w:t>
            </w:r>
          </w:p>
        </w:tc>
        <w:tc>
          <w:tcPr>
            <w:tcW w:w="0" w:type="auto"/>
            <w:vAlign w:val="center"/>
          </w:tcPr>
          <w:p w:rsidR="009D1B3C" w:rsidRDefault="009D1B3C" w:rsidP="00C774A7">
            <w:pPr>
              <w:pStyle w:val="TableCell"/>
              <w:jc w:val="center"/>
            </w:pPr>
            <w:r>
              <w:t>24.8</w:t>
            </w:r>
          </w:p>
        </w:tc>
        <w:tc>
          <w:tcPr>
            <w:tcW w:w="0" w:type="auto"/>
            <w:vAlign w:val="center"/>
          </w:tcPr>
          <w:p w:rsidR="009D1B3C" w:rsidRDefault="009D1B3C" w:rsidP="00C774A7">
            <w:pPr>
              <w:pStyle w:val="TableCell"/>
              <w:jc w:val="center"/>
            </w:pPr>
            <w:r>
              <w:t>25.2</w:t>
            </w:r>
          </w:p>
        </w:tc>
        <w:tc>
          <w:tcPr>
            <w:tcW w:w="0" w:type="auto"/>
            <w:vAlign w:val="center"/>
          </w:tcPr>
          <w:p w:rsidR="009D1B3C" w:rsidRDefault="00A74492" w:rsidP="00C774A7">
            <w:pPr>
              <w:pStyle w:val="TableCell"/>
              <w:jc w:val="center"/>
            </w:pPr>
            <w:r w:rsidRPr="00382670">
              <w:t>–</w:t>
            </w:r>
            <w:r w:rsidR="009D1B3C">
              <w:t>0.4</w:t>
            </w:r>
          </w:p>
        </w:tc>
      </w:tr>
      <w:tr w:rsidR="009D1B3C" w:rsidTr="007A777C">
        <w:trPr>
          <w:jc w:val="center"/>
        </w:trPr>
        <w:tc>
          <w:tcPr>
            <w:tcW w:w="0" w:type="auto"/>
            <w:vAlign w:val="center"/>
          </w:tcPr>
          <w:p w:rsidR="009D1B3C" w:rsidRDefault="009D1B3C" w:rsidP="00C774A7">
            <w:pPr>
              <w:pStyle w:val="TableCell"/>
              <w:jc w:val="center"/>
            </w:pPr>
            <w:r>
              <w:t>40</w:t>
            </w:r>
          </w:p>
        </w:tc>
        <w:tc>
          <w:tcPr>
            <w:tcW w:w="0" w:type="auto"/>
            <w:vAlign w:val="center"/>
          </w:tcPr>
          <w:p w:rsidR="009D1B3C" w:rsidRDefault="009D1B3C" w:rsidP="00C774A7">
            <w:pPr>
              <w:pStyle w:val="TableCell"/>
              <w:jc w:val="center"/>
            </w:pPr>
            <w:r>
              <w:t>39.4</w:t>
            </w:r>
          </w:p>
        </w:tc>
        <w:tc>
          <w:tcPr>
            <w:tcW w:w="0" w:type="auto"/>
            <w:vAlign w:val="center"/>
          </w:tcPr>
          <w:p w:rsidR="009D1B3C" w:rsidRDefault="009D1B3C" w:rsidP="00C774A7">
            <w:pPr>
              <w:pStyle w:val="TableCell"/>
              <w:jc w:val="center"/>
            </w:pPr>
            <w:r>
              <w:t>39.6</w:t>
            </w:r>
          </w:p>
        </w:tc>
        <w:tc>
          <w:tcPr>
            <w:tcW w:w="0" w:type="auto"/>
            <w:vAlign w:val="center"/>
          </w:tcPr>
          <w:p w:rsidR="009D1B3C" w:rsidRDefault="00A74492" w:rsidP="00C774A7">
            <w:pPr>
              <w:pStyle w:val="TableCell"/>
              <w:jc w:val="center"/>
            </w:pPr>
            <w:r w:rsidRPr="00382670">
              <w:t>–</w:t>
            </w:r>
            <w:r w:rsidR="009D1B3C">
              <w:t>0.2</w:t>
            </w:r>
          </w:p>
        </w:tc>
      </w:tr>
      <w:tr w:rsidR="009D1B3C" w:rsidTr="007A777C">
        <w:trPr>
          <w:jc w:val="center"/>
        </w:trPr>
        <w:tc>
          <w:tcPr>
            <w:tcW w:w="0" w:type="auto"/>
            <w:vAlign w:val="center"/>
          </w:tcPr>
          <w:p w:rsidR="009D1B3C" w:rsidRDefault="009D1B3C" w:rsidP="00C774A7">
            <w:pPr>
              <w:pStyle w:val="TableCell"/>
              <w:jc w:val="center"/>
            </w:pPr>
            <w:r>
              <w:t>60</w:t>
            </w:r>
          </w:p>
        </w:tc>
        <w:tc>
          <w:tcPr>
            <w:tcW w:w="0" w:type="auto"/>
            <w:vAlign w:val="center"/>
          </w:tcPr>
          <w:p w:rsidR="009D1B3C" w:rsidRDefault="009D1B3C" w:rsidP="00C774A7">
            <w:pPr>
              <w:pStyle w:val="TableCell"/>
              <w:jc w:val="center"/>
            </w:pPr>
            <w:r>
              <w:t>59.1</w:t>
            </w:r>
          </w:p>
        </w:tc>
        <w:tc>
          <w:tcPr>
            <w:tcW w:w="0" w:type="auto"/>
            <w:vAlign w:val="center"/>
          </w:tcPr>
          <w:p w:rsidR="009D1B3C" w:rsidRDefault="009D1B3C" w:rsidP="00C774A7">
            <w:pPr>
              <w:pStyle w:val="TableCell"/>
              <w:jc w:val="center"/>
            </w:pPr>
            <w:r>
              <w:t>59</w:t>
            </w:r>
          </w:p>
        </w:tc>
        <w:tc>
          <w:tcPr>
            <w:tcW w:w="0" w:type="auto"/>
            <w:vAlign w:val="center"/>
          </w:tcPr>
          <w:p w:rsidR="009D1B3C" w:rsidRDefault="009D1B3C" w:rsidP="00C774A7">
            <w:pPr>
              <w:pStyle w:val="TableCell"/>
              <w:jc w:val="center"/>
            </w:pPr>
            <w:r>
              <w:t>0.1</w:t>
            </w:r>
          </w:p>
        </w:tc>
      </w:tr>
      <w:tr w:rsidR="009D1B3C" w:rsidTr="007A777C">
        <w:trPr>
          <w:jc w:val="center"/>
        </w:trPr>
        <w:tc>
          <w:tcPr>
            <w:tcW w:w="0" w:type="auto"/>
            <w:vAlign w:val="center"/>
          </w:tcPr>
          <w:p w:rsidR="009D1B3C" w:rsidRDefault="009D1B3C" w:rsidP="00C774A7">
            <w:pPr>
              <w:pStyle w:val="TableCell"/>
              <w:jc w:val="center"/>
            </w:pPr>
            <w:r>
              <w:t>80</w:t>
            </w:r>
          </w:p>
        </w:tc>
        <w:tc>
          <w:tcPr>
            <w:tcW w:w="0" w:type="auto"/>
            <w:vAlign w:val="center"/>
          </w:tcPr>
          <w:p w:rsidR="009D1B3C" w:rsidRDefault="009D1B3C" w:rsidP="00C774A7">
            <w:pPr>
              <w:pStyle w:val="TableCell"/>
              <w:jc w:val="center"/>
            </w:pPr>
            <w:r>
              <w:t>78.9</w:t>
            </w:r>
          </w:p>
        </w:tc>
        <w:tc>
          <w:tcPr>
            <w:tcW w:w="0" w:type="auto"/>
            <w:vAlign w:val="center"/>
          </w:tcPr>
          <w:p w:rsidR="009D1B3C" w:rsidRDefault="009D1B3C" w:rsidP="00C774A7">
            <w:pPr>
              <w:pStyle w:val="TableCell"/>
              <w:jc w:val="center"/>
            </w:pPr>
            <w:r>
              <w:t>78.7</w:t>
            </w:r>
          </w:p>
        </w:tc>
        <w:tc>
          <w:tcPr>
            <w:tcW w:w="0" w:type="auto"/>
            <w:vAlign w:val="center"/>
          </w:tcPr>
          <w:p w:rsidR="009D1B3C" w:rsidRDefault="009D1B3C" w:rsidP="00C774A7">
            <w:pPr>
              <w:pStyle w:val="TableCell"/>
              <w:jc w:val="center"/>
            </w:pPr>
            <w:r>
              <w:t>0.2</w:t>
            </w:r>
          </w:p>
        </w:tc>
      </w:tr>
      <w:tr w:rsidR="009D1B3C" w:rsidTr="007A777C">
        <w:trPr>
          <w:jc w:val="center"/>
        </w:trPr>
        <w:tc>
          <w:tcPr>
            <w:tcW w:w="0" w:type="auto"/>
            <w:vAlign w:val="center"/>
          </w:tcPr>
          <w:p w:rsidR="009D1B3C" w:rsidRDefault="009D1B3C" w:rsidP="00C774A7">
            <w:pPr>
              <w:pStyle w:val="TableCell"/>
              <w:jc w:val="center"/>
            </w:pPr>
            <w:r>
              <w:t>100</w:t>
            </w:r>
          </w:p>
        </w:tc>
        <w:tc>
          <w:tcPr>
            <w:tcW w:w="0" w:type="auto"/>
            <w:vAlign w:val="center"/>
          </w:tcPr>
          <w:p w:rsidR="009D1B3C" w:rsidRDefault="009D1B3C" w:rsidP="00C774A7">
            <w:pPr>
              <w:pStyle w:val="TableCell"/>
              <w:jc w:val="center"/>
            </w:pPr>
            <w:r>
              <w:t>98.8</w:t>
            </w:r>
          </w:p>
        </w:tc>
        <w:tc>
          <w:tcPr>
            <w:tcW w:w="0" w:type="auto"/>
            <w:vAlign w:val="center"/>
          </w:tcPr>
          <w:p w:rsidR="009D1B3C" w:rsidRDefault="009D1B3C" w:rsidP="00C774A7">
            <w:pPr>
              <w:pStyle w:val="TableCell"/>
              <w:jc w:val="center"/>
            </w:pPr>
            <w:r>
              <w:t>98.2</w:t>
            </w:r>
          </w:p>
        </w:tc>
        <w:tc>
          <w:tcPr>
            <w:tcW w:w="0" w:type="auto"/>
            <w:vAlign w:val="center"/>
          </w:tcPr>
          <w:p w:rsidR="009D1B3C" w:rsidRDefault="009D1B3C" w:rsidP="00C774A7">
            <w:pPr>
              <w:pStyle w:val="TableCell"/>
              <w:jc w:val="center"/>
            </w:pPr>
            <w:r>
              <w:t>0.6</w:t>
            </w:r>
          </w:p>
        </w:tc>
      </w:tr>
      <w:tr w:rsidR="009D1B3C" w:rsidTr="007A777C">
        <w:trPr>
          <w:jc w:val="center"/>
        </w:trPr>
        <w:tc>
          <w:tcPr>
            <w:tcW w:w="0" w:type="auto"/>
            <w:vAlign w:val="center"/>
          </w:tcPr>
          <w:p w:rsidR="009D1B3C" w:rsidRDefault="009D1B3C" w:rsidP="00C774A7">
            <w:pPr>
              <w:pStyle w:val="TableCell"/>
              <w:jc w:val="center"/>
            </w:pPr>
            <w:r>
              <w:t>120</w:t>
            </w:r>
          </w:p>
        </w:tc>
        <w:tc>
          <w:tcPr>
            <w:tcW w:w="0" w:type="auto"/>
            <w:vAlign w:val="center"/>
          </w:tcPr>
          <w:p w:rsidR="009D1B3C" w:rsidRDefault="009D1B3C" w:rsidP="00C774A7">
            <w:pPr>
              <w:pStyle w:val="TableCell"/>
              <w:jc w:val="center"/>
            </w:pPr>
            <w:r>
              <w:t>118.8</w:t>
            </w:r>
          </w:p>
        </w:tc>
        <w:tc>
          <w:tcPr>
            <w:tcW w:w="0" w:type="auto"/>
            <w:vAlign w:val="center"/>
          </w:tcPr>
          <w:p w:rsidR="009D1B3C" w:rsidRDefault="009D1B3C" w:rsidP="00C774A7">
            <w:pPr>
              <w:pStyle w:val="TableCell"/>
              <w:jc w:val="center"/>
            </w:pPr>
            <w:r>
              <w:t>118.2</w:t>
            </w:r>
          </w:p>
        </w:tc>
        <w:tc>
          <w:tcPr>
            <w:tcW w:w="0" w:type="auto"/>
            <w:vAlign w:val="center"/>
          </w:tcPr>
          <w:p w:rsidR="009D1B3C" w:rsidRDefault="009D1B3C" w:rsidP="00C774A7">
            <w:pPr>
              <w:pStyle w:val="TableCell"/>
              <w:jc w:val="center"/>
            </w:pPr>
            <w:r>
              <w:t>0.6</w:t>
            </w:r>
          </w:p>
        </w:tc>
      </w:tr>
    </w:tbl>
    <w:p w:rsidR="00136AC4" w:rsidRDefault="009D1B3C">
      <w:pPr>
        <w:pStyle w:val="BodyText"/>
        <w:spacing w:before="80"/>
      </w:pPr>
      <w:proofErr w:type="spellStart"/>
      <w:r>
        <w:t>からわかるように、温度誤差は</w:t>
      </w:r>
      <w:proofErr w:type="spellEnd"/>
      <w:r>
        <w:t>–40°C〜120°Cで&lt; 1°Cです。</w:t>
      </w:r>
      <w:r w:rsidRPr="000C68FA">
        <w:t xml:space="preserve"> </w:t>
      </w:r>
    </w:p>
    <w:p w:rsidR="009D1B3C" w:rsidRDefault="009D1B3C" w:rsidP="009D1B3C">
      <w:pPr>
        <w:pStyle w:val="Heading2"/>
      </w:pPr>
      <w:bookmarkStart w:id="93" w:name="_Toc486262812"/>
      <w:proofErr w:type="spellStart"/>
      <w:r>
        <w:t>熱電対シグナルチェーンテスト</w:t>
      </w:r>
      <w:bookmarkEnd w:id="93"/>
      <w:proofErr w:type="spellEnd"/>
      <w:r>
        <w:t xml:space="preserve"> </w:t>
      </w:r>
    </w:p>
    <w:p w:rsidR="009D1B3C" w:rsidRDefault="009D1B3C" w:rsidP="009D1B3C">
      <w:pPr>
        <w:pStyle w:val="BodyText"/>
      </w:pPr>
      <w:r>
        <w:t>温度テストには、熱電対の許容誤差によって引き起こされる温度エラーが含まれます。表6に示すように、熱電対の許容誤差は最大の誤差原因の1つです。シグナルチェーンの精度は、熱電対コネクタにミリボルトソース入力を供給し、PSoCで測定された結果の熱電対温度を記録することでテストできます。mVソース電圧もマルチメーターで測定され、予想温度はNISTテーブルを使用して測定された電圧から計算されます。このテストの実行中、冷接点温度は強制的に0°Cになります。</w:t>
      </w:r>
      <w:r w:rsidR="00267697">
        <w:t xml:space="preserve">表8に、サンプルボードのシグナルチェーンの精度の結果を示します。表9は、校正後のCE219929の結果を示しています。 </w:t>
      </w:r>
    </w:p>
    <w:p w:rsidR="00D84C8B" w:rsidRDefault="009D1B3C" w:rsidP="007A777C">
      <w:pPr>
        <w:spacing w:after="200"/>
        <w:jc w:val="center"/>
        <w:rPr>
          <w:sz w:val="18"/>
          <w:szCs w:val="18"/>
        </w:rPr>
      </w:pPr>
      <w:r w:rsidRPr="00433F89">
        <w:rPr>
          <w:sz w:val="18"/>
          <w:szCs w:val="18"/>
        </w:rPr>
        <w:t>表8。シグナルチェーンの精度結果</w:t>
      </w:r>
    </w:p>
    <w:tbl>
      <w:tblPr>
        <w:tblW w:w="4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60"/>
        <w:gridCol w:w="1260"/>
        <w:gridCol w:w="1062"/>
      </w:tblGrid>
      <w:tr w:rsidR="002C5A05" w:rsidRPr="001D21D3" w:rsidTr="002C5A05">
        <w:trPr>
          <w:trHeight w:val="535"/>
          <w:tblHeader/>
          <w:jc w:val="center"/>
        </w:trPr>
        <w:tc>
          <w:tcPr>
            <w:tcW w:w="1260" w:type="dxa"/>
            <w:shd w:val="pct20" w:color="auto" w:fill="auto"/>
            <w:vAlign w:val="center"/>
            <w:hideMark/>
          </w:tcPr>
          <w:p w:rsidR="002C5A05" w:rsidRDefault="002C5A05" w:rsidP="00C774A7">
            <w:pPr>
              <w:pStyle w:val="TableHeading"/>
              <w:rPr>
                <w:lang w:eastAsia="en-IN"/>
              </w:rPr>
            </w:pPr>
            <w:proofErr w:type="spellStart"/>
            <w:r w:rsidRPr="001D21D3">
              <w:rPr>
                <w:lang w:eastAsia="en-IN"/>
              </w:rPr>
              <w:t>シミュレーションされた熱起電力（mV</w:t>
            </w:r>
            <w:proofErr w:type="spellEnd"/>
            <w:r w:rsidRPr="001D21D3">
              <w:rPr>
                <w:lang w:eastAsia="en-IN"/>
              </w:rPr>
              <w:t>）</w:t>
            </w:r>
          </w:p>
        </w:tc>
        <w:tc>
          <w:tcPr>
            <w:tcW w:w="1260" w:type="dxa"/>
            <w:shd w:val="pct20" w:color="auto" w:fill="auto"/>
            <w:vAlign w:val="center"/>
            <w:hideMark/>
          </w:tcPr>
          <w:p w:rsidR="002C5A05" w:rsidRDefault="002C5A05" w:rsidP="00C774A7">
            <w:pPr>
              <w:pStyle w:val="TableHeading"/>
              <w:rPr>
                <w:lang w:eastAsia="en-IN"/>
              </w:rPr>
            </w:pPr>
            <w:proofErr w:type="spellStart"/>
            <w:r>
              <w:rPr>
                <w:lang w:eastAsia="en-IN"/>
              </w:rPr>
              <w:t>予想温度</w:t>
            </w:r>
            <w:proofErr w:type="spellEnd"/>
            <w:r>
              <w:rPr>
                <w:lang w:eastAsia="en-IN"/>
              </w:rPr>
              <w:t>（°C）</w:t>
            </w:r>
          </w:p>
        </w:tc>
        <w:tc>
          <w:tcPr>
            <w:tcW w:w="1260" w:type="dxa"/>
            <w:shd w:val="pct20" w:color="auto" w:fill="auto"/>
            <w:vAlign w:val="center"/>
            <w:hideMark/>
          </w:tcPr>
          <w:p w:rsidR="002C5A05" w:rsidRDefault="002C5A05" w:rsidP="00C774A7">
            <w:pPr>
              <w:pStyle w:val="TableHeading"/>
              <w:rPr>
                <w:lang w:eastAsia="en-IN"/>
              </w:rPr>
            </w:pPr>
            <w:proofErr w:type="spellStart"/>
            <w:r>
              <w:rPr>
                <w:lang w:eastAsia="en-IN"/>
              </w:rPr>
              <w:t>測定温度</w:t>
            </w:r>
            <w:proofErr w:type="spellEnd"/>
            <w:r>
              <w:rPr>
                <w:lang w:eastAsia="en-IN"/>
              </w:rPr>
              <w:t>（°C）</w:t>
            </w:r>
          </w:p>
        </w:tc>
        <w:tc>
          <w:tcPr>
            <w:tcW w:w="1062" w:type="dxa"/>
            <w:shd w:val="pct20" w:color="auto" w:fill="auto"/>
            <w:noWrap/>
            <w:vAlign w:val="center"/>
            <w:hideMark/>
          </w:tcPr>
          <w:p w:rsidR="002C5A05" w:rsidRDefault="002C5A05" w:rsidP="00C774A7">
            <w:pPr>
              <w:pStyle w:val="TableHeading"/>
              <w:rPr>
                <w:lang w:eastAsia="en-IN"/>
              </w:rPr>
            </w:pPr>
            <w:proofErr w:type="spellStart"/>
            <w:r>
              <w:rPr>
                <w:lang w:eastAsia="en-IN"/>
              </w:rPr>
              <w:t>エラ</w:t>
            </w:r>
            <w:proofErr w:type="spellEnd"/>
            <w:r>
              <w:rPr>
                <w:lang w:eastAsia="en-IN"/>
              </w:rPr>
              <w:t>ー（°C）</w:t>
            </w:r>
          </w:p>
        </w:tc>
      </w:tr>
      <w:tr w:rsidR="002C5A05" w:rsidRPr="001D21D3" w:rsidTr="002C5A05">
        <w:trPr>
          <w:trHeight w:val="144"/>
          <w:jc w:val="center"/>
        </w:trPr>
        <w:tc>
          <w:tcPr>
            <w:tcW w:w="1260"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4.695</w:t>
            </w:r>
          </w:p>
        </w:tc>
        <w:tc>
          <w:tcPr>
            <w:tcW w:w="1260"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141</w:t>
            </w:r>
          </w:p>
        </w:tc>
        <w:tc>
          <w:tcPr>
            <w:tcW w:w="1260"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141.1</w:t>
            </w:r>
          </w:p>
        </w:tc>
        <w:tc>
          <w:tcPr>
            <w:tcW w:w="1062" w:type="dxa"/>
            <w:shd w:val="clear" w:color="auto" w:fill="auto"/>
            <w:noWrap/>
            <w:vAlign w:val="bottom"/>
            <w:hideMark/>
          </w:tcPr>
          <w:p w:rsidR="002C5A05" w:rsidRDefault="002C5A05" w:rsidP="00C774A7">
            <w:pPr>
              <w:pStyle w:val="TableCell"/>
              <w:jc w:val="center"/>
              <w:rPr>
                <w:lang w:eastAsia="en-IN"/>
              </w:rPr>
            </w:pPr>
            <w:r w:rsidRPr="001D21D3">
              <w:rPr>
                <w:lang w:eastAsia="en-IN"/>
              </w:rPr>
              <w:t>0.1</w:t>
            </w:r>
          </w:p>
        </w:tc>
      </w:tr>
      <w:tr w:rsidR="002C5A05" w:rsidRPr="001D21D3" w:rsidTr="002C5A05">
        <w:trPr>
          <w:trHeight w:val="218"/>
          <w:jc w:val="center"/>
        </w:trPr>
        <w:tc>
          <w:tcPr>
            <w:tcW w:w="1260"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3.666</w:t>
            </w:r>
          </w:p>
        </w:tc>
        <w:tc>
          <w:tcPr>
            <w:tcW w:w="1260"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103.7</w:t>
            </w:r>
          </w:p>
        </w:tc>
        <w:tc>
          <w:tcPr>
            <w:tcW w:w="1260"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103.7</w:t>
            </w:r>
          </w:p>
        </w:tc>
        <w:tc>
          <w:tcPr>
            <w:tcW w:w="1062" w:type="dxa"/>
            <w:shd w:val="clear" w:color="auto" w:fill="auto"/>
            <w:noWrap/>
            <w:vAlign w:val="bottom"/>
            <w:hideMark/>
          </w:tcPr>
          <w:p w:rsidR="002C5A05" w:rsidRDefault="002C5A05" w:rsidP="00C774A7">
            <w:pPr>
              <w:pStyle w:val="TableCell"/>
              <w:jc w:val="center"/>
              <w:rPr>
                <w:lang w:eastAsia="en-IN"/>
              </w:rPr>
            </w:pPr>
            <w:r w:rsidRPr="001D21D3">
              <w:rPr>
                <w:lang w:eastAsia="en-IN"/>
              </w:rPr>
              <w:t>0</w:t>
            </w:r>
          </w:p>
        </w:tc>
      </w:tr>
      <w:tr w:rsidR="002C5A05" w:rsidRPr="001D21D3" w:rsidTr="002C5A05">
        <w:trPr>
          <w:trHeight w:val="218"/>
          <w:jc w:val="center"/>
        </w:trPr>
        <w:tc>
          <w:tcPr>
            <w:tcW w:w="1260"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2.575</w:t>
            </w:r>
          </w:p>
        </w:tc>
        <w:tc>
          <w:tcPr>
            <w:tcW w:w="1260"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69.6</w:t>
            </w:r>
          </w:p>
        </w:tc>
        <w:tc>
          <w:tcPr>
            <w:tcW w:w="1260"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69.5</w:t>
            </w:r>
          </w:p>
        </w:tc>
        <w:tc>
          <w:tcPr>
            <w:tcW w:w="1062"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0.1</w:t>
            </w:r>
          </w:p>
        </w:tc>
      </w:tr>
      <w:tr w:rsidR="002C5A05" w:rsidRPr="001D21D3" w:rsidTr="002C5A05">
        <w:trPr>
          <w:trHeight w:val="218"/>
          <w:jc w:val="center"/>
        </w:trPr>
        <w:tc>
          <w:tcPr>
            <w:tcW w:w="1260"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1.741</w:t>
            </w:r>
          </w:p>
        </w:tc>
        <w:tc>
          <w:tcPr>
            <w:tcW w:w="1260"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45.9</w:t>
            </w:r>
          </w:p>
        </w:tc>
        <w:tc>
          <w:tcPr>
            <w:tcW w:w="1260"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45.7</w:t>
            </w:r>
          </w:p>
        </w:tc>
        <w:tc>
          <w:tcPr>
            <w:tcW w:w="1062"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0.2</w:t>
            </w:r>
          </w:p>
        </w:tc>
      </w:tr>
      <w:tr w:rsidR="002C5A05" w:rsidRPr="001D21D3" w:rsidTr="002C5A05">
        <w:trPr>
          <w:trHeight w:val="323"/>
          <w:jc w:val="center"/>
        </w:trPr>
        <w:tc>
          <w:tcPr>
            <w:tcW w:w="1260"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0.654</w:t>
            </w:r>
          </w:p>
        </w:tc>
        <w:tc>
          <w:tcPr>
            <w:tcW w:w="1260"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16.</w:t>
            </w:r>
            <w:r>
              <w:rPr>
                <w:lang w:eastAsia="en-IN"/>
              </w:rPr>
              <w:t>8</w:t>
            </w:r>
          </w:p>
        </w:tc>
        <w:tc>
          <w:tcPr>
            <w:tcW w:w="1260"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16.7</w:t>
            </w:r>
          </w:p>
        </w:tc>
        <w:tc>
          <w:tcPr>
            <w:tcW w:w="1062" w:type="dxa"/>
            <w:shd w:val="clear" w:color="auto" w:fill="auto"/>
            <w:noWrap/>
            <w:vAlign w:val="bottom"/>
            <w:hideMark/>
          </w:tcPr>
          <w:p w:rsidR="002C5A05" w:rsidRDefault="002C5A05" w:rsidP="00C774A7">
            <w:pPr>
              <w:pStyle w:val="TableCell"/>
              <w:jc w:val="center"/>
              <w:rPr>
                <w:lang w:eastAsia="en-IN"/>
              </w:rPr>
            </w:pPr>
            <w:r w:rsidRPr="00382670">
              <w:t>–</w:t>
            </w:r>
            <w:r w:rsidRPr="001D21D3">
              <w:rPr>
                <w:lang w:eastAsia="en-IN"/>
              </w:rPr>
              <w:t>0.1</w:t>
            </w:r>
          </w:p>
        </w:tc>
      </w:tr>
      <w:tr w:rsidR="002C5A05" w:rsidRPr="001D21D3" w:rsidTr="002C5A05">
        <w:trPr>
          <w:trHeight w:val="218"/>
          <w:jc w:val="center"/>
        </w:trPr>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0</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0</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0</w:t>
            </w:r>
          </w:p>
        </w:tc>
        <w:tc>
          <w:tcPr>
            <w:tcW w:w="1062" w:type="dxa"/>
            <w:shd w:val="clear" w:color="auto" w:fill="auto"/>
            <w:noWrap/>
            <w:vAlign w:val="bottom"/>
            <w:hideMark/>
          </w:tcPr>
          <w:p w:rsidR="002C5A05" w:rsidRDefault="002C5A05" w:rsidP="00C774A7">
            <w:pPr>
              <w:pStyle w:val="TableCell"/>
              <w:jc w:val="center"/>
              <w:rPr>
                <w:lang w:eastAsia="en-IN"/>
              </w:rPr>
            </w:pPr>
            <w:r w:rsidRPr="001D21D3">
              <w:rPr>
                <w:lang w:eastAsia="en-IN"/>
              </w:rPr>
              <w:t>0</w:t>
            </w:r>
          </w:p>
        </w:tc>
      </w:tr>
      <w:tr w:rsidR="002C5A05" w:rsidRPr="001D21D3" w:rsidTr="002C5A05">
        <w:trPr>
          <w:trHeight w:val="218"/>
          <w:jc w:val="center"/>
        </w:trPr>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0.666</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16.7</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16.7</w:t>
            </w:r>
          </w:p>
        </w:tc>
        <w:tc>
          <w:tcPr>
            <w:tcW w:w="1062" w:type="dxa"/>
            <w:shd w:val="clear" w:color="auto" w:fill="auto"/>
            <w:noWrap/>
            <w:vAlign w:val="bottom"/>
            <w:hideMark/>
          </w:tcPr>
          <w:p w:rsidR="002C5A05" w:rsidRDefault="002C5A05" w:rsidP="00C774A7">
            <w:pPr>
              <w:pStyle w:val="TableCell"/>
              <w:jc w:val="center"/>
              <w:rPr>
                <w:lang w:eastAsia="en-IN"/>
              </w:rPr>
            </w:pPr>
            <w:r w:rsidRPr="001D21D3">
              <w:rPr>
                <w:lang w:eastAsia="en-IN"/>
              </w:rPr>
              <w:t>0</w:t>
            </w:r>
          </w:p>
        </w:tc>
      </w:tr>
      <w:tr w:rsidR="002C5A05" w:rsidRPr="001D21D3" w:rsidTr="002C5A05">
        <w:trPr>
          <w:trHeight w:val="218"/>
          <w:jc w:val="center"/>
        </w:trPr>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1.754</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43.</w:t>
            </w:r>
            <w:r>
              <w:rPr>
                <w:lang w:eastAsia="en-IN"/>
              </w:rPr>
              <w:t>5</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43.4</w:t>
            </w:r>
          </w:p>
        </w:tc>
        <w:tc>
          <w:tcPr>
            <w:tcW w:w="1062" w:type="dxa"/>
            <w:shd w:val="clear" w:color="auto" w:fill="auto"/>
            <w:noWrap/>
            <w:vAlign w:val="bottom"/>
            <w:hideMark/>
          </w:tcPr>
          <w:p w:rsidR="002C5A05" w:rsidRDefault="002C5A05" w:rsidP="00C774A7">
            <w:pPr>
              <w:pStyle w:val="TableCell"/>
              <w:jc w:val="center"/>
              <w:rPr>
                <w:lang w:eastAsia="en-IN"/>
              </w:rPr>
            </w:pPr>
            <w:r w:rsidRPr="001D21D3">
              <w:rPr>
                <w:lang w:eastAsia="en-IN"/>
              </w:rPr>
              <w:t>0.1</w:t>
            </w:r>
          </w:p>
        </w:tc>
      </w:tr>
      <w:tr w:rsidR="002C5A05" w:rsidRPr="001D21D3" w:rsidTr="002C5A05">
        <w:trPr>
          <w:trHeight w:val="218"/>
          <w:jc w:val="center"/>
        </w:trPr>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2.58</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63.5</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63.5</w:t>
            </w:r>
          </w:p>
        </w:tc>
        <w:tc>
          <w:tcPr>
            <w:tcW w:w="1062" w:type="dxa"/>
            <w:shd w:val="clear" w:color="auto" w:fill="auto"/>
            <w:noWrap/>
            <w:vAlign w:val="bottom"/>
            <w:hideMark/>
          </w:tcPr>
          <w:p w:rsidR="002C5A05" w:rsidRDefault="002C5A05" w:rsidP="00C774A7">
            <w:pPr>
              <w:pStyle w:val="TableCell"/>
              <w:jc w:val="center"/>
              <w:rPr>
                <w:lang w:eastAsia="en-IN"/>
              </w:rPr>
            </w:pPr>
            <w:r w:rsidRPr="001D21D3">
              <w:rPr>
                <w:lang w:eastAsia="en-IN"/>
              </w:rPr>
              <w:t>0</w:t>
            </w:r>
          </w:p>
        </w:tc>
      </w:tr>
      <w:tr w:rsidR="002C5A05" w:rsidRPr="001D21D3" w:rsidTr="002C5A05">
        <w:trPr>
          <w:trHeight w:val="218"/>
          <w:jc w:val="center"/>
        </w:trPr>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3.663</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89.5</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89.4</w:t>
            </w:r>
          </w:p>
        </w:tc>
        <w:tc>
          <w:tcPr>
            <w:tcW w:w="1062" w:type="dxa"/>
            <w:shd w:val="clear" w:color="auto" w:fill="auto"/>
            <w:noWrap/>
            <w:vAlign w:val="bottom"/>
            <w:hideMark/>
          </w:tcPr>
          <w:p w:rsidR="002C5A05" w:rsidRDefault="002C5A05" w:rsidP="00C774A7">
            <w:pPr>
              <w:pStyle w:val="TableCell"/>
              <w:jc w:val="center"/>
              <w:rPr>
                <w:lang w:eastAsia="en-IN"/>
              </w:rPr>
            </w:pPr>
            <w:r w:rsidRPr="001D21D3">
              <w:rPr>
                <w:lang w:eastAsia="en-IN"/>
              </w:rPr>
              <w:t>0.1</w:t>
            </w:r>
          </w:p>
        </w:tc>
      </w:tr>
      <w:tr w:rsidR="002C5A05" w:rsidRPr="001D21D3" w:rsidTr="002C5A05">
        <w:trPr>
          <w:trHeight w:val="218"/>
          <w:jc w:val="center"/>
        </w:trPr>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4.712</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114.9</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114.9</w:t>
            </w:r>
          </w:p>
        </w:tc>
        <w:tc>
          <w:tcPr>
            <w:tcW w:w="1062" w:type="dxa"/>
            <w:shd w:val="clear" w:color="auto" w:fill="auto"/>
            <w:noWrap/>
            <w:vAlign w:val="bottom"/>
            <w:hideMark/>
          </w:tcPr>
          <w:p w:rsidR="002C5A05" w:rsidRDefault="002C5A05" w:rsidP="00C774A7">
            <w:pPr>
              <w:pStyle w:val="TableCell"/>
              <w:jc w:val="center"/>
              <w:rPr>
                <w:lang w:eastAsia="en-IN"/>
              </w:rPr>
            </w:pPr>
            <w:r w:rsidRPr="001D21D3">
              <w:rPr>
                <w:lang w:eastAsia="en-IN"/>
              </w:rPr>
              <w:t>0</w:t>
            </w:r>
          </w:p>
        </w:tc>
      </w:tr>
      <w:tr w:rsidR="002C5A05" w:rsidRPr="001D21D3" w:rsidTr="002C5A05">
        <w:trPr>
          <w:trHeight w:val="218"/>
          <w:jc w:val="center"/>
        </w:trPr>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9.582</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235.9</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235.8</w:t>
            </w:r>
          </w:p>
        </w:tc>
        <w:tc>
          <w:tcPr>
            <w:tcW w:w="1062" w:type="dxa"/>
            <w:shd w:val="clear" w:color="auto" w:fill="auto"/>
            <w:noWrap/>
            <w:vAlign w:val="bottom"/>
            <w:hideMark/>
          </w:tcPr>
          <w:p w:rsidR="002C5A05" w:rsidRDefault="002C5A05" w:rsidP="00C774A7">
            <w:pPr>
              <w:pStyle w:val="TableCell"/>
              <w:jc w:val="center"/>
              <w:rPr>
                <w:lang w:eastAsia="en-IN"/>
              </w:rPr>
            </w:pPr>
            <w:r w:rsidRPr="001D21D3">
              <w:rPr>
                <w:lang w:eastAsia="en-IN"/>
              </w:rPr>
              <w:t>0.1</w:t>
            </w:r>
          </w:p>
        </w:tc>
      </w:tr>
      <w:tr w:rsidR="002C5A05" w:rsidRPr="001D21D3" w:rsidTr="002C5A05">
        <w:trPr>
          <w:trHeight w:val="218"/>
          <w:jc w:val="center"/>
        </w:trPr>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19.58</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475</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4</w:t>
            </w:r>
            <w:r>
              <w:rPr>
                <w:lang w:eastAsia="en-IN"/>
              </w:rPr>
              <w:t>.9</w:t>
            </w:r>
          </w:p>
        </w:tc>
        <w:tc>
          <w:tcPr>
            <w:tcW w:w="1062" w:type="dxa"/>
            <w:shd w:val="clear" w:color="auto" w:fill="auto"/>
            <w:noWrap/>
            <w:vAlign w:val="bottom"/>
            <w:hideMark/>
          </w:tcPr>
          <w:p w:rsidR="002C5A05" w:rsidRDefault="002C5A05" w:rsidP="00C774A7">
            <w:pPr>
              <w:pStyle w:val="TableCell"/>
              <w:jc w:val="center"/>
              <w:rPr>
                <w:lang w:eastAsia="en-IN"/>
              </w:rPr>
            </w:pPr>
            <w:r w:rsidRPr="001D21D3">
              <w:rPr>
                <w:lang w:eastAsia="en-IN"/>
              </w:rPr>
              <w:t>0</w:t>
            </w:r>
            <w:r>
              <w:rPr>
                <w:lang w:eastAsia="en-IN"/>
              </w:rPr>
              <w:t>.1</w:t>
            </w:r>
          </w:p>
        </w:tc>
      </w:tr>
      <w:tr w:rsidR="002C5A05" w:rsidRPr="001D21D3" w:rsidTr="002C5A05">
        <w:trPr>
          <w:trHeight w:val="218"/>
          <w:jc w:val="center"/>
        </w:trPr>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28.76</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691.2</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691.</w:t>
            </w:r>
            <w:r>
              <w:rPr>
                <w:lang w:eastAsia="en-IN"/>
              </w:rPr>
              <w:t>0</w:t>
            </w:r>
          </w:p>
        </w:tc>
        <w:tc>
          <w:tcPr>
            <w:tcW w:w="1062" w:type="dxa"/>
            <w:shd w:val="clear" w:color="auto" w:fill="auto"/>
            <w:noWrap/>
            <w:vAlign w:val="bottom"/>
            <w:hideMark/>
          </w:tcPr>
          <w:p w:rsidR="002C5A05" w:rsidRDefault="002C5A05" w:rsidP="00C774A7">
            <w:pPr>
              <w:pStyle w:val="TableCell"/>
              <w:jc w:val="center"/>
              <w:rPr>
                <w:lang w:eastAsia="en-IN"/>
              </w:rPr>
            </w:pPr>
            <w:r w:rsidRPr="001D21D3">
              <w:rPr>
                <w:lang w:eastAsia="en-IN"/>
              </w:rPr>
              <w:t>0.</w:t>
            </w:r>
            <w:r>
              <w:rPr>
                <w:lang w:eastAsia="en-IN"/>
              </w:rPr>
              <w:t>2</w:t>
            </w:r>
          </w:p>
        </w:tc>
      </w:tr>
      <w:tr w:rsidR="002C5A05" w:rsidRPr="001D21D3" w:rsidTr="002C5A05">
        <w:trPr>
          <w:trHeight w:val="218"/>
          <w:jc w:val="center"/>
        </w:trPr>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39.54</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955.7</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955.</w:t>
            </w:r>
            <w:r>
              <w:rPr>
                <w:lang w:eastAsia="en-IN"/>
              </w:rPr>
              <w:t>4</w:t>
            </w:r>
          </w:p>
        </w:tc>
        <w:tc>
          <w:tcPr>
            <w:tcW w:w="1062" w:type="dxa"/>
            <w:shd w:val="clear" w:color="auto" w:fill="auto"/>
            <w:noWrap/>
            <w:vAlign w:val="bottom"/>
            <w:hideMark/>
          </w:tcPr>
          <w:p w:rsidR="002C5A05" w:rsidRDefault="002C5A05" w:rsidP="00C774A7">
            <w:pPr>
              <w:pStyle w:val="TableCell"/>
              <w:jc w:val="center"/>
              <w:rPr>
                <w:lang w:eastAsia="en-IN"/>
              </w:rPr>
            </w:pPr>
            <w:r>
              <w:rPr>
                <w:lang w:eastAsia="en-IN"/>
              </w:rPr>
              <w:t>0.3</w:t>
            </w:r>
          </w:p>
        </w:tc>
      </w:tr>
      <w:tr w:rsidR="002C5A05" w:rsidRPr="001D21D3" w:rsidTr="002C5A05">
        <w:trPr>
          <w:trHeight w:val="218"/>
          <w:jc w:val="center"/>
        </w:trPr>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49.816</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1227</w:t>
            </w:r>
          </w:p>
        </w:tc>
        <w:tc>
          <w:tcPr>
            <w:tcW w:w="1260" w:type="dxa"/>
            <w:shd w:val="clear" w:color="auto" w:fill="auto"/>
            <w:noWrap/>
            <w:vAlign w:val="bottom"/>
            <w:hideMark/>
          </w:tcPr>
          <w:p w:rsidR="002C5A05" w:rsidRDefault="002C5A05" w:rsidP="00C774A7">
            <w:pPr>
              <w:pStyle w:val="TableCell"/>
              <w:jc w:val="center"/>
              <w:rPr>
                <w:lang w:eastAsia="en-IN"/>
              </w:rPr>
            </w:pPr>
            <w:r w:rsidRPr="001D21D3">
              <w:rPr>
                <w:lang w:eastAsia="en-IN"/>
              </w:rPr>
              <w:t>1226.</w:t>
            </w:r>
            <w:r>
              <w:rPr>
                <w:lang w:eastAsia="en-IN"/>
              </w:rPr>
              <w:t>6</w:t>
            </w:r>
          </w:p>
        </w:tc>
        <w:tc>
          <w:tcPr>
            <w:tcW w:w="1062" w:type="dxa"/>
            <w:shd w:val="clear" w:color="auto" w:fill="auto"/>
            <w:noWrap/>
            <w:vAlign w:val="bottom"/>
            <w:hideMark/>
          </w:tcPr>
          <w:p w:rsidR="002C5A05" w:rsidRDefault="002C5A05" w:rsidP="00C774A7">
            <w:pPr>
              <w:pStyle w:val="TableCell"/>
              <w:jc w:val="center"/>
              <w:rPr>
                <w:lang w:eastAsia="en-IN"/>
              </w:rPr>
            </w:pPr>
            <w:r w:rsidRPr="001D21D3">
              <w:rPr>
                <w:lang w:eastAsia="en-IN"/>
              </w:rPr>
              <w:t>0.</w:t>
            </w:r>
            <w:r>
              <w:rPr>
                <w:lang w:eastAsia="en-IN"/>
              </w:rPr>
              <w:t>4</w:t>
            </w:r>
          </w:p>
        </w:tc>
      </w:tr>
    </w:tbl>
    <w:p w:rsidR="00C67D61" w:rsidRDefault="00C67D61" w:rsidP="00C67D61">
      <w:pPr>
        <w:pStyle w:val="BodyText"/>
        <w:ind w:left="0"/>
        <w:jc w:val="center"/>
      </w:pPr>
      <w:bookmarkStart w:id="94" w:name="_Toc369160340"/>
      <w:r>
        <w:br w:type="page"/>
      </w:r>
    </w:p>
    <w:p w:rsidR="000372FA" w:rsidRDefault="00267697">
      <w:pPr>
        <w:pStyle w:val="BodyText"/>
        <w:ind w:left="0"/>
        <w:jc w:val="center"/>
        <w:rPr>
          <w:lang w:val="en-IN"/>
        </w:rPr>
      </w:pPr>
      <w:r>
        <w:lastRenderedPageBreak/>
        <w:t>表9。</w:t>
      </w:r>
      <w:r w:rsidRPr="00E278E7">
        <w:t xml:space="preserve">PSoC 3デバイスのキャリブレーション後のサンプルテスト結果 </w:t>
      </w:r>
    </w:p>
    <w:tbl>
      <w:tblPr>
        <w:tblW w:w="7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720"/>
        <w:gridCol w:w="2060"/>
        <w:gridCol w:w="2060"/>
      </w:tblGrid>
      <w:tr w:rsidR="00267697" w:rsidRPr="004254B0" w:rsidTr="007E7E5C">
        <w:trPr>
          <w:trHeight w:val="288"/>
          <w:jc w:val="center"/>
        </w:trPr>
        <w:tc>
          <w:tcPr>
            <w:tcW w:w="1640" w:type="dxa"/>
            <w:shd w:val="clear" w:color="auto" w:fill="BFBFBF" w:themeFill="background1" w:themeFillShade="BF"/>
            <w:noWrap/>
            <w:vAlign w:val="center"/>
            <w:hideMark/>
          </w:tcPr>
          <w:p w:rsidR="000372FA" w:rsidRDefault="00267697">
            <w:pPr>
              <w:pStyle w:val="TableHeading"/>
              <w:rPr>
                <w:lang w:val="en-IN" w:eastAsia="en-IN"/>
              </w:rPr>
            </w:pPr>
            <w:proofErr w:type="spellStart"/>
            <w:r w:rsidRPr="004254B0">
              <w:rPr>
                <w:lang w:val="en-IN" w:eastAsia="en-IN"/>
              </w:rPr>
              <w:t>入力電圧</w:t>
            </w:r>
            <w:proofErr w:type="spellEnd"/>
            <w:r w:rsidRPr="004254B0">
              <w:rPr>
                <w:lang w:val="en-IN" w:eastAsia="en-IN"/>
              </w:rPr>
              <w:t>（µV）</w:t>
            </w:r>
          </w:p>
        </w:tc>
        <w:tc>
          <w:tcPr>
            <w:tcW w:w="1720" w:type="dxa"/>
            <w:shd w:val="clear" w:color="auto" w:fill="BFBFBF" w:themeFill="background1" w:themeFillShade="BF"/>
            <w:noWrap/>
            <w:vAlign w:val="center"/>
            <w:hideMark/>
          </w:tcPr>
          <w:p w:rsidR="000372FA" w:rsidRDefault="00267697">
            <w:pPr>
              <w:pStyle w:val="TableHeading"/>
              <w:rPr>
                <w:lang w:val="en-IN" w:eastAsia="en-IN"/>
              </w:rPr>
            </w:pPr>
            <w:proofErr w:type="spellStart"/>
            <w:r>
              <w:rPr>
                <w:lang w:val="en-IN" w:eastAsia="en-IN"/>
              </w:rPr>
              <w:t>予想温度</w:t>
            </w:r>
            <w:proofErr w:type="spellEnd"/>
            <w:r>
              <w:rPr>
                <w:lang w:val="en-IN" w:eastAsia="en-IN"/>
              </w:rPr>
              <w:t>（°C）</w:t>
            </w:r>
          </w:p>
        </w:tc>
        <w:tc>
          <w:tcPr>
            <w:tcW w:w="2060" w:type="dxa"/>
            <w:shd w:val="clear" w:color="auto" w:fill="BFBFBF" w:themeFill="background1" w:themeFillShade="BF"/>
            <w:noWrap/>
            <w:vAlign w:val="center"/>
            <w:hideMark/>
          </w:tcPr>
          <w:p w:rsidR="000372FA" w:rsidRDefault="00267697">
            <w:pPr>
              <w:pStyle w:val="TableHeading"/>
              <w:rPr>
                <w:lang w:val="en-IN" w:eastAsia="en-IN"/>
              </w:rPr>
            </w:pPr>
            <w:proofErr w:type="spellStart"/>
            <w:r>
              <w:rPr>
                <w:lang w:val="en-IN" w:eastAsia="en-IN"/>
              </w:rPr>
              <w:t>実際の温度</w:t>
            </w:r>
            <w:proofErr w:type="spellEnd"/>
            <w:r>
              <w:rPr>
                <w:lang w:val="en-IN" w:eastAsia="en-IN"/>
              </w:rPr>
              <w:t>（°C）</w:t>
            </w:r>
          </w:p>
        </w:tc>
        <w:tc>
          <w:tcPr>
            <w:tcW w:w="2060" w:type="dxa"/>
            <w:shd w:val="clear" w:color="auto" w:fill="BFBFBF" w:themeFill="background1" w:themeFillShade="BF"/>
            <w:noWrap/>
            <w:vAlign w:val="center"/>
            <w:hideMark/>
          </w:tcPr>
          <w:p w:rsidR="000372FA" w:rsidRDefault="00267697">
            <w:pPr>
              <w:pStyle w:val="TableHeading"/>
              <w:rPr>
                <w:lang w:val="en-IN" w:eastAsia="en-IN"/>
              </w:rPr>
            </w:pPr>
            <w:proofErr w:type="spellStart"/>
            <w:r>
              <w:rPr>
                <w:lang w:eastAsia="en-IN"/>
              </w:rPr>
              <w:t>エラ</w:t>
            </w:r>
            <w:proofErr w:type="spellEnd"/>
            <w:r>
              <w:rPr>
                <w:lang w:eastAsia="en-IN"/>
              </w:rPr>
              <w:t>ー（°C）</w:t>
            </w:r>
          </w:p>
        </w:tc>
      </w:tr>
      <w:tr w:rsidR="00267697" w:rsidRPr="004254B0" w:rsidTr="00854268">
        <w:trPr>
          <w:trHeight w:val="288"/>
          <w:jc w:val="center"/>
        </w:trPr>
        <w:tc>
          <w:tcPr>
            <w:tcW w:w="164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54527</w:t>
            </w:r>
          </w:p>
        </w:tc>
        <w:tc>
          <w:tcPr>
            <w:tcW w:w="172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1361.43</w:t>
            </w:r>
          </w:p>
        </w:tc>
        <w:tc>
          <w:tcPr>
            <w:tcW w:w="206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1361.4</w:t>
            </w:r>
          </w:p>
        </w:tc>
        <w:tc>
          <w:tcPr>
            <w:tcW w:w="2060" w:type="dxa"/>
            <w:shd w:val="clear" w:color="auto" w:fill="auto"/>
            <w:noWrap/>
            <w:vAlign w:val="bottom"/>
            <w:hideMark/>
          </w:tcPr>
          <w:p w:rsidR="00267697" w:rsidRPr="004254B0" w:rsidRDefault="00267697" w:rsidP="00854268">
            <w:pPr>
              <w:pStyle w:val="TableCell"/>
              <w:rPr>
                <w:lang w:val="en-IN" w:eastAsia="en-IN"/>
              </w:rPr>
            </w:pPr>
            <w:r w:rsidRPr="00382670">
              <w:t>–</w:t>
            </w:r>
            <w:r>
              <w:t>0</w:t>
            </w:r>
            <w:r>
              <w:rPr>
                <w:lang w:val="en-IN" w:eastAsia="en-IN"/>
              </w:rPr>
              <w:t>.03</w:t>
            </w:r>
          </w:p>
        </w:tc>
      </w:tr>
      <w:tr w:rsidR="00267697" w:rsidRPr="004254B0" w:rsidTr="00854268">
        <w:trPr>
          <w:trHeight w:val="288"/>
          <w:jc w:val="center"/>
        </w:trPr>
        <w:tc>
          <w:tcPr>
            <w:tcW w:w="164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45083</w:t>
            </w:r>
          </w:p>
        </w:tc>
        <w:tc>
          <w:tcPr>
            <w:tcW w:w="172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1099.05</w:t>
            </w:r>
          </w:p>
        </w:tc>
        <w:tc>
          <w:tcPr>
            <w:tcW w:w="206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1098.99</w:t>
            </w:r>
          </w:p>
        </w:tc>
        <w:tc>
          <w:tcPr>
            <w:tcW w:w="2060" w:type="dxa"/>
            <w:shd w:val="clear" w:color="auto" w:fill="auto"/>
            <w:noWrap/>
            <w:vAlign w:val="bottom"/>
            <w:hideMark/>
          </w:tcPr>
          <w:p w:rsidR="00267697" w:rsidRPr="004254B0" w:rsidRDefault="00267697" w:rsidP="00854268">
            <w:pPr>
              <w:pStyle w:val="TableCell"/>
              <w:rPr>
                <w:lang w:val="en-IN" w:eastAsia="en-IN"/>
              </w:rPr>
            </w:pPr>
            <w:r w:rsidRPr="00382670">
              <w:t>–</w:t>
            </w:r>
            <w:r>
              <w:rPr>
                <w:lang w:val="en-IN" w:eastAsia="en-IN"/>
              </w:rPr>
              <w:t>0.0</w:t>
            </w:r>
            <w:r w:rsidRPr="004254B0">
              <w:rPr>
                <w:lang w:val="en-IN" w:eastAsia="en-IN"/>
              </w:rPr>
              <w:t>6</w:t>
            </w:r>
          </w:p>
        </w:tc>
      </w:tr>
      <w:tr w:rsidR="00267697" w:rsidRPr="004254B0" w:rsidTr="00854268">
        <w:trPr>
          <w:trHeight w:val="288"/>
          <w:jc w:val="center"/>
        </w:trPr>
        <w:tc>
          <w:tcPr>
            <w:tcW w:w="164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32438</w:t>
            </w:r>
          </w:p>
        </w:tc>
        <w:tc>
          <w:tcPr>
            <w:tcW w:w="172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779.64</w:t>
            </w:r>
          </w:p>
        </w:tc>
        <w:tc>
          <w:tcPr>
            <w:tcW w:w="206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779.63</w:t>
            </w:r>
          </w:p>
        </w:tc>
        <w:tc>
          <w:tcPr>
            <w:tcW w:w="2060" w:type="dxa"/>
            <w:shd w:val="clear" w:color="auto" w:fill="auto"/>
            <w:noWrap/>
            <w:vAlign w:val="bottom"/>
            <w:hideMark/>
          </w:tcPr>
          <w:p w:rsidR="00267697" w:rsidRPr="004254B0" w:rsidRDefault="00267697" w:rsidP="00854268">
            <w:pPr>
              <w:pStyle w:val="TableCell"/>
              <w:rPr>
                <w:lang w:val="en-IN" w:eastAsia="en-IN"/>
              </w:rPr>
            </w:pPr>
            <w:r w:rsidRPr="00382670">
              <w:t>–</w:t>
            </w:r>
            <w:r>
              <w:rPr>
                <w:lang w:val="en-IN" w:eastAsia="en-IN"/>
              </w:rPr>
              <w:t>0.</w:t>
            </w:r>
            <w:r w:rsidRPr="004254B0">
              <w:rPr>
                <w:lang w:val="en-IN" w:eastAsia="en-IN"/>
              </w:rPr>
              <w:t>01</w:t>
            </w:r>
          </w:p>
        </w:tc>
      </w:tr>
      <w:tr w:rsidR="00267697" w:rsidRPr="004254B0" w:rsidTr="00854268">
        <w:trPr>
          <w:trHeight w:val="288"/>
          <w:jc w:val="center"/>
        </w:trPr>
        <w:tc>
          <w:tcPr>
            <w:tcW w:w="164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23539</w:t>
            </w:r>
          </w:p>
        </w:tc>
        <w:tc>
          <w:tcPr>
            <w:tcW w:w="172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567.92</w:t>
            </w:r>
          </w:p>
        </w:tc>
        <w:tc>
          <w:tcPr>
            <w:tcW w:w="206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567.96</w:t>
            </w:r>
          </w:p>
        </w:tc>
        <w:tc>
          <w:tcPr>
            <w:tcW w:w="2060" w:type="dxa"/>
            <w:shd w:val="clear" w:color="auto" w:fill="auto"/>
            <w:noWrap/>
            <w:vAlign w:val="bottom"/>
            <w:hideMark/>
          </w:tcPr>
          <w:p w:rsidR="00267697" w:rsidRPr="004254B0" w:rsidRDefault="00267697" w:rsidP="00854268">
            <w:pPr>
              <w:pStyle w:val="TableCell"/>
              <w:rPr>
                <w:lang w:val="en-IN" w:eastAsia="en-IN"/>
              </w:rPr>
            </w:pPr>
            <w:r>
              <w:rPr>
                <w:lang w:val="en-IN" w:eastAsia="en-IN"/>
              </w:rPr>
              <w:t>0.04</w:t>
            </w:r>
          </w:p>
        </w:tc>
      </w:tr>
      <w:tr w:rsidR="00267697" w:rsidRPr="004254B0" w:rsidTr="00854268">
        <w:trPr>
          <w:trHeight w:val="288"/>
          <w:jc w:val="center"/>
        </w:trPr>
        <w:tc>
          <w:tcPr>
            <w:tcW w:w="164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9140</w:t>
            </w:r>
          </w:p>
        </w:tc>
        <w:tc>
          <w:tcPr>
            <w:tcW w:w="172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224.95</w:t>
            </w:r>
          </w:p>
        </w:tc>
        <w:tc>
          <w:tcPr>
            <w:tcW w:w="206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224.97</w:t>
            </w:r>
          </w:p>
        </w:tc>
        <w:tc>
          <w:tcPr>
            <w:tcW w:w="2060" w:type="dxa"/>
            <w:shd w:val="clear" w:color="auto" w:fill="auto"/>
            <w:noWrap/>
            <w:vAlign w:val="bottom"/>
            <w:hideMark/>
          </w:tcPr>
          <w:p w:rsidR="00267697" w:rsidRPr="004254B0" w:rsidRDefault="00267697" w:rsidP="00854268">
            <w:pPr>
              <w:pStyle w:val="TableCell"/>
              <w:rPr>
                <w:lang w:val="en-IN" w:eastAsia="en-IN"/>
              </w:rPr>
            </w:pPr>
            <w:r>
              <w:rPr>
                <w:lang w:val="en-IN" w:eastAsia="en-IN"/>
              </w:rPr>
              <w:t>0.02</w:t>
            </w:r>
          </w:p>
        </w:tc>
      </w:tr>
      <w:tr w:rsidR="00267697" w:rsidRPr="004254B0" w:rsidTr="00854268">
        <w:trPr>
          <w:trHeight w:val="288"/>
          <w:jc w:val="center"/>
        </w:trPr>
        <w:tc>
          <w:tcPr>
            <w:tcW w:w="164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2230</w:t>
            </w:r>
          </w:p>
        </w:tc>
        <w:tc>
          <w:tcPr>
            <w:tcW w:w="172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55.04</w:t>
            </w:r>
          </w:p>
        </w:tc>
        <w:tc>
          <w:tcPr>
            <w:tcW w:w="206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55.06</w:t>
            </w:r>
          </w:p>
        </w:tc>
        <w:tc>
          <w:tcPr>
            <w:tcW w:w="2060" w:type="dxa"/>
            <w:shd w:val="clear" w:color="auto" w:fill="auto"/>
            <w:noWrap/>
            <w:vAlign w:val="bottom"/>
            <w:hideMark/>
          </w:tcPr>
          <w:p w:rsidR="00267697" w:rsidRPr="004254B0" w:rsidRDefault="00267697" w:rsidP="00854268">
            <w:pPr>
              <w:pStyle w:val="TableCell"/>
              <w:rPr>
                <w:lang w:val="en-IN" w:eastAsia="en-IN"/>
              </w:rPr>
            </w:pPr>
            <w:r>
              <w:rPr>
                <w:lang w:val="en-IN" w:eastAsia="en-IN"/>
              </w:rPr>
              <w:t>0.02</w:t>
            </w:r>
          </w:p>
        </w:tc>
      </w:tr>
      <w:tr w:rsidR="00267697" w:rsidRPr="004254B0" w:rsidTr="00854268">
        <w:trPr>
          <w:trHeight w:val="288"/>
          <w:jc w:val="center"/>
        </w:trPr>
        <w:tc>
          <w:tcPr>
            <w:tcW w:w="164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912</w:t>
            </w:r>
          </w:p>
        </w:tc>
        <w:tc>
          <w:tcPr>
            <w:tcW w:w="172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22.8</w:t>
            </w:r>
          </w:p>
        </w:tc>
        <w:tc>
          <w:tcPr>
            <w:tcW w:w="206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22.</w:t>
            </w:r>
            <w:r>
              <w:rPr>
                <w:lang w:val="en-IN" w:eastAsia="en-IN"/>
              </w:rPr>
              <w:t>15</w:t>
            </w:r>
          </w:p>
        </w:tc>
        <w:tc>
          <w:tcPr>
            <w:tcW w:w="2060" w:type="dxa"/>
            <w:shd w:val="clear" w:color="auto" w:fill="auto"/>
            <w:noWrap/>
            <w:vAlign w:val="bottom"/>
            <w:hideMark/>
          </w:tcPr>
          <w:p w:rsidR="00267697" w:rsidRPr="004254B0" w:rsidRDefault="00C67D61" w:rsidP="00854268">
            <w:pPr>
              <w:pStyle w:val="TableCell"/>
              <w:rPr>
                <w:lang w:val="en-IN" w:eastAsia="en-IN"/>
              </w:rPr>
            </w:pPr>
            <w:r w:rsidRPr="00382670">
              <w:t>–</w:t>
            </w:r>
            <w:r w:rsidR="00267697">
              <w:t>0.65</w:t>
            </w:r>
          </w:p>
        </w:tc>
      </w:tr>
      <w:tr w:rsidR="00267697" w:rsidRPr="004254B0" w:rsidTr="00854268">
        <w:trPr>
          <w:trHeight w:val="288"/>
          <w:jc w:val="center"/>
        </w:trPr>
        <w:tc>
          <w:tcPr>
            <w:tcW w:w="164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0</w:t>
            </w:r>
          </w:p>
        </w:tc>
        <w:tc>
          <w:tcPr>
            <w:tcW w:w="172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0</w:t>
            </w:r>
          </w:p>
        </w:tc>
        <w:tc>
          <w:tcPr>
            <w:tcW w:w="2060" w:type="dxa"/>
            <w:shd w:val="clear" w:color="auto" w:fill="auto"/>
            <w:noWrap/>
            <w:vAlign w:val="bottom"/>
            <w:hideMark/>
          </w:tcPr>
          <w:p w:rsidR="00267697" w:rsidRPr="004254B0" w:rsidRDefault="00267697" w:rsidP="00854268">
            <w:pPr>
              <w:pStyle w:val="TableCell"/>
              <w:rPr>
                <w:lang w:val="en-IN" w:eastAsia="en-IN"/>
              </w:rPr>
            </w:pPr>
            <w:r w:rsidRPr="004254B0">
              <w:rPr>
                <w:lang w:val="en-IN" w:eastAsia="en-IN"/>
              </w:rPr>
              <w:t>0.</w:t>
            </w:r>
            <w:r>
              <w:rPr>
                <w:lang w:val="en-IN" w:eastAsia="en-IN"/>
              </w:rPr>
              <w:t>12</w:t>
            </w:r>
          </w:p>
        </w:tc>
        <w:tc>
          <w:tcPr>
            <w:tcW w:w="2060" w:type="dxa"/>
            <w:shd w:val="clear" w:color="auto" w:fill="auto"/>
            <w:noWrap/>
            <w:vAlign w:val="bottom"/>
            <w:hideMark/>
          </w:tcPr>
          <w:p w:rsidR="00267697" w:rsidRPr="004254B0" w:rsidRDefault="00267697" w:rsidP="00854268">
            <w:pPr>
              <w:pStyle w:val="TableCell"/>
              <w:rPr>
                <w:lang w:val="en-IN" w:eastAsia="en-IN"/>
              </w:rPr>
            </w:pPr>
            <w:r>
              <w:rPr>
                <w:lang w:val="en-IN" w:eastAsia="en-IN"/>
              </w:rPr>
              <w:t>0.12</w:t>
            </w:r>
          </w:p>
        </w:tc>
      </w:tr>
    </w:tbl>
    <w:p w:rsidR="009D1B3C" w:rsidRDefault="009D1B3C" w:rsidP="009D1B3C">
      <w:pPr>
        <w:pStyle w:val="Heading1"/>
      </w:pPr>
      <w:bookmarkStart w:id="95" w:name="_Toc486262813"/>
      <w:bookmarkStart w:id="96" w:name="_Toc486262814"/>
      <w:bookmarkEnd w:id="95"/>
      <w:proofErr w:type="spellStart"/>
      <w:r>
        <w:t>まとめ</w:t>
      </w:r>
      <w:bookmarkEnd w:id="94"/>
      <w:bookmarkEnd w:id="96"/>
      <w:proofErr w:type="spellEnd"/>
    </w:p>
    <w:p w:rsidR="009D1B3C" w:rsidRDefault="009D1B3C" w:rsidP="009D1B3C">
      <w:pPr>
        <w:pStyle w:val="BodyText"/>
      </w:pPr>
      <w:r>
        <w:t xml:space="preserve">熱電対は、産業環境および850°Cを超える温度の測定に最適なセンサーです。熱電対には高分解能ADCが必要であり、冷接点温度を測定するには別の温度センサーが必要です。PSoCPSoC 5LPデルタシグマADCおよび熱電対コンポーネントにより、熱電対温度を正確に測定することが容易になります。 </w:t>
      </w:r>
    </w:p>
    <w:p w:rsidR="009D1B3C" w:rsidRDefault="009D1B3C" w:rsidP="009D1B3C">
      <w:pPr>
        <w:pStyle w:val="Heading1"/>
      </w:pPr>
      <w:bookmarkStart w:id="97" w:name="_Related_Application_Notes"/>
      <w:bookmarkStart w:id="98" w:name="_Toc486262815"/>
      <w:bookmarkEnd w:id="97"/>
      <w:proofErr w:type="spellStart"/>
      <w:r>
        <w:t>関連アプリケーションノート</w:t>
      </w:r>
      <w:bookmarkEnd w:id="98"/>
      <w:proofErr w:type="spellEnd"/>
    </w:p>
    <w:p w:rsidR="009D1B3C" w:rsidRPr="000711AB" w:rsidRDefault="00544922" w:rsidP="009D1B3C">
      <w:pPr>
        <w:pStyle w:val="BodyText"/>
      </w:pPr>
      <w:hyperlink r:id="rId39" w:history="1">
        <w:r w:rsidR="009D1B3C" w:rsidRPr="004B413A">
          <w:rPr>
            <w:rStyle w:val="Hyperlink"/>
          </w:rPr>
          <w:t>AN70698</w:t>
        </w:r>
      </w:hyperlink>
      <w:r w:rsidR="009D1B3C" w:rsidRPr="004B413A">
        <w:t xml:space="preserve"> </w:t>
      </w:r>
      <w:hyperlink r:id="rId40" w:history="1">
        <w:r w:rsidR="009D1B3C" w:rsidRPr="004B413A">
          <w:rPr>
            <w:rStyle w:val="Hyperlink"/>
          </w:rPr>
          <w:t xml:space="preserve">– </w:t>
        </w:r>
        <w:proofErr w:type="spellStart"/>
        <w:r w:rsidR="009D1B3C" w:rsidRPr="004B413A">
          <w:rPr>
            <w:rStyle w:val="Hyperlink"/>
          </w:rPr>
          <w:t>PSoCPSoC</w:t>
        </w:r>
        <w:proofErr w:type="spellEnd"/>
        <w:r w:rsidR="009D1B3C" w:rsidRPr="004B413A">
          <w:rPr>
            <w:rStyle w:val="Hyperlink"/>
          </w:rPr>
          <w:t xml:space="preserve"> 5LP – </w:t>
        </w:r>
        <w:proofErr w:type="spellStart"/>
        <w:r w:rsidR="009D1B3C" w:rsidRPr="004B413A">
          <w:rPr>
            <w:rStyle w:val="Hyperlink"/>
          </w:rPr>
          <w:t>RTD</w:t>
        </w:r>
        <w:r w:rsidR="009D1B3C" w:rsidRPr="004B413A">
          <w:rPr>
            <w:rStyle w:val="Hyperlink"/>
            <w:rFonts w:ascii="MS Gothic" w:eastAsia="MS Gothic" w:hAnsi="MS Gothic" w:cs="MS Gothic" w:hint="eastAsia"/>
          </w:rPr>
          <w:t>による温度測定</w:t>
        </w:r>
        <w:proofErr w:type="spellEnd"/>
      </w:hyperlink>
    </w:p>
    <w:p w:rsidR="009D1B3C" w:rsidRPr="000711AB" w:rsidRDefault="00544922" w:rsidP="009D1B3C">
      <w:pPr>
        <w:pStyle w:val="BodyText"/>
      </w:pPr>
      <w:hyperlink r:id="rId41" w:history="1">
        <w:r w:rsidR="009D1B3C" w:rsidRPr="004B413A">
          <w:rPr>
            <w:rStyle w:val="Hyperlink"/>
          </w:rPr>
          <w:t>AN66477</w:t>
        </w:r>
      </w:hyperlink>
      <w:r w:rsidR="007E7E5C" w:rsidRPr="004B413A">
        <w:rPr>
          <w:rStyle w:val="Hyperlink"/>
        </w:rPr>
        <w:t xml:space="preserve"> </w:t>
      </w:r>
      <w:r w:rsidR="009D1B3C" w:rsidRPr="004B413A">
        <w:t xml:space="preserve"> </w:t>
      </w:r>
      <w:hyperlink r:id="rId42" w:history="1">
        <w:proofErr w:type="spellStart"/>
        <w:r w:rsidR="009D1B3C" w:rsidRPr="004B413A">
          <w:rPr>
            <w:rStyle w:val="Hyperlink"/>
          </w:rPr>
          <w:t>PSoCPSoC</w:t>
        </w:r>
        <w:proofErr w:type="spellEnd"/>
        <w:r w:rsidR="009D1B3C" w:rsidRPr="004B413A">
          <w:rPr>
            <w:rStyle w:val="Hyperlink"/>
          </w:rPr>
          <w:t xml:space="preserve"> 5LP –</w:t>
        </w:r>
        <w:proofErr w:type="spellStart"/>
        <w:r w:rsidR="009D1B3C" w:rsidRPr="004B413A">
          <w:rPr>
            <w:rStyle w:val="Hyperlink"/>
            <w:rFonts w:ascii="MS Gothic" w:eastAsia="MS Gothic" w:hAnsi="MS Gothic" w:cs="MS Gothic" w:hint="eastAsia"/>
          </w:rPr>
          <w:t>サーミスタによる</w:t>
        </w:r>
      </w:hyperlink>
      <w:r w:rsidR="009D1B3C" w:rsidRPr="004B413A">
        <w:t>温度測定</w:t>
      </w:r>
      <w:proofErr w:type="spellEnd"/>
      <w:r w:rsidR="009D1B3C" w:rsidRPr="000711AB">
        <w:t xml:space="preserve"> </w:t>
      </w:r>
    </w:p>
    <w:p w:rsidR="001D3452" w:rsidRPr="000711AB" w:rsidRDefault="00544922" w:rsidP="009D1B3C">
      <w:pPr>
        <w:pStyle w:val="BodyText"/>
      </w:pPr>
      <w:hyperlink r:id="rId43" w:history="1">
        <w:r w:rsidR="009D1B3C" w:rsidRPr="004B413A">
          <w:rPr>
            <w:rStyle w:val="Hyperlink"/>
          </w:rPr>
          <w:t>AN60590</w:t>
        </w:r>
      </w:hyperlink>
      <w:r w:rsidR="009D1B3C" w:rsidRPr="004B413A">
        <w:t xml:space="preserve">  </w:t>
      </w:r>
      <w:hyperlink r:id="rId44" w:history="1">
        <w:proofErr w:type="spellStart"/>
        <w:r w:rsidR="009D1B3C" w:rsidRPr="004B413A">
          <w:rPr>
            <w:rStyle w:val="Hyperlink"/>
          </w:rPr>
          <w:t>PSoCPSoC</w:t>
        </w:r>
        <w:proofErr w:type="spellEnd"/>
        <w:r w:rsidR="009D1B3C" w:rsidRPr="004B413A">
          <w:rPr>
            <w:rStyle w:val="Hyperlink"/>
          </w:rPr>
          <w:t xml:space="preserve"> 5LP –</w:t>
        </w:r>
        <w:proofErr w:type="spellStart"/>
        <w:r w:rsidR="009D1B3C" w:rsidRPr="004B413A">
          <w:rPr>
            <w:rStyle w:val="Hyperlink"/>
            <w:rFonts w:ascii="MS Gothic" w:eastAsia="MS Gothic" w:hAnsi="MS Gothic" w:cs="MS Gothic" w:hint="eastAsia"/>
          </w:rPr>
          <w:t>ダイオードによる温度測定</w:t>
        </w:r>
        <w:proofErr w:type="spellEnd"/>
      </w:hyperlink>
    </w:p>
    <w:bookmarkStart w:id="99" w:name="_Ref354736848"/>
    <w:bookmarkStart w:id="100" w:name="_Toc369160341"/>
    <w:p w:rsidR="00267697" w:rsidRPr="000711AB" w:rsidRDefault="008E5F73" w:rsidP="00854268">
      <w:pPr>
        <w:pStyle w:val="BodyText"/>
      </w:pPr>
      <w:r w:rsidRPr="004B413A">
        <w:rPr>
          <w:rStyle w:val="Hyperlink"/>
        </w:rPr>
        <w:fldChar w:fldCharType="begin"/>
      </w:r>
      <w:r w:rsidR="001D3452" w:rsidRPr="004B413A">
        <w:rPr>
          <w:rStyle w:val="Hyperlink"/>
        </w:rPr>
        <w:instrText xml:space="preserve"> HYPERLINK "http://www.cypress.com/AN2099" </w:instrText>
      </w:r>
      <w:r w:rsidRPr="004B413A">
        <w:rPr>
          <w:rStyle w:val="Hyperlink"/>
        </w:rPr>
        <w:fldChar w:fldCharType="separate"/>
      </w:r>
      <w:r w:rsidR="00267697" w:rsidRPr="004B413A">
        <w:rPr>
          <w:rStyle w:val="Hyperlink"/>
        </w:rPr>
        <w:t>AN2099</w:t>
      </w:r>
      <w:r w:rsidRPr="004B413A">
        <w:rPr>
          <w:rStyle w:val="Hyperlink"/>
        </w:rPr>
        <w:fldChar w:fldCharType="end"/>
      </w:r>
      <w:r w:rsidR="00267697" w:rsidRPr="004B413A">
        <w:t xml:space="preserve"> </w:t>
      </w:r>
      <w:r w:rsidR="007E7E5C" w:rsidRPr="004B413A">
        <w:t xml:space="preserve"> </w:t>
      </w:r>
      <w:hyperlink r:id="rId45" w:history="1">
        <w:proofErr w:type="spellStart"/>
        <w:r w:rsidR="001D3452" w:rsidRPr="004B413A">
          <w:rPr>
            <w:rStyle w:val="Hyperlink"/>
          </w:rPr>
          <w:t>PSoCPSoCPSoCPSoC</w:t>
        </w:r>
        <w:proofErr w:type="spellEnd"/>
        <w:r w:rsidR="001D3452" w:rsidRPr="004B413A">
          <w:rPr>
            <w:rStyle w:val="Hyperlink"/>
          </w:rPr>
          <w:t xml:space="preserve"> 5LP </w:t>
        </w:r>
        <w:proofErr w:type="spellStart"/>
        <w:r w:rsidR="001D3452" w:rsidRPr="004B413A">
          <w:rPr>
            <w:rStyle w:val="Hyperlink"/>
            <w:rFonts w:ascii="MS Gothic" w:eastAsia="MS Gothic" w:hAnsi="MS Gothic" w:cs="MS Gothic" w:hint="eastAsia"/>
          </w:rPr>
          <w:t>単極無限インパルス応答（</w:t>
        </w:r>
        <w:r w:rsidR="001D3452" w:rsidRPr="004B413A">
          <w:rPr>
            <w:rStyle w:val="Hyperlink"/>
          </w:rPr>
          <w:t>IIR</w:t>
        </w:r>
        <w:r w:rsidR="001D3452" w:rsidRPr="004B413A">
          <w:rPr>
            <w:rStyle w:val="Hyperlink"/>
            <w:rFonts w:ascii="MS Gothic" w:eastAsia="MS Gothic" w:hAnsi="MS Gothic" w:cs="MS Gothic" w:hint="eastAsia"/>
          </w:rPr>
          <w:t>）フィルタ</w:t>
        </w:r>
        <w:proofErr w:type="spellEnd"/>
        <w:r w:rsidR="001D3452" w:rsidRPr="004B413A">
          <w:rPr>
            <w:rStyle w:val="Hyperlink"/>
            <w:rFonts w:ascii="MS Gothic" w:eastAsia="MS Gothic" w:hAnsi="MS Gothic" w:cs="MS Gothic" w:hint="eastAsia"/>
          </w:rPr>
          <w:t>ー</w:t>
        </w:r>
      </w:hyperlink>
    </w:p>
    <w:p w:rsidR="001D3452" w:rsidRDefault="001D3452">
      <w:pPr>
        <w:pStyle w:val="Heading1"/>
      </w:pPr>
      <w:bookmarkStart w:id="101" w:name="_Related_Code_Examples"/>
      <w:bookmarkStart w:id="102" w:name="_Toc486262816"/>
      <w:bookmarkEnd w:id="101"/>
      <w:proofErr w:type="spellStart"/>
      <w:r>
        <w:t>関連するコード例</w:t>
      </w:r>
      <w:bookmarkEnd w:id="102"/>
      <w:proofErr w:type="spellEnd"/>
    </w:p>
    <w:p w:rsidR="001D3452" w:rsidRPr="004B413A" w:rsidRDefault="00544922" w:rsidP="001D3452">
      <w:pPr>
        <w:pStyle w:val="BodyText"/>
      </w:pPr>
      <w:hyperlink r:id="rId46" w:history="1">
        <w:r w:rsidR="004D3675" w:rsidRPr="004B413A">
          <w:rPr>
            <w:rStyle w:val="Hyperlink"/>
          </w:rPr>
          <w:t>CE219905</w:t>
        </w:r>
      </w:hyperlink>
      <w:hyperlink r:id="rId47" w:history="1">
        <w:r w:rsidR="006C78CA" w:rsidRPr="004B413A">
          <w:rPr>
            <w:rStyle w:val="Hyperlink"/>
          </w:rPr>
          <w:t xml:space="preserve"> –</w:t>
        </w:r>
        <w:r w:rsidR="00EA6629" w:rsidRPr="004B413A">
          <w:rPr>
            <w:rStyle w:val="Hyperlink"/>
          </w:rPr>
          <w:t xml:space="preserve"> </w:t>
        </w:r>
        <w:proofErr w:type="spellStart"/>
        <w:r w:rsidR="00EA6629" w:rsidRPr="004B413A">
          <w:rPr>
            <w:rStyle w:val="Hyperlink"/>
          </w:rPr>
          <w:t>PSoCPSoC</w:t>
        </w:r>
        <w:proofErr w:type="spellEnd"/>
        <w:r w:rsidR="00EA6629" w:rsidRPr="004B413A">
          <w:rPr>
            <w:rStyle w:val="Hyperlink"/>
          </w:rPr>
          <w:t xml:space="preserve"> 5LP-</w:t>
        </w:r>
        <w:r w:rsidR="00EA6629" w:rsidRPr="004B413A">
          <w:rPr>
            <w:rStyle w:val="Hyperlink"/>
            <w:rFonts w:ascii="MS Gothic" w:eastAsia="MS Gothic" w:hAnsi="MS Gothic" w:cs="MS Gothic" w:hint="eastAsia"/>
          </w:rPr>
          <w:t>熱電対による温度測定</w:t>
        </w:r>
      </w:hyperlink>
    </w:p>
    <w:p w:rsidR="001D3452" w:rsidRDefault="00544922" w:rsidP="001D3452">
      <w:pPr>
        <w:pStyle w:val="BodyText"/>
      </w:pPr>
      <w:hyperlink r:id="rId48" w:history="1">
        <w:r w:rsidR="004D3675" w:rsidRPr="004B413A">
          <w:rPr>
            <w:rStyle w:val="Hyperlink"/>
          </w:rPr>
          <w:t>CE219929</w:t>
        </w:r>
      </w:hyperlink>
      <w:hyperlink r:id="rId49" w:history="1">
        <w:r w:rsidR="006E7B84" w:rsidRPr="004B413A">
          <w:rPr>
            <w:rStyle w:val="Hyperlink"/>
          </w:rPr>
          <w:t xml:space="preserve"> –</w:t>
        </w:r>
        <w:r w:rsidR="001D3452" w:rsidRPr="004B413A">
          <w:rPr>
            <w:rStyle w:val="Hyperlink"/>
          </w:rPr>
          <w:t xml:space="preserve"> </w:t>
        </w:r>
        <w:proofErr w:type="spellStart"/>
        <w:r w:rsidR="00EE4853" w:rsidRPr="004B413A">
          <w:rPr>
            <w:rStyle w:val="Hyperlink"/>
          </w:rPr>
          <w:t>PSoCPSoC</w:t>
        </w:r>
        <w:proofErr w:type="spellEnd"/>
        <w:r w:rsidR="00EE4853" w:rsidRPr="004B413A">
          <w:rPr>
            <w:rStyle w:val="Hyperlink"/>
          </w:rPr>
          <w:t xml:space="preserve"> 5LP –</w:t>
        </w:r>
        <w:proofErr w:type="spellStart"/>
        <w:r w:rsidR="00EE4853" w:rsidRPr="004B413A">
          <w:rPr>
            <w:rStyle w:val="Hyperlink"/>
            <w:rFonts w:ascii="MS Gothic" w:eastAsia="MS Gothic" w:hAnsi="MS Gothic" w:cs="MS Gothic" w:hint="eastAsia"/>
          </w:rPr>
          <w:t>熱電対キャリブレーション</w:t>
        </w:r>
        <w:proofErr w:type="spellEnd"/>
      </w:hyperlink>
    </w:p>
    <w:p w:rsidR="00854268" w:rsidRPr="00854268" w:rsidRDefault="00854268" w:rsidP="00854268">
      <w:pPr>
        <w:ind w:firstLine="720"/>
        <w:rPr>
          <w:sz w:val="20"/>
          <w:szCs w:val="20"/>
        </w:rPr>
        <w:sectPr w:rsidR="00854268" w:rsidRPr="00854268" w:rsidSect="001567F1">
          <w:pgSz w:w="12240" w:h="15840" w:code="1"/>
          <w:pgMar w:top="1440" w:right="1080" w:bottom="1440" w:left="1080" w:header="576" w:footer="432" w:gutter="0"/>
          <w:cols w:space="720"/>
          <w:docGrid w:linePitch="326"/>
        </w:sectPr>
      </w:pPr>
    </w:p>
    <w:bookmarkEnd w:id="99"/>
    <w:bookmarkEnd w:id="100"/>
    <w:p w:rsidR="00136AC4" w:rsidRDefault="00136AC4" w:rsidP="00547F10">
      <w:pPr>
        <w:pStyle w:val="HeadingwithoutNumberorIndent"/>
        <w:sectPr w:rsidR="00136AC4" w:rsidSect="00856DCF">
          <w:footerReference w:type="first" r:id="rId50"/>
          <w:type w:val="continuous"/>
          <w:pgSz w:w="12240" w:h="15840" w:code="1"/>
          <w:pgMar w:top="1440" w:right="1080" w:bottom="1440" w:left="1080" w:header="576" w:footer="576" w:gutter="0"/>
          <w:cols w:space="720"/>
          <w:docGrid w:linePitch="326"/>
        </w:sectPr>
      </w:pPr>
    </w:p>
    <w:p w:rsidR="00E927D5" w:rsidRDefault="00972F55" w:rsidP="00547F10">
      <w:pPr>
        <w:pStyle w:val="HeadingwithoutNumberorIndent"/>
      </w:pPr>
      <w:bookmarkStart w:id="103" w:name="_Toc486262817"/>
      <w:proofErr w:type="spellStart"/>
      <w:r>
        <w:lastRenderedPageBreak/>
        <w:t>改訂履歴</w:t>
      </w:r>
      <w:bookmarkEnd w:id="103"/>
      <w:proofErr w:type="spellEnd"/>
    </w:p>
    <w:p w:rsidR="00006087" w:rsidRDefault="008624BB" w:rsidP="00547F10">
      <w:pPr>
        <w:pStyle w:val="BodyText"/>
        <w:ind w:left="0"/>
      </w:pPr>
      <w:r w:rsidRPr="008624BB">
        <w:t>ドキュメントタイトル：AN75511-PSoC®3およびPSoC 5LP –</w:t>
      </w:r>
      <w:proofErr w:type="spellStart"/>
      <w:r w:rsidRPr="008624BB">
        <w:t>熱電対による温度測定</w:t>
      </w:r>
      <w:bookmarkStart w:id="104" w:name="_GoBack"/>
      <w:bookmarkEnd w:id="104"/>
      <w:proofErr w:type="spellEnd"/>
    </w:p>
    <w:p w:rsidR="009D1B3C" w:rsidRDefault="009D1B3C" w:rsidP="00547F10">
      <w:pPr>
        <w:pStyle w:val="BodyText"/>
        <w:tabs>
          <w:tab w:val="left" w:pos="4491"/>
        </w:tabs>
        <w:ind w:left="0"/>
      </w:pPr>
      <w:r w:rsidRPr="00325F00">
        <w:rPr>
          <w:highlight w:val="yellow"/>
        </w:rPr>
        <w:t xml:space="preserve">＜＜★Document Number: </w:t>
      </w:r>
      <w:sdt>
        <w:sdtPr>
          <w:rPr>
            <w:highlight w:val="yellow"/>
          </w:rPr>
          <w:alias w:val="Category"/>
          <w:id w:val="2444123"/>
          <w:placeholder>
            <w:docPart w:val="7A8075EC44A14D7EB2A300C49F700B16"/>
          </w:placeholder>
          <w:dataBinding w:prefixMappings="xmlns:ns0='http://purl.org/dc/elements/1.1/' xmlns:ns1='http://schemas.openxmlformats.org/package/2006/metadata/core-properties' " w:xpath="/ns1:coreProperties[1]/ns1:category[1]" w:storeItemID="{6C3C8BC8-F283-45AE-878A-BAB7291924A1}"/>
          <w:text/>
        </w:sdtPr>
        <w:sdtEndPr/>
        <w:sdtContent>
          <w:r w:rsidR="00396430" w:rsidRPr="00325F00">
            <w:rPr>
              <w:highlight w:val="yellow"/>
            </w:rPr>
            <w:t>001-75511</w:t>
          </w:r>
        </w:sdtContent>
      </w:sdt>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1141"/>
        <w:gridCol w:w="1090"/>
        <w:gridCol w:w="1146"/>
        <w:gridCol w:w="5931"/>
      </w:tblGrid>
      <w:tr w:rsidR="009D1B3C" w:rsidRPr="0036165E" w:rsidTr="00C774A7">
        <w:tc>
          <w:tcPr>
            <w:tcW w:w="891" w:type="dxa"/>
            <w:shd w:val="clear" w:color="auto" w:fill="BFBFBF"/>
          </w:tcPr>
          <w:p w:rsidR="009D1B3C" w:rsidRPr="0036165E" w:rsidRDefault="009D1B3C" w:rsidP="00C774A7">
            <w:pPr>
              <w:pStyle w:val="TableHeading"/>
            </w:pPr>
            <w:r w:rsidRPr="0036165E">
              <w:t>版</w:t>
            </w:r>
          </w:p>
        </w:tc>
        <w:tc>
          <w:tcPr>
            <w:tcW w:w="1001" w:type="dxa"/>
            <w:shd w:val="clear" w:color="auto" w:fill="BFBFBF"/>
          </w:tcPr>
          <w:p w:rsidR="009D1B3C" w:rsidRPr="0036165E" w:rsidRDefault="009D1B3C" w:rsidP="00C774A7">
            <w:pPr>
              <w:pStyle w:val="TableHeading"/>
            </w:pPr>
            <w:r w:rsidRPr="0036165E">
              <w:t>Engineering Change Notification (技術変更届)</w:t>
            </w:r>
          </w:p>
        </w:tc>
        <w:tc>
          <w:tcPr>
            <w:tcW w:w="1092" w:type="dxa"/>
            <w:shd w:val="clear" w:color="auto" w:fill="BFBFBF"/>
          </w:tcPr>
          <w:p w:rsidR="009D1B3C" w:rsidRPr="0036165E" w:rsidRDefault="009D1B3C" w:rsidP="00C774A7">
            <w:pPr>
              <w:pStyle w:val="TableHeading"/>
            </w:pPr>
            <w:proofErr w:type="spellStart"/>
            <w:r w:rsidRPr="0036165E">
              <w:t>元の変化の</w:t>
            </w:r>
            <w:proofErr w:type="spellEnd"/>
          </w:p>
        </w:tc>
        <w:tc>
          <w:tcPr>
            <w:tcW w:w="1156" w:type="dxa"/>
            <w:shd w:val="clear" w:color="auto" w:fill="BFBFBF"/>
          </w:tcPr>
          <w:p w:rsidR="009D1B3C" w:rsidRPr="0036165E" w:rsidRDefault="009D1B3C" w:rsidP="00C774A7">
            <w:pPr>
              <w:pStyle w:val="TableHeading"/>
            </w:pPr>
            <w:r w:rsidRPr="0036165E">
              <w:t>発行日</w:t>
            </w:r>
          </w:p>
        </w:tc>
        <w:tc>
          <w:tcPr>
            <w:tcW w:w="6048" w:type="dxa"/>
            <w:shd w:val="clear" w:color="auto" w:fill="BFBFBF"/>
          </w:tcPr>
          <w:p w:rsidR="009D1B3C" w:rsidRPr="0036165E" w:rsidRDefault="009D1B3C" w:rsidP="00C774A7">
            <w:pPr>
              <w:pStyle w:val="TableHeading"/>
            </w:pPr>
            <w:r w:rsidRPr="0036165E">
              <w:t>変更内容</w:t>
            </w:r>
          </w:p>
        </w:tc>
      </w:tr>
      <w:tr w:rsidR="009D1B3C" w:rsidTr="00C774A7">
        <w:tc>
          <w:tcPr>
            <w:tcW w:w="891" w:type="dxa"/>
          </w:tcPr>
          <w:p w:rsidR="009D1B3C" w:rsidRPr="0036165E" w:rsidRDefault="009D1B3C" w:rsidP="00C774A7">
            <w:pPr>
              <w:pStyle w:val="TableCell"/>
            </w:pPr>
          </w:p>
        </w:tc>
        <w:tc>
          <w:tcPr>
            <w:tcW w:w="1001" w:type="dxa"/>
          </w:tcPr>
          <w:p w:rsidR="009D1B3C" w:rsidRPr="0036165E" w:rsidRDefault="009D1B3C" w:rsidP="00C774A7">
            <w:pPr>
              <w:pStyle w:val="TableCell"/>
            </w:pPr>
          </w:p>
        </w:tc>
        <w:tc>
          <w:tcPr>
            <w:tcW w:w="1092" w:type="dxa"/>
          </w:tcPr>
          <w:p w:rsidR="009D1B3C" w:rsidRPr="0036165E" w:rsidRDefault="009D1B3C" w:rsidP="00C774A7">
            <w:pPr>
              <w:pStyle w:val="TableCell"/>
            </w:pPr>
          </w:p>
        </w:tc>
        <w:tc>
          <w:tcPr>
            <w:tcW w:w="1156" w:type="dxa"/>
          </w:tcPr>
          <w:p w:rsidR="009D1B3C" w:rsidRPr="0036165E" w:rsidRDefault="009D1B3C" w:rsidP="00C774A7">
            <w:pPr>
              <w:pStyle w:val="TableCell"/>
            </w:pPr>
          </w:p>
        </w:tc>
        <w:tc>
          <w:tcPr>
            <w:tcW w:w="6048" w:type="dxa"/>
          </w:tcPr>
          <w:p w:rsidR="009D1B3C" w:rsidRPr="0061619B" w:rsidRDefault="009D1B3C" w:rsidP="00C774A7">
            <w:pPr>
              <w:pStyle w:val="TableCell"/>
              <w:rPr>
                <w:sz w:val="18"/>
                <w:szCs w:val="18"/>
              </w:rPr>
            </w:pPr>
          </w:p>
        </w:tc>
      </w:tr>
      <w:tr w:rsidR="009D1B3C" w:rsidTr="00C774A7">
        <w:tc>
          <w:tcPr>
            <w:tcW w:w="891" w:type="dxa"/>
          </w:tcPr>
          <w:p w:rsidR="009D1B3C" w:rsidRPr="0036165E" w:rsidRDefault="009D1B3C" w:rsidP="00C774A7">
            <w:pPr>
              <w:pStyle w:val="TableCell"/>
            </w:pPr>
          </w:p>
        </w:tc>
        <w:tc>
          <w:tcPr>
            <w:tcW w:w="1001" w:type="dxa"/>
          </w:tcPr>
          <w:p w:rsidR="009D1B3C" w:rsidRPr="00393969" w:rsidRDefault="009D1B3C" w:rsidP="00C774A7">
            <w:pPr>
              <w:pStyle w:val="TableCell"/>
            </w:pPr>
          </w:p>
        </w:tc>
        <w:tc>
          <w:tcPr>
            <w:tcW w:w="1092" w:type="dxa"/>
          </w:tcPr>
          <w:p w:rsidR="009D1B3C" w:rsidRDefault="009D1B3C" w:rsidP="00C774A7">
            <w:pPr>
              <w:pStyle w:val="TableCell"/>
            </w:pPr>
          </w:p>
        </w:tc>
        <w:tc>
          <w:tcPr>
            <w:tcW w:w="1156" w:type="dxa"/>
          </w:tcPr>
          <w:p w:rsidR="009D1B3C" w:rsidRDefault="009D1B3C" w:rsidP="00C774A7">
            <w:pPr>
              <w:pStyle w:val="TableCell"/>
            </w:pPr>
          </w:p>
        </w:tc>
        <w:tc>
          <w:tcPr>
            <w:tcW w:w="6048" w:type="dxa"/>
          </w:tcPr>
          <w:p w:rsidR="009D1B3C" w:rsidRPr="0061619B" w:rsidRDefault="009D1B3C" w:rsidP="00C774A7">
            <w:pPr>
              <w:pStyle w:val="TableCell"/>
              <w:rPr>
                <w:sz w:val="18"/>
                <w:szCs w:val="18"/>
              </w:rPr>
            </w:pPr>
          </w:p>
        </w:tc>
      </w:tr>
      <w:tr w:rsidR="009D1B3C" w:rsidTr="00C774A7">
        <w:tc>
          <w:tcPr>
            <w:tcW w:w="891" w:type="dxa"/>
          </w:tcPr>
          <w:p w:rsidR="009D1B3C" w:rsidRDefault="009D1B3C" w:rsidP="00C774A7">
            <w:pPr>
              <w:pStyle w:val="TableCell"/>
            </w:pPr>
          </w:p>
        </w:tc>
        <w:tc>
          <w:tcPr>
            <w:tcW w:w="1001" w:type="dxa"/>
          </w:tcPr>
          <w:p w:rsidR="009D1B3C" w:rsidRPr="00677458" w:rsidRDefault="009D1B3C" w:rsidP="00C774A7">
            <w:pPr>
              <w:pStyle w:val="TableCell"/>
            </w:pPr>
          </w:p>
        </w:tc>
        <w:tc>
          <w:tcPr>
            <w:tcW w:w="1092" w:type="dxa"/>
          </w:tcPr>
          <w:p w:rsidR="009D1B3C" w:rsidRDefault="009D1B3C" w:rsidP="00C774A7">
            <w:pPr>
              <w:pStyle w:val="TableCell"/>
            </w:pPr>
          </w:p>
        </w:tc>
        <w:tc>
          <w:tcPr>
            <w:tcW w:w="1156" w:type="dxa"/>
          </w:tcPr>
          <w:p w:rsidR="009D1B3C" w:rsidRDefault="009D1B3C" w:rsidP="00C774A7">
            <w:pPr>
              <w:pStyle w:val="TableCell"/>
            </w:pPr>
          </w:p>
        </w:tc>
        <w:tc>
          <w:tcPr>
            <w:tcW w:w="6048" w:type="dxa"/>
          </w:tcPr>
          <w:p w:rsidR="009D1B3C" w:rsidRPr="00F03FB9" w:rsidRDefault="009D1B3C" w:rsidP="008E69FA">
            <w:pPr>
              <w:pStyle w:val="TableCell"/>
              <w:rPr>
                <w:sz w:val="18"/>
                <w:szCs w:val="18"/>
              </w:rPr>
            </w:pPr>
          </w:p>
        </w:tc>
      </w:tr>
      <w:tr w:rsidR="009D1B3C" w:rsidTr="00C774A7">
        <w:tc>
          <w:tcPr>
            <w:tcW w:w="891" w:type="dxa"/>
          </w:tcPr>
          <w:p w:rsidR="009D1B3C" w:rsidRDefault="009D1B3C" w:rsidP="00C774A7">
            <w:pPr>
              <w:pStyle w:val="TableCell"/>
            </w:pPr>
          </w:p>
        </w:tc>
        <w:tc>
          <w:tcPr>
            <w:tcW w:w="1001" w:type="dxa"/>
          </w:tcPr>
          <w:p w:rsidR="009D1B3C" w:rsidRPr="00677458" w:rsidRDefault="009D1B3C" w:rsidP="00C774A7">
            <w:pPr>
              <w:pStyle w:val="TableCell"/>
              <w:rPr>
                <w:bCs/>
              </w:rPr>
            </w:pPr>
          </w:p>
        </w:tc>
        <w:tc>
          <w:tcPr>
            <w:tcW w:w="1092" w:type="dxa"/>
          </w:tcPr>
          <w:p w:rsidR="009D1B3C" w:rsidRDefault="009D1B3C" w:rsidP="00C774A7">
            <w:pPr>
              <w:pStyle w:val="TableCell"/>
            </w:pPr>
          </w:p>
        </w:tc>
        <w:tc>
          <w:tcPr>
            <w:tcW w:w="1156" w:type="dxa"/>
          </w:tcPr>
          <w:p w:rsidR="009D1B3C" w:rsidRDefault="009D1B3C" w:rsidP="00C774A7">
            <w:pPr>
              <w:pStyle w:val="TableCell"/>
            </w:pPr>
          </w:p>
        </w:tc>
        <w:tc>
          <w:tcPr>
            <w:tcW w:w="6048" w:type="dxa"/>
          </w:tcPr>
          <w:p w:rsidR="009D1B3C" w:rsidRPr="0061619B" w:rsidRDefault="009D1B3C" w:rsidP="00C774A7">
            <w:pPr>
              <w:pStyle w:val="TableCell"/>
              <w:rPr>
                <w:sz w:val="18"/>
                <w:szCs w:val="18"/>
              </w:rPr>
            </w:pPr>
          </w:p>
        </w:tc>
      </w:tr>
      <w:tr w:rsidR="009D1B3C" w:rsidTr="00C774A7">
        <w:tc>
          <w:tcPr>
            <w:tcW w:w="891" w:type="dxa"/>
          </w:tcPr>
          <w:p w:rsidR="009D1B3C" w:rsidRDefault="009D1B3C" w:rsidP="00C774A7">
            <w:pPr>
              <w:pStyle w:val="TableCell"/>
            </w:pPr>
          </w:p>
        </w:tc>
        <w:tc>
          <w:tcPr>
            <w:tcW w:w="1001" w:type="dxa"/>
          </w:tcPr>
          <w:p w:rsidR="009D1B3C" w:rsidRPr="00DD4379" w:rsidRDefault="009D1B3C" w:rsidP="00C774A7">
            <w:pPr>
              <w:pStyle w:val="TableCell"/>
              <w:rPr>
                <w:bCs/>
              </w:rPr>
            </w:pPr>
          </w:p>
        </w:tc>
        <w:tc>
          <w:tcPr>
            <w:tcW w:w="1092" w:type="dxa"/>
          </w:tcPr>
          <w:p w:rsidR="009D1B3C" w:rsidRDefault="009D1B3C" w:rsidP="00C774A7">
            <w:pPr>
              <w:pStyle w:val="TableCell"/>
            </w:pPr>
          </w:p>
        </w:tc>
        <w:tc>
          <w:tcPr>
            <w:tcW w:w="1156" w:type="dxa"/>
          </w:tcPr>
          <w:p w:rsidR="009D1B3C" w:rsidRDefault="009D1B3C" w:rsidP="0073694D">
            <w:pPr>
              <w:pStyle w:val="TableCell"/>
            </w:pPr>
          </w:p>
        </w:tc>
        <w:tc>
          <w:tcPr>
            <w:tcW w:w="6048" w:type="dxa"/>
          </w:tcPr>
          <w:p w:rsidR="009D1B3C" w:rsidRPr="0061619B" w:rsidRDefault="009D1B3C" w:rsidP="00C774A7">
            <w:pPr>
              <w:pStyle w:val="TableCell"/>
              <w:rPr>
                <w:sz w:val="18"/>
                <w:szCs w:val="18"/>
              </w:rPr>
            </w:pPr>
          </w:p>
        </w:tc>
      </w:tr>
      <w:tr w:rsidR="001567F1" w:rsidTr="00C774A7">
        <w:tc>
          <w:tcPr>
            <w:tcW w:w="891" w:type="dxa"/>
          </w:tcPr>
          <w:p w:rsidR="001567F1" w:rsidRDefault="001567F1" w:rsidP="00C774A7">
            <w:pPr>
              <w:pStyle w:val="TableCell"/>
            </w:pPr>
          </w:p>
        </w:tc>
        <w:tc>
          <w:tcPr>
            <w:tcW w:w="1001" w:type="dxa"/>
          </w:tcPr>
          <w:p w:rsidR="001567F1" w:rsidRDefault="001567F1" w:rsidP="00C774A7">
            <w:pPr>
              <w:pStyle w:val="TableCell"/>
              <w:rPr>
                <w:bCs/>
              </w:rPr>
            </w:pPr>
          </w:p>
        </w:tc>
        <w:tc>
          <w:tcPr>
            <w:tcW w:w="1092" w:type="dxa"/>
          </w:tcPr>
          <w:p w:rsidR="001567F1" w:rsidRDefault="001567F1" w:rsidP="00C774A7">
            <w:pPr>
              <w:pStyle w:val="TableCell"/>
            </w:pPr>
          </w:p>
        </w:tc>
        <w:tc>
          <w:tcPr>
            <w:tcW w:w="1156" w:type="dxa"/>
          </w:tcPr>
          <w:p w:rsidR="001567F1" w:rsidRDefault="001567F1" w:rsidP="0073694D">
            <w:pPr>
              <w:pStyle w:val="TableCell"/>
            </w:pPr>
          </w:p>
        </w:tc>
        <w:tc>
          <w:tcPr>
            <w:tcW w:w="6048" w:type="dxa"/>
          </w:tcPr>
          <w:p w:rsidR="001567F1" w:rsidRPr="0061619B" w:rsidRDefault="001567F1" w:rsidP="00A75281">
            <w:pPr>
              <w:pStyle w:val="TableCell"/>
              <w:rPr>
                <w:sz w:val="18"/>
                <w:szCs w:val="18"/>
              </w:rPr>
            </w:pPr>
          </w:p>
        </w:tc>
      </w:tr>
      <w:tr w:rsidR="00094C1E" w:rsidTr="00C774A7">
        <w:tc>
          <w:tcPr>
            <w:tcW w:w="891" w:type="dxa"/>
          </w:tcPr>
          <w:p w:rsidR="00094C1E" w:rsidRDefault="00094C1E" w:rsidP="00C774A7">
            <w:pPr>
              <w:pStyle w:val="TableCell"/>
            </w:pPr>
          </w:p>
        </w:tc>
        <w:tc>
          <w:tcPr>
            <w:tcW w:w="1001" w:type="dxa"/>
          </w:tcPr>
          <w:p w:rsidR="00094C1E" w:rsidRPr="001567F1" w:rsidRDefault="00094C1E" w:rsidP="00C774A7">
            <w:pPr>
              <w:pStyle w:val="TableCell"/>
              <w:rPr>
                <w:bCs/>
              </w:rPr>
            </w:pPr>
          </w:p>
        </w:tc>
        <w:tc>
          <w:tcPr>
            <w:tcW w:w="1092" w:type="dxa"/>
          </w:tcPr>
          <w:p w:rsidR="00094C1E" w:rsidRDefault="00094C1E" w:rsidP="00C774A7">
            <w:pPr>
              <w:pStyle w:val="TableCell"/>
            </w:pPr>
          </w:p>
        </w:tc>
        <w:tc>
          <w:tcPr>
            <w:tcW w:w="1156" w:type="dxa"/>
          </w:tcPr>
          <w:p w:rsidR="00094C1E" w:rsidRDefault="00094C1E" w:rsidP="008C7A61">
            <w:pPr>
              <w:pStyle w:val="TableCell"/>
            </w:pPr>
          </w:p>
        </w:tc>
        <w:tc>
          <w:tcPr>
            <w:tcW w:w="6048" w:type="dxa"/>
          </w:tcPr>
          <w:p w:rsidR="00094C1E" w:rsidRDefault="00094C1E" w:rsidP="00A75281">
            <w:pPr>
              <w:pStyle w:val="TableCell"/>
              <w:rPr>
                <w:sz w:val="18"/>
                <w:szCs w:val="18"/>
              </w:rPr>
            </w:pPr>
          </w:p>
        </w:tc>
      </w:tr>
    </w:tbl>
    <w:p w:rsidR="009D1B3C" w:rsidRDefault="009D1B3C" w:rsidP="00547F10">
      <w:pPr>
        <w:pStyle w:val="BodyText"/>
        <w:tabs>
          <w:tab w:val="left" w:pos="4491"/>
        </w:tabs>
        <w:ind w:left="0"/>
      </w:pPr>
    </w:p>
    <w:p w:rsidR="00526906" w:rsidRPr="00BA5DA5" w:rsidRDefault="00526906" w:rsidP="00166926">
      <w:pPr>
        <w:sectPr w:rsidR="00526906" w:rsidRPr="00BA5DA5" w:rsidSect="00136AC4">
          <w:pgSz w:w="12240" w:h="15840" w:code="1"/>
          <w:pgMar w:top="1440" w:right="1080" w:bottom="1440" w:left="1080" w:header="576" w:footer="576" w:gutter="0"/>
          <w:cols w:space="720"/>
          <w:docGrid w:linePitch="326"/>
        </w:sectPr>
      </w:pPr>
    </w:p>
    <w:p w:rsidR="00B84E5E" w:rsidRPr="00C540FE" w:rsidRDefault="00B84E5E" w:rsidP="00D4304D">
      <w:pPr>
        <w:pStyle w:val="HeadingwithoutNumberorIndent"/>
        <w:spacing w:before="0"/>
        <w:ind w:left="0" w:firstLine="0"/>
      </w:pPr>
    </w:p>
    <w:sectPr w:rsidR="00B84E5E" w:rsidRPr="00C540FE" w:rsidSect="00D4304D">
      <w:headerReference w:type="even" r:id="rId51"/>
      <w:type w:val="continuous"/>
      <w:pgSz w:w="12240" w:h="15840" w:code="1"/>
      <w:pgMar w:top="1440" w:right="1080" w:bottom="1440" w:left="1080" w:header="576" w:footer="57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4922" w:rsidRDefault="00544922">
      <w:r>
        <w:separator/>
      </w:r>
    </w:p>
  </w:endnote>
  <w:endnote w:type="continuationSeparator" w:id="0">
    <w:p w:rsidR="00544922" w:rsidRDefault="00544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C4" w:rsidRPr="00CA0AAB" w:rsidRDefault="00544922" w:rsidP="001567F1">
    <w:pPr>
      <w:pStyle w:val="Footer"/>
    </w:pPr>
    <w:hyperlink r:id="rId1" w:history="1">
      <w:r w:rsidR="00136AC4" w:rsidRPr="00166926">
        <w:rPr>
          <w:rStyle w:val="Hyperlink"/>
        </w:rPr>
        <w:t>japan.cypress.com</w:t>
      </w:r>
    </w:hyperlink>
    <w:r w:rsidR="00136AC4" w:rsidRPr="00CA0AAB">
      <w:tab/>
    </w:r>
    <w:proofErr w:type="spellStart"/>
    <w:r w:rsidR="00136AC4" w:rsidRPr="00166926">
      <w:t>文書番号</w:t>
    </w:r>
    <w:proofErr w:type="spellEnd"/>
    <w:r w:rsidR="00136AC4" w:rsidRPr="00166926">
      <w:t>。＜＜★</w:t>
    </w:r>
    <w:sdt>
      <w:sdtPr>
        <w:alias w:val="Category"/>
        <w:id w:val="1158689292"/>
        <w:placeholder>
          <w:docPart w:val="9AFBBC714E5246E58734BFBD92CF9738"/>
        </w:placeholder>
        <w:dataBinding w:prefixMappings="xmlns:ns0='http://purl.org/dc/elements/1.1/' xmlns:ns1='http://schemas.openxmlformats.org/package/2006/metadata/core-properties' " w:xpath="/ns1:coreProperties[1]/ns1:category[1]" w:storeItemID="{6C3C8BC8-F283-45AE-878A-BAB7291924A1}"/>
        <w:text/>
      </w:sdtPr>
      <w:sdtEndPr/>
      <w:sdtContent>
        <w:r w:rsidR="00136AC4">
          <w:t>001-75511</w:t>
        </w:r>
      </w:sdtContent>
    </w:sdt>
    <w:r w:rsidR="00136AC4" w:rsidRPr="00CA0AAB">
      <w:t xml:space="preserve"> </w:t>
    </w:r>
    <w:r w:rsidR="00136AC4" w:rsidRPr="00166926">
      <w:t>Rev.</w:t>
    </w:r>
    <w:r w:rsidR="00136AC4">
      <w:t xml:space="preserve"> </w:t>
    </w:r>
    <w:sdt>
      <w:sdtPr>
        <w:alias w:val="Status"/>
        <w:id w:val="1158689293"/>
        <w:placeholder>
          <w:docPart w:val="2F0E1012985945ED8FB81759B3E2BAB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96430">
          <w:t>*F</w:t>
        </w:r>
      </w:sdtContent>
    </w:sdt>
    <w:r w:rsidR="00136AC4" w:rsidRPr="00CA0AAB">
      <w:tab/>
    </w:r>
    <w:r w:rsidR="00E316D2">
      <w:fldChar w:fldCharType="begin"/>
    </w:r>
    <w:r w:rsidR="00E316D2">
      <w:instrText xml:space="preserve"> PAGE  \* Arabic  \* MERGEFORMAT </w:instrText>
    </w:r>
    <w:r w:rsidR="00E316D2">
      <w:fldChar w:fldCharType="separate"/>
    </w:r>
    <w:r w:rsidR="00E928F0">
      <w:rPr>
        <w:noProof/>
      </w:rPr>
      <w:t>1</w:t>
    </w:r>
    <w:r w:rsidR="00E316D2">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C4" w:rsidRPr="00166926" w:rsidRDefault="00E316D2" w:rsidP="00166926">
    <w:pPr>
      <w:pStyle w:val="Footer"/>
    </w:pPr>
    <w:r>
      <w:fldChar w:fldCharType="begin"/>
    </w:r>
    <w:r>
      <w:instrText xml:space="preserve">PAGE  </w:instrText>
    </w:r>
    <w:r>
      <w:fldChar w:fldCharType="separate"/>
    </w:r>
    <w:r w:rsidR="00136AC4">
      <w:rPr>
        <w:noProof/>
      </w:rPr>
      <w:t>6</w:t>
    </w:r>
    <w:r>
      <w:rPr>
        <w:noProof/>
      </w:rPr>
      <w:fldChar w:fldCharType="end"/>
    </w:r>
  </w:p>
  <w:p w:rsidR="00136AC4" w:rsidRPr="00166926" w:rsidRDefault="00136AC4" w:rsidP="00166926">
    <w:pPr>
      <w:pStyle w:val="Footer"/>
    </w:pPr>
    <w:r>
      <w:tab/>
    </w:r>
    <w:hyperlink r:id="rId1" w:history="1">
      <w:r w:rsidRPr="00166926">
        <w:rPr>
          <w:rStyle w:val="Hyperlink"/>
        </w:rPr>
        <w:t>japan.cypress.com</w:t>
      </w:r>
    </w:hyperlink>
    <w:r w:rsidRPr="00166926">
      <w:tab/>
      <w:t>文書番号：001-08990</w:t>
    </w:r>
    <w:fldSimple w:instr=" SUBJECT  \* MERGEFORMAT ">
      <w:r>
        <w:t>AN75511</w:t>
      </w:r>
    </w:fldSimple>
    <w:r w:rsidRPr="00166926">
      <w:t xml:space="preserve"> Rev. *C </w:t>
    </w:r>
    <w:r w:rsidRPr="00166926">
      <w:tab/>
    </w:r>
  </w:p>
  <w:p w:rsidR="00136AC4" w:rsidRPr="00166926" w:rsidRDefault="00544922" w:rsidP="00166926">
    <w:pPr>
      <w:pStyle w:val="Footer"/>
    </w:pPr>
    <w:hyperlink r:id="rId2" w:history="1">
      <w:r w:rsidR="00136AC4" w:rsidRPr="00166926">
        <w:rPr>
          <w:rStyle w:val="Hyperlink"/>
        </w:rPr>
        <w:t>japan.cypress.com</w:t>
      </w:r>
    </w:hyperlink>
    <w:r w:rsidR="00136AC4" w:rsidRPr="00166926">
      <w:tab/>
      <w:t>文書番号001-08990 Rev. *C</w:t>
    </w:r>
    <w:r w:rsidR="00136AC4" w:rsidRPr="0016692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C4" w:rsidRPr="00CA0AAB" w:rsidRDefault="00544922" w:rsidP="001567F1">
    <w:pPr>
      <w:pStyle w:val="Footer"/>
    </w:pPr>
    <w:hyperlink r:id="rId1" w:history="1">
      <w:r w:rsidR="00136AC4" w:rsidRPr="00166926">
        <w:rPr>
          <w:rStyle w:val="Hyperlink"/>
        </w:rPr>
        <w:t>japan.cypress.com</w:t>
      </w:r>
    </w:hyperlink>
    <w:r w:rsidR="00136AC4" w:rsidRPr="00CA0AAB">
      <w:tab/>
    </w:r>
    <w:proofErr w:type="spellStart"/>
    <w:r w:rsidR="00136AC4" w:rsidRPr="00166926">
      <w:t>文書番号</w:t>
    </w:r>
    <w:proofErr w:type="spellEnd"/>
    <w:r w:rsidR="00136AC4" w:rsidRPr="00166926">
      <w:t>。＜＜★</w:t>
    </w:r>
    <w:sdt>
      <w:sdtPr>
        <w:alias w:val="Category"/>
        <w:id w:val="1158689294"/>
        <w:placeholder>
          <w:docPart w:val="29FF9D6DEA13437CA3B874C2E5179B20"/>
        </w:placeholder>
        <w:dataBinding w:prefixMappings="xmlns:ns0='http://purl.org/dc/elements/1.1/' xmlns:ns1='http://schemas.openxmlformats.org/package/2006/metadata/core-properties' " w:xpath="/ns1:coreProperties[1]/ns1:category[1]" w:storeItemID="{6C3C8BC8-F283-45AE-878A-BAB7291924A1}"/>
        <w:text/>
      </w:sdtPr>
      <w:sdtEndPr/>
      <w:sdtContent>
        <w:r w:rsidR="00136AC4">
          <w:t>001-75511</w:t>
        </w:r>
      </w:sdtContent>
    </w:sdt>
    <w:r w:rsidR="00136AC4">
      <w:t xml:space="preserve"> </w:t>
    </w:r>
    <w:r w:rsidR="00136AC4" w:rsidRPr="00166926">
      <w:t>Rev.</w:t>
    </w:r>
    <w:sdt>
      <w:sdtPr>
        <w:alias w:val="Status"/>
        <w:id w:val="1158689295"/>
        <w:placeholder>
          <w:docPart w:val="795EAFCC644D41EFA56D32EDFDE6E98F"/>
        </w:placeholder>
        <w:dataBinding w:prefixMappings="xmlns:ns0='http://purl.org/dc/elements/1.1/' xmlns:ns1='http://schemas.openxmlformats.org/package/2006/metadata/core-properties' " w:xpath="/ns1:coreProperties[1]/ns1:contentStatus[1]" w:storeItemID="{6C3C8BC8-F283-45AE-878A-BAB7291924A1}"/>
        <w:text/>
      </w:sdtPr>
      <w:sdtEndPr/>
      <w:sdtContent>
        <w:r w:rsidR="00396430">
          <w:t>*F</w:t>
        </w:r>
      </w:sdtContent>
    </w:sdt>
    <w:r w:rsidR="00136AC4" w:rsidRPr="00CA0AAB">
      <w:tab/>
    </w:r>
    <w:r w:rsidR="00E316D2">
      <w:fldChar w:fldCharType="begin"/>
    </w:r>
    <w:r w:rsidR="00E316D2">
      <w:instrText xml:space="preserve"> PAGE  \* Arabic  \* MERGEFORMAT </w:instrText>
    </w:r>
    <w:r w:rsidR="00E316D2">
      <w:fldChar w:fldCharType="separate"/>
    </w:r>
    <w:r w:rsidR="00E928F0">
      <w:rPr>
        <w:noProof/>
      </w:rPr>
      <w:t>17</w:t>
    </w:r>
    <w:r w:rsidR="00E316D2">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C4" w:rsidRPr="00CA0AAB" w:rsidRDefault="00136AC4" w:rsidP="00EA1883">
    <w:pPr>
      <w:pStyle w:val="Footer"/>
    </w:pPr>
    <w:r>
      <w:tab/>
    </w:r>
    <w:hyperlink r:id="rId1" w:history="1">
      <w:r w:rsidRPr="00166926">
        <w:rPr>
          <w:rStyle w:val="Hyperlink"/>
        </w:rPr>
        <w:t>japan.cypress.com</w:t>
      </w:r>
    </w:hyperlink>
    <w:r w:rsidRPr="00CA0AAB">
      <w:tab/>
    </w:r>
    <w:proofErr w:type="spellStart"/>
    <w:r w:rsidRPr="00166926">
      <w:t>文書番号</w:t>
    </w:r>
    <w:proofErr w:type="spellEnd"/>
    <w:r w:rsidRPr="00166926">
      <w:t>。＜＜★</w:t>
    </w:r>
    <w:sdt>
      <w:sdtPr>
        <w:alias w:val="Category"/>
        <w:id w:val="1158689296"/>
        <w:placeholder>
          <w:docPart w:val="714B90B2DF7A42A4851CF061E96877D7"/>
        </w:placeholder>
        <w:dataBinding w:prefixMappings="xmlns:ns0='http://purl.org/dc/elements/1.1/' xmlns:ns1='http://schemas.openxmlformats.org/package/2006/metadata/core-properties' " w:xpath="/ns1:coreProperties[1]/ns1:category[1]" w:storeItemID="{6C3C8BC8-F283-45AE-878A-BAB7291924A1}"/>
        <w:text/>
      </w:sdtPr>
      <w:sdtEndPr/>
      <w:sdtContent>
        <w:r>
          <w:t>001-75511</w:t>
        </w:r>
      </w:sdtContent>
    </w:sdt>
    <w:r>
      <w:t xml:space="preserve"> </w:t>
    </w:r>
    <w:r w:rsidRPr="00166926">
      <w:t>Rev.</w:t>
    </w:r>
    <w:sdt>
      <w:sdtPr>
        <w:alias w:val="Status"/>
        <w:id w:val="1158689297"/>
        <w:placeholder>
          <w:docPart w:val="DF1B0DC144F142DDA78C4B5B539D9B9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96430">
          <w:t>*F</w:t>
        </w:r>
      </w:sdtContent>
    </w:sdt>
    <w:r w:rsidRPr="00CA0AAB">
      <w:tab/>
    </w:r>
    <w:r w:rsidR="00E316D2">
      <w:fldChar w:fldCharType="begin"/>
    </w:r>
    <w:r w:rsidR="00E316D2">
      <w:instrText xml:space="preserve"> PAGE  \* Arabic  \* MERGEFORMAT </w:instrText>
    </w:r>
    <w:r w:rsidR="00E316D2">
      <w:fldChar w:fldCharType="separate"/>
    </w:r>
    <w:r>
      <w:rPr>
        <w:noProof/>
      </w:rPr>
      <w:t>2</w:t>
    </w:r>
    <w:r w:rsidR="00E316D2">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C4" w:rsidRPr="00166926" w:rsidRDefault="00E316D2" w:rsidP="00166926">
    <w:r>
      <w:fldChar w:fldCharType="begin"/>
    </w:r>
    <w:r>
      <w:instrText xml:space="preserve"> TIME \@ "MMMM d, yyyy" </w:instrText>
    </w:r>
    <w:r>
      <w:fldChar w:fldCharType="separate"/>
    </w:r>
    <w:r w:rsidR="00325F00">
      <w:rPr>
        <w:noProof/>
      </w:rPr>
      <w:t>August 11, 2020</w:t>
    </w:r>
    <w:r>
      <w:rPr>
        <w:noProof/>
      </w:rPr>
      <w:fldChar w:fldCharType="end"/>
    </w:r>
    <w:r w:rsidR="00136AC4" w:rsidRPr="00166926">
      <w:tab/>
    </w:r>
    <w:r>
      <w:fldChar w:fldCharType="begin"/>
    </w:r>
    <w:r>
      <w:instrText xml:space="preserve"> PAGE </w:instrText>
    </w:r>
    <w:r>
      <w:fldChar w:fldCharType="separate"/>
    </w:r>
    <w:r w:rsidR="00136AC4" w:rsidRPr="00166926">
      <w:t>2</w:t>
    </w:r>
    <w:r>
      <w:fldChar w:fldCharType="end"/>
    </w:r>
    <w:r w:rsidR="00136AC4" w:rsidRPr="00166926">
      <w:tab/>
      <w:t xml:space="preserve">     文書番号：001-08990</w:t>
    </w:r>
    <w:fldSimple w:instr=" SUBJECT  \* MERGEFORMAT ">
      <w:r w:rsidR="00136AC4">
        <w:t>AN75511</w:t>
      </w:r>
    </w:fldSimple>
    <w:r w:rsidR="00136AC4" w:rsidRPr="00166926">
      <w:t xml:space="preserve"> Rev. *C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C4" w:rsidRPr="00166926" w:rsidRDefault="00E316D2" w:rsidP="00166926">
    <w:r>
      <w:fldChar w:fldCharType="begin"/>
    </w:r>
    <w:r>
      <w:instrText xml:space="preserve"> TIME \@ "MMMM d, yyyy" </w:instrText>
    </w:r>
    <w:r>
      <w:fldChar w:fldCharType="separate"/>
    </w:r>
    <w:r w:rsidR="00325F00">
      <w:rPr>
        <w:noProof/>
      </w:rPr>
      <w:t>August 11, 2020</w:t>
    </w:r>
    <w:r>
      <w:rPr>
        <w:noProof/>
      </w:rPr>
      <w:fldChar w:fldCharType="end"/>
    </w:r>
    <w:r w:rsidR="00136AC4" w:rsidRPr="00166926">
      <w:tab/>
    </w:r>
    <w:r>
      <w:fldChar w:fldCharType="begin"/>
    </w:r>
    <w:r>
      <w:instrText xml:space="preserve"> PAGE </w:instrText>
    </w:r>
    <w:r>
      <w:fldChar w:fldCharType="separate"/>
    </w:r>
    <w:r w:rsidR="00136AC4">
      <w:rPr>
        <w:noProof/>
      </w:rPr>
      <w:t>6</w:t>
    </w:r>
    <w:r>
      <w:rPr>
        <w:noProof/>
      </w:rPr>
      <w:fldChar w:fldCharType="end"/>
    </w:r>
    <w:r w:rsidR="00136AC4" w:rsidRPr="00166926">
      <w:tab/>
      <w:t xml:space="preserve">     文書番号：001-08990</w:t>
    </w:r>
    <w:fldSimple w:instr=" SUBJECT  \* MERGEFORMAT ">
      <w:r w:rsidR="00136AC4">
        <w:t>AN75511</w:t>
      </w:r>
    </w:fldSimple>
    <w:r w:rsidR="00136AC4" w:rsidRPr="00166926">
      <w:t xml:space="preserve"> Rev. *C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4922" w:rsidRDefault="00544922">
      <w:r>
        <w:separator/>
      </w:r>
    </w:p>
  </w:footnote>
  <w:footnote w:type="continuationSeparator" w:id="0">
    <w:p w:rsidR="00544922" w:rsidRDefault="00544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C4" w:rsidRPr="00166926" w:rsidRDefault="00544922" w:rsidP="00166926">
    <w:r>
      <w:pict w14:anchorId="6B461D35">
        <v:rect id="_x0000_s2049" style="position:absolute;margin-left:-23.25pt;margin-top:-6.75pt;width:17.25pt;height:63pt;z-index:251658240" stroked="f"/>
      </w:pict>
    </w:r>
    <w:r w:rsidR="00136AC4" w:rsidRPr="001567F1">
      <w:rPr>
        <w:noProof/>
      </w:rPr>
      <w:drawing>
        <wp:inline distT="0" distB="0" distL="0" distR="0">
          <wp:extent cx="6400800" cy="684442"/>
          <wp:effectExtent l="19050" t="0" r="0" b="0"/>
          <wp:docPr id="19" name="Picture 3" descr="C:\Work\Templates\Cypress Logo Files\Logo Example_1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Templates\Cypress Logo Files\Logo Example_1_Hi-Res.jpg"/>
                  <pic:cNvPicPr>
                    <a:picLocks noChangeAspect="1" noChangeArrowheads="1"/>
                  </pic:cNvPicPr>
                </pic:nvPicPr>
                <pic:blipFill>
                  <a:blip r:embed="rId1"/>
                  <a:srcRect/>
                  <a:stretch>
                    <a:fillRect/>
                  </a:stretch>
                </pic:blipFill>
                <pic:spPr bwMode="auto">
                  <a:xfrm>
                    <a:off x="0" y="0"/>
                    <a:ext cx="6400800" cy="684442"/>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C4" w:rsidRPr="00166926" w:rsidRDefault="00136AC4" w:rsidP="00166926">
    <w:r>
      <w:rPr>
        <w:noProof/>
      </w:rPr>
      <w:drawing>
        <wp:inline distT="0" distB="0" distL="0" distR="0">
          <wp:extent cx="2200275" cy="914400"/>
          <wp:effectExtent l="19050" t="0" r="9525" b="0"/>
          <wp:docPr id="20" name="Picture 20" descr="CY_CAP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_CAP_LOGO3"/>
                  <pic:cNvPicPr>
                    <a:picLocks noChangeAspect="1" noChangeArrowheads="1"/>
                  </pic:cNvPicPr>
                </pic:nvPicPr>
                <pic:blipFill>
                  <a:blip r:embed="rId1"/>
                  <a:srcRect/>
                  <a:stretch>
                    <a:fillRect/>
                  </a:stretch>
                </pic:blipFill>
                <pic:spPr bwMode="auto">
                  <a:xfrm>
                    <a:off x="0" y="0"/>
                    <a:ext cx="2200275" cy="9144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C4" w:rsidRDefault="00544922" w:rsidP="00CA2B0F">
    <w:r>
      <w:pict w14:anchorId="59EF48AF">
        <v:rect id="_x0000_s2055" style="position:absolute;margin-left:-23.25pt;margin-top:-6.75pt;width:17.25pt;height:63pt;z-index:251662336" stroked="f"/>
      </w:pict>
    </w:r>
    <w:r w:rsidR="00136AC4">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-165735</wp:posOffset>
          </wp:positionV>
          <wp:extent cx="1628775" cy="676275"/>
          <wp:effectExtent l="19050" t="0" r="9525" b="0"/>
          <wp:wrapThrough wrapText="bothSides">
            <wp:wrapPolygon edited="0">
              <wp:start x="-253" y="0"/>
              <wp:lineTo x="-253" y="21296"/>
              <wp:lineTo x="21726" y="21296"/>
              <wp:lineTo x="21726" y="0"/>
              <wp:lineTo x="-253" y="0"/>
            </wp:wrapPolygon>
          </wp:wrapThrough>
          <wp:docPr id="21" name="Picture 6" descr="C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yLogo.JPG"/>
                  <pic:cNvPicPr>
                    <a:picLocks noChangeAspect="1" noChangeArrowheads="1"/>
                  </pic:cNvPicPr>
                </pic:nvPicPr>
                <pic:blipFill>
                  <a:blip r:embed="rId1"/>
                  <a:srcRect/>
                  <a:stretch>
                    <a:fillRect/>
                  </a:stretch>
                </pic:blipFill>
                <pic:spPr bwMode="auto">
                  <a:xfrm>
                    <a:off x="0" y="0"/>
                    <a:ext cx="1628775" cy="676275"/>
                  </a:xfrm>
                  <a:prstGeom prst="rect">
                    <a:avLst/>
                  </a:prstGeom>
                  <a:noFill/>
                  <a:ln w="9525">
                    <a:noFill/>
                    <a:miter lim="800000"/>
                    <a:headEnd/>
                    <a:tailEnd/>
                  </a:ln>
                </pic:spPr>
              </pic:pic>
            </a:graphicData>
          </a:graphic>
        </wp:anchor>
      </w:drawing>
    </w:r>
  </w:p>
  <w:p w:rsidR="00136AC4" w:rsidRDefault="00136AC4" w:rsidP="00CA2B0F"/>
  <w:p w:rsidR="00136AC4" w:rsidRPr="005519B0" w:rsidRDefault="00E316D2" w:rsidP="00F3579D">
    <w:pPr>
      <w:pStyle w:val="Header"/>
      <w:pBdr>
        <w:bottom w:val="inset" w:sz="6" w:space="0" w:color="auto"/>
      </w:pBdr>
      <w:tabs>
        <w:tab w:val="left" w:pos="4680"/>
      </w:tabs>
      <w:rPr>
        <w:sz w:val="4"/>
      </w:rPr>
    </w:pPr>
    <w:r>
      <w:fldChar w:fldCharType="begin"/>
    </w:r>
    <w:r>
      <w:instrText xml:space="preserve"> TITLE   \* MERGEFORMAT </w:instrText>
    </w:r>
    <w:r>
      <w:fldChar w:fldCharType="separate"/>
    </w:r>
    <w:r w:rsidR="00136AC4">
      <w:t xml:space="preserve">AN75511 –® / </w:t>
    </w:r>
    <w:proofErr w:type="spellStart"/>
    <w:r w:rsidR="00136AC4">
      <w:t>PSoC</w:t>
    </w:r>
    <w:proofErr w:type="spellEnd"/>
    <w:r w:rsidR="00136AC4">
      <w:t xml:space="preserve"> 5LP-熱電対による温度測定</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C4" w:rsidRDefault="00544922" w:rsidP="00680FD9">
    <w:r>
      <w:pict w14:anchorId="5B05E6CB">
        <v:rect id="_x0000_s2056" style="position:absolute;margin-left:-23.25pt;margin-top:-6.75pt;width:17.25pt;height:63pt;z-index:251665408" stroked="f"/>
      </w:pict>
    </w:r>
    <w:r w:rsidR="00136AC4">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-165735</wp:posOffset>
          </wp:positionV>
          <wp:extent cx="1628775" cy="676275"/>
          <wp:effectExtent l="19050" t="0" r="9525" b="0"/>
          <wp:wrapThrough wrapText="bothSides">
            <wp:wrapPolygon edited="0">
              <wp:start x="-253" y="0"/>
              <wp:lineTo x="-253" y="21296"/>
              <wp:lineTo x="21726" y="21296"/>
              <wp:lineTo x="21726" y="0"/>
              <wp:lineTo x="-253" y="0"/>
            </wp:wrapPolygon>
          </wp:wrapThrough>
          <wp:docPr id="22" name="Picture 6" descr="C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yLogo.JPG"/>
                  <pic:cNvPicPr>
                    <a:picLocks noChangeAspect="1" noChangeArrowheads="1"/>
                  </pic:cNvPicPr>
                </pic:nvPicPr>
                <pic:blipFill>
                  <a:blip r:embed="rId1"/>
                  <a:srcRect/>
                  <a:stretch>
                    <a:fillRect/>
                  </a:stretch>
                </pic:blipFill>
                <pic:spPr bwMode="auto">
                  <a:xfrm>
                    <a:off x="0" y="0"/>
                    <a:ext cx="1628775" cy="676275"/>
                  </a:xfrm>
                  <a:prstGeom prst="rect">
                    <a:avLst/>
                  </a:prstGeom>
                  <a:noFill/>
                  <a:ln w="9525">
                    <a:noFill/>
                    <a:miter lim="800000"/>
                    <a:headEnd/>
                    <a:tailEnd/>
                  </a:ln>
                </pic:spPr>
              </pic:pic>
            </a:graphicData>
          </a:graphic>
        </wp:anchor>
      </w:drawing>
    </w:r>
  </w:p>
  <w:p w:rsidR="00136AC4" w:rsidRDefault="00136AC4" w:rsidP="00680FD9"/>
  <w:p w:rsidR="00136AC4" w:rsidRPr="005519B0" w:rsidRDefault="00E316D2" w:rsidP="00680FD9">
    <w:pPr>
      <w:pStyle w:val="Header"/>
      <w:tabs>
        <w:tab w:val="left" w:pos="4680"/>
      </w:tabs>
      <w:rPr>
        <w:sz w:val="4"/>
      </w:rPr>
    </w:pPr>
    <w:r>
      <w:fldChar w:fldCharType="begin"/>
    </w:r>
    <w:r>
      <w:instrText xml:space="preserve"> TITLE   \* MERGEFORMAT </w:instrText>
    </w:r>
    <w:r>
      <w:fldChar w:fldCharType="separate"/>
    </w:r>
    <w:r w:rsidR="00136AC4">
      <w:t xml:space="preserve">AN75511 –® / </w:t>
    </w:r>
    <w:proofErr w:type="spellStart"/>
    <w:r w:rsidR="00136AC4">
      <w:t>PSoC</w:t>
    </w:r>
    <w:proofErr w:type="spellEnd"/>
    <w:r w:rsidR="00136AC4">
      <w:t xml:space="preserve"> 5LP-熱電対による温度測定</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C4" w:rsidRDefault="00136AC4" w:rsidP="005519B0">
    <w:r>
      <w:rPr>
        <w:noProof/>
      </w:rPr>
      <w:drawing>
        <wp:anchor distT="0" distB="0" distL="114300" distR="114300" simplePos="0" relativeHeight="251661824" behindDoc="1" locked="0" layoutInCell="1" allowOverlap="1">
          <wp:simplePos x="0" y="0"/>
          <wp:positionH relativeFrom="column">
            <wp:posOffset>32385</wp:posOffset>
          </wp:positionH>
          <wp:positionV relativeFrom="paragraph">
            <wp:posOffset>91440</wp:posOffset>
          </wp:positionV>
          <wp:extent cx="1795780" cy="553720"/>
          <wp:effectExtent l="19050" t="0" r="0" b="0"/>
          <wp:wrapTight wrapText="bothSides">
            <wp:wrapPolygon edited="0">
              <wp:start x="1833" y="0"/>
              <wp:lineTo x="687" y="1486"/>
              <wp:lineTo x="-229" y="6688"/>
              <wp:lineTo x="-229" y="14119"/>
              <wp:lineTo x="1146" y="20807"/>
              <wp:lineTo x="1604" y="20807"/>
              <wp:lineTo x="5041" y="20807"/>
              <wp:lineTo x="18331" y="20807"/>
              <wp:lineTo x="21539" y="19321"/>
              <wp:lineTo x="21310" y="11890"/>
              <wp:lineTo x="21539" y="4459"/>
              <wp:lineTo x="5041" y="0"/>
              <wp:lineTo x="1833" y="0"/>
            </wp:wrapPolygon>
          </wp:wrapTight>
          <wp:docPr id="23" name="Picture 4" descr="C:\Work\Templates\Cypress Logo Files\Cypress Logo_New_Full Color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Templates\Cypress Logo Files\Cypress Logo_New_Full Color_PNG.png"/>
                  <pic:cNvPicPr>
                    <a:picLocks noChangeAspect="1" noChangeArrowheads="1"/>
                  </pic:cNvPicPr>
                </pic:nvPicPr>
                <pic:blipFill>
                  <a:blip r:embed="rId1"/>
                  <a:srcRect/>
                  <a:stretch>
                    <a:fillRect/>
                  </a:stretch>
                </pic:blipFill>
                <pic:spPr bwMode="auto">
                  <a:xfrm>
                    <a:off x="0" y="0"/>
                    <a:ext cx="1795780" cy="553720"/>
                  </a:xfrm>
                  <a:prstGeom prst="rect">
                    <a:avLst/>
                  </a:prstGeom>
                  <a:noFill/>
                  <a:ln w="9525">
                    <a:noFill/>
                    <a:miter lim="800000"/>
                    <a:headEnd/>
                    <a:tailEnd/>
                  </a:ln>
                </pic:spPr>
              </pic:pic>
            </a:graphicData>
          </a:graphic>
        </wp:anchor>
      </w:drawing>
    </w:r>
  </w:p>
  <w:p w:rsidR="00136AC4" w:rsidRDefault="00136AC4" w:rsidP="005519B0"/>
  <w:p w:rsidR="00136AC4" w:rsidRPr="005519B0" w:rsidRDefault="00136AC4" w:rsidP="005519B0">
    <w:pPr>
      <w:pStyle w:val="BodyText"/>
    </w:pPr>
  </w:p>
  <w:p w:rsidR="00136AC4" w:rsidRPr="005519B0" w:rsidRDefault="008624BB" w:rsidP="005519B0">
    <w:pPr>
      <w:pStyle w:val="Header"/>
      <w:rPr>
        <w:sz w:val="4"/>
      </w:rPr>
    </w:pPr>
    <w:r w:rsidRPr="008624BB">
      <w:t>PSoC</w:t>
    </w:r>
    <w:r w:rsidR="006C78CA" w:rsidRPr="006C78CA">
      <w:rPr>
        <w:vertAlign w:val="superscript"/>
      </w:rPr>
      <w:t>®</w:t>
    </w:r>
    <w:r w:rsidRPr="008624BB">
      <w:t>3およびPSoC 5LP –</w:t>
    </w:r>
    <w:proofErr w:type="spellStart"/>
    <w:r w:rsidRPr="008624BB">
      <w:t>熱電対による温度測定</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C4" w:rsidRDefault="00136A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882C6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DEA4B4E"/>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C0EAB0A"/>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728E4BC4"/>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2348D56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B831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9A4FE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DCFA1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B81104"/>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33E143E"/>
    <w:multiLevelType w:val="hybridMultilevel"/>
    <w:tmpl w:val="A42E0848"/>
    <w:lvl w:ilvl="0" w:tplc="129A135A">
      <w:start w:val="1"/>
      <w:numFmt w:val="bullet"/>
      <w:pStyle w:val="StyleListBulletSubAfter4pt"/>
      <w:lvlText w:val=""/>
      <w:lvlJc w:val="left"/>
      <w:pPr>
        <w:ind w:left="1714" w:hanging="360"/>
      </w:pPr>
      <w:rPr>
        <w:rFonts w:ascii="Symbol" w:hAnsi="Symbol" w:hint="default"/>
      </w:rPr>
    </w:lvl>
    <w:lvl w:ilvl="1" w:tplc="4AD4FA78">
      <w:start w:val="1"/>
      <w:numFmt w:val="bullet"/>
      <w:lvlText w:val="•"/>
      <w:lvlJc w:val="left"/>
      <w:pPr>
        <w:ind w:left="2794" w:hanging="720"/>
      </w:pPr>
      <w:rPr>
        <w:rFonts w:ascii="Arial" w:eastAsia="Times New Roman" w:hAnsi="Arial" w:cs="Arial"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10" w15:restartNumberingAfterBreak="0">
    <w:nsid w:val="050542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7347EED"/>
    <w:multiLevelType w:val="hybridMultilevel"/>
    <w:tmpl w:val="6BF621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B51589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C716E3E"/>
    <w:multiLevelType w:val="multilevel"/>
    <w:tmpl w:val="04090025"/>
    <w:lvl w:ilvl="0">
      <w:start w:val="1"/>
      <w:numFmt w:val="decimal"/>
      <w:pStyle w:val="Heading1"/>
      <w:lvlText w:val="%1"/>
      <w:lvlJc w:val="left"/>
      <w:pPr>
        <w:ind w:left="432" w:hanging="432"/>
      </w:pPr>
      <w:rPr>
        <w:rFonts w:hint="default"/>
        <w:b/>
        <w:i w:val="0"/>
        <w:sz w:val="26"/>
      </w:rPr>
    </w:lvl>
    <w:lvl w:ilvl="1">
      <w:start w:val="1"/>
      <w:numFmt w:val="decimal"/>
      <w:pStyle w:val="Heading2"/>
      <w:lvlText w:val="%1.%2"/>
      <w:lvlJc w:val="left"/>
      <w:pPr>
        <w:ind w:left="576" w:hanging="576"/>
      </w:pPr>
      <w:rPr>
        <w:rFonts w:hint="default"/>
        <w:b/>
        <w:i w:val="0"/>
        <w:sz w:val="22"/>
      </w:rPr>
    </w:lvl>
    <w:lvl w:ilvl="2">
      <w:start w:val="1"/>
      <w:numFmt w:val="decimal"/>
      <w:pStyle w:val="Heading3"/>
      <w:lvlText w:val="%1.%2.%3"/>
      <w:lvlJc w:val="left"/>
      <w:pPr>
        <w:ind w:left="720" w:hanging="720"/>
      </w:pPr>
      <w:rPr>
        <w:rFonts w:hint="default"/>
        <w:b/>
        <w:i w:val="0"/>
        <w:sz w:val="18"/>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11FB090B"/>
    <w:multiLevelType w:val="hybridMultilevel"/>
    <w:tmpl w:val="D5D02D52"/>
    <w:lvl w:ilvl="0" w:tplc="8B44501C">
      <w:start w:val="1"/>
      <w:numFmt w:val="decimal"/>
      <w:pStyle w:val="Number"/>
      <w:lvlText w:val="%1."/>
      <w:lvlJc w:val="left"/>
      <w:pPr>
        <w:tabs>
          <w:tab w:val="num" w:pos="346"/>
        </w:tabs>
        <w:ind w:left="346" w:hanging="34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6EE56AE"/>
    <w:multiLevelType w:val="hybridMultilevel"/>
    <w:tmpl w:val="EB362338"/>
    <w:lvl w:ilvl="0" w:tplc="04090015">
      <w:start w:val="1"/>
      <w:numFmt w:val="upperLetter"/>
      <w:lvlText w:val="%1."/>
      <w:lvlJc w:val="left"/>
      <w:pPr>
        <w:ind w:left="1710" w:hanging="360"/>
      </w:pPr>
    </w:lvl>
    <w:lvl w:ilvl="1" w:tplc="88BE4E88">
      <w:start w:val="1"/>
      <w:numFmt w:val="upperLetter"/>
      <w:pStyle w:val="ANSubstep"/>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6" w15:restartNumberingAfterBreak="0">
    <w:nsid w:val="1E444B29"/>
    <w:multiLevelType w:val="hybridMultilevel"/>
    <w:tmpl w:val="43EE6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E47984"/>
    <w:multiLevelType w:val="multilevel"/>
    <w:tmpl w:val="45040E04"/>
    <w:lvl w:ilvl="0">
      <w:start w:val="1"/>
      <w:numFmt w:val="upperLetter"/>
      <w:pStyle w:val="Heading1Appendix"/>
      <w:lvlText w:val="Appendix %1."/>
      <w:lvlJc w:val="left"/>
      <w:pPr>
        <w:ind w:left="720" w:hanging="720"/>
      </w:pPr>
      <w:rPr>
        <w:rFonts w:hint="default"/>
      </w:rPr>
    </w:lvl>
    <w:lvl w:ilvl="1">
      <w:start w:val="1"/>
      <w:numFmt w:val="decimal"/>
      <w:pStyle w:val="Heading2Appendix"/>
      <w:lvlText w:val="%1.%2"/>
      <w:lvlJc w:val="left"/>
      <w:pPr>
        <w:ind w:left="720" w:hanging="720"/>
      </w:pPr>
      <w:rPr>
        <w:rFonts w:hint="default"/>
      </w:rPr>
    </w:lvl>
    <w:lvl w:ilvl="2">
      <w:start w:val="1"/>
      <w:numFmt w:val="decimal"/>
      <w:pStyle w:val="Heading3Appendix"/>
      <w:lvlText w:val="%1.%2.%3"/>
      <w:lvlJc w:val="left"/>
      <w:pPr>
        <w:ind w:left="720" w:hanging="720"/>
      </w:pPr>
      <w:rPr>
        <w:rFonts w:hint="default"/>
      </w:rPr>
    </w:lvl>
    <w:lvl w:ilvl="3">
      <w:start w:val="1"/>
      <w:numFmt w:val="decimal"/>
      <w:pStyle w:val="Heading4Appendix"/>
      <w:lvlText w:val="%1.%2.%3.%4"/>
      <w:lvlJc w:val="left"/>
      <w:pPr>
        <w:ind w:left="720" w:hanging="720"/>
      </w:pPr>
      <w:rPr>
        <w:rFonts w:hint="default"/>
      </w:rPr>
    </w:lvl>
    <w:lvl w:ilvl="4">
      <w:start w:val="1"/>
      <w:numFmt w:val="decimal"/>
      <w:pStyle w:val="Heading5Appendix"/>
      <w:lvlText w:val="%1.%2.%3.%4.%5"/>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18" w15:restartNumberingAfterBreak="0">
    <w:nsid w:val="278302C5"/>
    <w:multiLevelType w:val="hybridMultilevel"/>
    <w:tmpl w:val="1994BA86"/>
    <w:lvl w:ilvl="0" w:tplc="0C601A44">
      <w:start w:val="1"/>
      <w:numFmt w:val="bullet"/>
      <w:pStyle w:val="ListBulletSub"/>
      <w:lvlText w:val=""/>
      <w:lvlJc w:val="left"/>
      <w:pPr>
        <w:tabs>
          <w:tab w:val="num" w:pos="0"/>
        </w:tabs>
        <w:ind w:left="619" w:hanging="273"/>
      </w:pPr>
      <w:rPr>
        <w:rFonts w:ascii="Wingdings" w:hAnsi="Wingdings" w:hint="default"/>
        <w:position w:val="-2"/>
        <w:sz w:val="24"/>
      </w:rPr>
    </w:lvl>
    <w:lvl w:ilvl="1" w:tplc="06E86D6E">
      <w:start w:val="1"/>
      <w:numFmt w:val="bullet"/>
      <w:lvlText w:val=""/>
      <w:lvlJc w:val="left"/>
      <w:pPr>
        <w:tabs>
          <w:tab w:val="num" w:pos="720"/>
        </w:tabs>
        <w:ind w:left="432" w:hanging="72"/>
      </w:pPr>
      <w:rPr>
        <w:rFonts w:ascii="Wingdings" w:hAnsi="Wingdings" w:hint="default"/>
        <w:sz w:val="16"/>
      </w:rPr>
    </w:lvl>
    <w:lvl w:ilvl="2" w:tplc="9E64C9A8" w:tentative="1">
      <w:start w:val="1"/>
      <w:numFmt w:val="bullet"/>
      <w:lvlText w:val=""/>
      <w:lvlJc w:val="left"/>
      <w:pPr>
        <w:tabs>
          <w:tab w:val="num" w:pos="2160"/>
        </w:tabs>
        <w:ind w:left="2160" w:hanging="360"/>
      </w:pPr>
      <w:rPr>
        <w:rFonts w:ascii="Wingdings" w:hAnsi="Wingdings" w:hint="default"/>
      </w:rPr>
    </w:lvl>
    <w:lvl w:ilvl="3" w:tplc="AE465F8E" w:tentative="1">
      <w:start w:val="1"/>
      <w:numFmt w:val="bullet"/>
      <w:lvlText w:val=""/>
      <w:lvlJc w:val="left"/>
      <w:pPr>
        <w:tabs>
          <w:tab w:val="num" w:pos="2880"/>
        </w:tabs>
        <w:ind w:left="2880" w:hanging="360"/>
      </w:pPr>
      <w:rPr>
        <w:rFonts w:ascii="Symbol" w:hAnsi="Symbol" w:hint="default"/>
      </w:rPr>
    </w:lvl>
    <w:lvl w:ilvl="4" w:tplc="2E7A6BC6" w:tentative="1">
      <w:start w:val="1"/>
      <w:numFmt w:val="bullet"/>
      <w:lvlText w:val="o"/>
      <w:lvlJc w:val="left"/>
      <w:pPr>
        <w:tabs>
          <w:tab w:val="num" w:pos="3600"/>
        </w:tabs>
        <w:ind w:left="3600" w:hanging="360"/>
      </w:pPr>
      <w:rPr>
        <w:rFonts w:ascii="Courier New" w:hAnsi="Courier New" w:hint="default"/>
      </w:rPr>
    </w:lvl>
    <w:lvl w:ilvl="5" w:tplc="F58212A4" w:tentative="1">
      <w:start w:val="1"/>
      <w:numFmt w:val="bullet"/>
      <w:lvlText w:val=""/>
      <w:lvlJc w:val="left"/>
      <w:pPr>
        <w:tabs>
          <w:tab w:val="num" w:pos="4320"/>
        </w:tabs>
        <w:ind w:left="4320" w:hanging="360"/>
      </w:pPr>
      <w:rPr>
        <w:rFonts w:ascii="Wingdings" w:hAnsi="Wingdings" w:hint="default"/>
      </w:rPr>
    </w:lvl>
    <w:lvl w:ilvl="6" w:tplc="A50C3D4C" w:tentative="1">
      <w:start w:val="1"/>
      <w:numFmt w:val="bullet"/>
      <w:lvlText w:val=""/>
      <w:lvlJc w:val="left"/>
      <w:pPr>
        <w:tabs>
          <w:tab w:val="num" w:pos="5040"/>
        </w:tabs>
        <w:ind w:left="5040" w:hanging="360"/>
      </w:pPr>
      <w:rPr>
        <w:rFonts w:ascii="Symbol" w:hAnsi="Symbol" w:hint="default"/>
      </w:rPr>
    </w:lvl>
    <w:lvl w:ilvl="7" w:tplc="E60ACEB0" w:tentative="1">
      <w:start w:val="1"/>
      <w:numFmt w:val="bullet"/>
      <w:lvlText w:val="o"/>
      <w:lvlJc w:val="left"/>
      <w:pPr>
        <w:tabs>
          <w:tab w:val="num" w:pos="5760"/>
        </w:tabs>
        <w:ind w:left="5760" w:hanging="360"/>
      </w:pPr>
      <w:rPr>
        <w:rFonts w:ascii="Courier New" w:hAnsi="Courier New" w:hint="default"/>
      </w:rPr>
    </w:lvl>
    <w:lvl w:ilvl="8" w:tplc="BB86A5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5D02F9"/>
    <w:multiLevelType w:val="multilevel"/>
    <w:tmpl w:val="B4080DB6"/>
    <w:styleLink w:val="HeadingsAppendix"/>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20" w15:restartNumberingAfterBreak="0">
    <w:nsid w:val="477A5F8D"/>
    <w:multiLevelType w:val="hybridMultilevel"/>
    <w:tmpl w:val="CAAEF15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F7F13F7"/>
    <w:multiLevelType w:val="hybridMultilevel"/>
    <w:tmpl w:val="CAAEF15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16675F9"/>
    <w:multiLevelType w:val="hybridMultilevel"/>
    <w:tmpl w:val="62CE189A"/>
    <w:lvl w:ilvl="0" w:tplc="7AB293DC">
      <w:start w:val="1"/>
      <w:numFmt w:val="decimal"/>
      <w:pStyle w:val="ANStepTitle"/>
      <w:lvlText w:val="%1."/>
      <w:lvlJc w:val="left"/>
      <w:pPr>
        <w:ind w:left="1440" w:hanging="360"/>
      </w:pPr>
    </w:lvl>
    <w:lvl w:ilvl="1" w:tplc="16D09DBA">
      <w:start w:val="1"/>
      <w:numFmt w:val="upperLetter"/>
      <w:lvlText w:val="%2."/>
      <w:lvlJc w:val="left"/>
      <w:pPr>
        <w:ind w:left="2250" w:hanging="45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5E86A6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59C646D2"/>
    <w:multiLevelType w:val="hybridMultilevel"/>
    <w:tmpl w:val="59A46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D9541BF"/>
    <w:multiLevelType w:val="multilevel"/>
    <w:tmpl w:val="B4080DB6"/>
    <w:numStyleLink w:val="HeadingsAppendix"/>
  </w:abstractNum>
  <w:abstractNum w:abstractNumId="26" w15:restartNumberingAfterBreak="0">
    <w:nsid w:val="71661A8C"/>
    <w:multiLevelType w:val="hybridMultilevel"/>
    <w:tmpl w:val="CAAEF15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5B91D7B"/>
    <w:multiLevelType w:val="hybridMultilevel"/>
    <w:tmpl w:val="D79AB09A"/>
    <w:lvl w:ilvl="0" w:tplc="E2DEE684">
      <w:start w:val="1"/>
      <w:numFmt w:val="bullet"/>
      <w:pStyle w:val="ListBullet"/>
      <w:lvlText w:val=""/>
      <w:lvlJc w:val="left"/>
      <w:pPr>
        <w:tabs>
          <w:tab w:val="num" w:pos="346"/>
        </w:tabs>
        <w:ind w:left="346" w:hanging="346"/>
      </w:pPr>
      <w:rPr>
        <w:rFonts w:ascii="Wingdings" w:hAnsi="Wingdings" w:hint="default"/>
        <w:color w:val="auto"/>
        <w:position w:val="-4"/>
        <w:sz w:val="28"/>
      </w:rPr>
    </w:lvl>
    <w:lvl w:ilvl="1" w:tplc="0FB4C99C">
      <w:start w:val="1"/>
      <w:numFmt w:val="bullet"/>
      <w:lvlText w:val="o"/>
      <w:lvlJc w:val="left"/>
      <w:pPr>
        <w:tabs>
          <w:tab w:val="num" w:pos="1440"/>
        </w:tabs>
        <w:ind w:left="1440" w:hanging="360"/>
      </w:pPr>
      <w:rPr>
        <w:rFonts w:ascii="Courier New" w:hAnsi="Courier New" w:hint="default"/>
      </w:rPr>
    </w:lvl>
    <w:lvl w:ilvl="2" w:tplc="E76A6B60" w:tentative="1">
      <w:start w:val="1"/>
      <w:numFmt w:val="bullet"/>
      <w:lvlText w:val=""/>
      <w:lvlJc w:val="left"/>
      <w:pPr>
        <w:tabs>
          <w:tab w:val="num" w:pos="2160"/>
        </w:tabs>
        <w:ind w:left="2160" w:hanging="360"/>
      </w:pPr>
      <w:rPr>
        <w:rFonts w:ascii="Wingdings" w:hAnsi="Wingdings" w:hint="default"/>
      </w:rPr>
    </w:lvl>
    <w:lvl w:ilvl="3" w:tplc="DD00C5BC" w:tentative="1">
      <w:start w:val="1"/>
      <w:numFmt w:val="bullet"/>
      <w:lvlText w:val=""/>
      <w:lvlJc w:val="left"/>
      <w:pPr>
        <w:tabs>
          <w:tab w:val="num" w:pos="2880"/>
        </w:tabs>
        <w:ind w:left="2880" w:hanging="360"/>
      </w:pPr>
      <w:rPr>
        <w:rFonts w:ascii="Symbol" w:hAnsi="Symbol" w:hint="default"/>
      </w:rPr>
    </w:lvl>
    <w:lvl w:ilvl="4" w:tplc="3AA07500" w:tentative="1">
      <w:start w:val="1"/>
      <w:numFmt w:val="bullet"/>
      <w:lvlText w:val="o"/>
      <w:lvlJc w:val="left"/>
      <w:pPr>
        <w:tabs>
          <w:tab w:val="num" w:pos="3600"/>
        </w:tabs>
        <w:ind w:left="3600" w:hanging="360"/>
      </w:pPr>
      <w:rPr>
        <w:rFonts w:ascii="Courier New" w:hAnsi="Courier New" w:hint="default"/>
      </w:rPr>
    </w:lvl>
    <w:lvl w:ilvl="5" w:tplc="094AC37E" w:tentative="1">
      <w:start w:val="1"/>
      <w:numFmt w:val="bullet"/>
      <w:lvlText w:val=""/>
      <w:lvlJc w:val="left"/>
      <w:pPr>
        <w:tabs>
          <w:tab w:val="num" w:pos="4320"/>
        </w:tabs>
        <w:ind w:left="4320" w:hanging="360"/>
      </w:pPr>
      <w:rPr>
        <w:rFonts w:ascii="Wingdings" w:hAnsi="Wingdings" w:hint="default"/>
      </w:rPr>
    </w:lvl>
    <w:lvl w:ilvl="6" w:tplc="50F2BBD4" w:tentative="1">
      <w:start w:val="1"/>
      <w:numFmt w:val="bullet"/>
      <w:lvlText w:val=""/>
      <w:lvlJc w:val="left"/>
      <w:pPr>
        <w:tabs>
          <w:tab w:val="num" w:pos="5040"/>
        </w:tabs>
        <w:ind w:left="5040" w:hanging="360"/>
      </w:pPr>
      <w:rPr>
        <w:rFonts w:ascii="Symbol" w:hAnsi="Symbol" w:hint="default"/>
      </w:rPr>
    </w:lvl>
    <w:lvl w:ilvl="7" w:tplc="3C70EC86" w:tentative="1">
      <w:start w:val="1"/>
      <w:numFmt w:val="bullet"/>
      <w:lvlText w:val="o"/>
      <w:lvlJc w:val="left"/>
      <w:pPr>
        <w:tabs>
          <w:tab w:val="num" w:pos="5760"/>
        </w:tabs>
        <w:ind w:left="5760" w:hanging="360"/>
      </w:pPr>
      <w:rPr>
        <w:rFonts w:ascii="Courier New" w:hAnsi="Courier New" w:hint="default"/>
      </w:rPr>
    </w:lvl>
    <w:lvl w:ilvl="8" w:tplc="903254B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D50E33"/>
    <w:multiLevelType w:val="hybridMultilevel"/>
    <w:tmpl w:val="31CA579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0D61CA"/>
    <w:multiLevelType w:val="multilevel"/>
    <w:tmpl w:val="1A6CF8E4"/>
    <w:lvl w:ilvl="0">
      <w:start w:val="1"/>
      <w:numFmt w:val="none"/>
      <w:pStyle w:val="Note"/>
      <w:suff w:val="space"/>
      <w:lvlText w:val="Note:"/>
      <w:lvlJc w:val="left"/>
      <w:pPr>
        <w:ind w:left="720" w:firstLine="0"/>
      </w:pPr>
      <w:rPr>
        <w:rFonts w:ascii="Arial" w:hAnsi="Arial" w:hint="default"/>
        <w:b/>
        <w:i w:val="0"/>
        <w:sz w:val="18"/>
      </w:rPr>
    </w:lvl>
    <w:lvl w:ilvl="1">
      <w:start w:val="1"/>
      <w:numFmt w:val="none"/>
      <w:suff w:val="nothing"/>
      <w:lvlText w:val=""/>
      <w:lvlJc w:val="left"/>
      <w:pPr>
        <w:ind w:left="720" w:firstLine="0"/>
      </w:pPr>
      <w:rPr>
        <w:rFonts w:hint="default"/>
      </w:rPr>
    </w:lvl>
    <w:lvl w:ilvl="2">
      <w:start w:val="1"/>
      <w:numFmt w:val="none"/>
      <w:suff w:val="nothing"/>
      <w:lvlText w:val=""/>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suff w:val="nothing"/>
      <w:lvlText w:val=""/>
      <w:lvlJc w:val="left"/>
      <w:pPr>
        <w:ind w:left="720" w:firstLine="0"/>
      </w:pPr>
      <w:rPr>
        <w:rFonts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30" w15:restartNumberingAfterBreak="0">
    <w:nsid w:val="7A782648"/>
    <w:multiLevelType w:val="hybridMultilevel"/>
    <w:tmpl w:val="EF5A038C"/>
    <w:lvl w:ilvl="0" w:tplc="B1E8BF92">
      <w:start w:val="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4978BE"/>
    <w:multiLevelType w:val="hybridMultilevel"/>
    <w:tmpl w:val="9CFCF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7"/>
  </w:num>
  <w:num w:numId="12">
    <w:abstractNumId w:val="18"/>
  </w:num>
  <w:num w:numId="13">
    <w:abstractNumId w:val="29"/>
  </w:num>
  <w:num w:numId="14">
    <w:abstractNumId w:val="23"/>
  </w:num>
  <w:num w:numId="15">
    <w:abstractNumId w:val="10"/>
  </w:num>
  <w:num w:numId="16">
    <w:abstractNumId w:val="12"/>
  </w:num>
  <w:num w:numId="17">
    <w:abstractNumId w:val="13"/>
    <w:lvlOverride w:ilvl="0">
      <w:lvl w:ilvl="0">
        <w:numFmt w:val="decimal"/>
        <w:pStyle w:val="Heading1"/>
        <w:lvlText w:val=""/>
        <w:lvlJc w:val="left"/>
      </w:lvl>
    </w:lvlOverride>
    <w:lvlOverride w:ilvl="1">
      <w:lvl w:ilvl="1">
        <w:start w:val="1"/>
        <w:numFmt w:val="decimal"/>
        <w:pStyle w:val="Heading2"/>
        <w:lvlText w:val="%1.%2"/>
        <w:lvlJc w:val="left"/>
        <w:pPr>
          <w:ind w:left="1440" w:hanging="720"/>
        </w:pPr>
        <w:rPr>
          <w:rFonts w:ascii="Arial" w:hAnsi="Arial" w:hint="default"/>
          <w:b/>
          <w:i w:val="0"/>
          <w:sz w:val="22"/>
        </w:rPr>
      </w:lvl>
    </w:lvlOverride>
    <w:lvlOverride w:ilvl="2">
      <w:lvl w:ilvl="2">
        <w:start w:val="1"/>
        <w:numFmt w:val="decimal"/>
        <w:pStyle w:val="Heading3"/>
        <w:lvlText w:val="%1.%2.%3"/>
        <w:lvlJc w:val="left"/>
        <w:pPr>
          <w:ind w:left="720" w:hanging="720"/>
        </w:pPr>
        <w:rPr>
          <w:rFonts w:ascii="Arial" w:hAnsi="Arial" w:hint="default"/>
          <w:b/>
          <w:i w:val="0"/>
          <w:sz w:val="18"/>
        </w:rPr>
      </w:lvl>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5"/>
  </w:num>
  <w:num w:numId="21">
    <w:abstractNumId w:val="9"/>
  </w:num>
  <w:num w:numId="22">
    <w:abstractNumId w:val="11"/>
  </w:num>
  <w:num w:numId="23">
    <w:abstractNumId w:val="16"/>
  </w:num>
  <w:num w:numId="24">
    <w:abstractNumId w:val="26"/>
  </w:num>
  <w:num w:numId="25">
    <w:abstractNumId w:val="24"/>
  </w:num>
  <w:num w:numId="26">
    <w:abstractNumId w:val="14"/>
    <w:lvlOverride w:ilvl="0">
      <w:startOverride w:val="1"/>
    </w:lvlOverride>
  </w:num>
  <w:num w:numId="27">
    <w:abstractNumId w:val="21"/>
  </w:num>
  <w:num w:numId="28">
    <w:abstractNumId w:val="20"/>
  </w:num>
  <w:num w:numId="29">
    <w:abstractNumId w:val="14"/>
    <w:lvlOverride w:ilvl="0">
      <w:startOverride w:val="1"/>
    </w:lvlOverride>
  </w:num>
  <w:num w:numId="30">
    <w:abstractNumId w:val="28"/>
  </w:num>
  <w:num w:numId="31">
    <w:abstractNumId w:val="13"/>
  </w:num>
  <w:num w:numId="32">
    <w:abstractNumId w:val="15"/>
  </w:num>
  <w:num w:numId="33">
    <w:abstractNumId w:val="30"/>
  </w:num>
  <w:num w:numId="34">
    <w:abstractNumId w:val="31"/>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15"/>
    <w:lvlOverride w:ilvl="0">
      <w:startOverride w:val="1"/>
    </w:lvlOverride>
  </w:num>
  <w:num w:numId="38">
    <w:abstractNumId w:val="17"/>
  </w:num>
  <w:num w:numId="39">
    <w:abstractNumId w:val="23"/>
  </w:num>
  <w:num w:numId="40">
    <w:abstractNumId w:val="10"/>
  </w:num>
  <w:num w:numId="41">
    <w:abstractNumId w:val="22"/>
  </w:num>
  <w:num w:numId="42">
    <w:abstractNumId w:val="15"/>
    <w:lvlOverride w:ilvl="0">
      <w:startOverride w:val="1"/>
    </w:lvlOverride>
  </w:num>
  <w:num w:numId="43">
    <w:abstractNumId w:val="12"/>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num>
  <w:num w:numId="59">
    <w:abstractNumId w:val="27"/>
  </w:num>
  <w:num w:numId="60">
    <w:abstractNumId w:val="7"/>
  </w:num>
  <w:num w:numId="61">
    <w:abstractNumId w:val="6"/>
  </w:num>
  <w:num w:numId="62">
    <w:abstractNumId w:val="5"/>
  </w:num>
  <w:num w:numId="63">
    <w:abstractNumId w:val="4"/>
  </w:num>
  <w:num w:numId="64">
    <w:abstractNumId w:val="18"/>
  </w:num>
  <w:num w:numId="65">
    <w:abstractNumId w:val="8"/>
  </w:num>
  <w:num w:numId="66">
    <w:abstractNumId w:val="3"/>
  </w:num>
  <w:num w:numId="67">
    <w:abstractNumId w:val="2"/>
  </w:num>
  <w:num w:numId="68">
    <w:abstractNumId w:val="1"/>
  </w:num>
  <w:num w:numId="69">
    <w:abstractNumId w:val="0"/>
  </w:num>
  <w:num w:numId="70">
    <w:abstractNumId w:val="29"/>
  </w:num>
  <w:num w:numId="71">
    <w:abstractNumId w:val="14"/>
  </w:num>
  <w:num w:numId="72">
    <w:abstractNumId w:val="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formatting="1" w:enforcement="0"/>
  <w:defaultTabStop w:val="720"/>
  <w:drawingGridHorizontalSpacing w:val="120"/>
  <w:drawingGridVerticalSpacing w:val="187"/>
  <w:displayHorizontalDrawingGridEvery w:val="2"/>
  <w:doNotShadeFormData/>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0951"/>
    <w:rsid w:val="00005421"/>
    <w:rsid w:val="00006087"/>
    <w:rsid w:val="000110DD"/>
    <w:rsid w:val="00011B29"/>
    <w:rsid w:val="00013121"/>
    <w:rsid w:val="000132BB"/>
    <w:rsid w:val="0001340D"/>
    <w:rsid w:val="0001398A"/>
    <w:rsid w:val="00020F16"/>
    <w:rsid w:val="00023580"/>
    <w:rsid w:val="00024ABA"/>
    <w:rsid w:val="00026588"/>
    <w:rsid w:val="00030CC0"/>
    <w:rsid w:val="00034D88"/>
    <w:rsid w:val="000372FA"/>
    <w:rsid w:val="00044907"/>
    <w:rsid w:val="00044FB7"/>
    <w:rsid w:val="0004619D"/>
    <w:rsid w:val="00050EB0"/>
    <w:rsid w:val="00051BF5"/>
    <w:rsid w:val="000528CD"/>
    <w:rsid w:val="00052CC0"/>
    <w:rsid w:val="00053D1C"/>
    <w:rsid w:val="00056D2A"/>
    <w:rsid w:val="000643C0"/>
    <w:rsid w:val="0006483C"/>
    <w:rsid w:val="00065642"/>
    <w:rsid w:val="00065E9B"/>
    <w:rsid w:val="00070337"/>
    <w:rsid w:val="000711AB"/>
    <w:rsid w:val="00071CD1"/>
    <w:rsid w:val="000756AF"/>
    <w:rsid w:val="00080317"/>
    <w:rsid w:val="00080DA8"/>
    <w:rsid w:val="00085366"/>
    <w:rsid w:val="00085B5F"/>
    <w:rsid w:val="00086056"/>
    <w:rsid w:val="000872F8"/>
    <w:rsid w:val="00090CFF"/>
    <w:rsid w:val="00094C1E"/>
    <w:rsid w:val="0009568E"/>
    <w:rsid w:val="000959A0"/>
    <w:rsid w:val="000A0470"/>
    <w:rsid w:val="000A71C9"/>
    <w:rsid w:val="000A7E7C"/>
    <w:rsid w:val="000B0651"/>
    <w:rsid w:val="000B67BD"/>
    <w:rsid w:val="000C0A70"/>
    <w:rsid w:val="000C166D"/>
    <w:rsid w:val="000C3D8A"/>
    <w:rsid w:val="000C519F"/>
    <w:rsid w:val="000D444A"/>
    <w:rsid w:val="000D69A9"/>
    <w:rsid w:val="000E39DC"/>
    <w:rsid w:val="000E3D70"/>
    <w:rsid w:val="000E7899"/>
    <w:rsid w:val="000E7B09"/>
    <w:rsid w:val="000F368C"/>
    <w:rsid w:val="000F4061"/>
    <w:rsid w:val="000F76D8"/>
    <w:rsid w:val="00101502"/>
    <w:rsid w:val="00102DD2"/>
    <w:rsid w:val="00104900"/>
    <w:rsid w:val="0010657C"/>
    <w:rsid w:val="00107BE6"/>
    <w:rsid w:val="0011613E"/>
    <w:rsid w:val="00116B82"/>
    <w:rsid w:val="001205CC"/>
    <w:rsid w:val="00126B85"/>
    <w:rsid w:val="001304AD"/>
    <w:rsid w:val="0013184B"/>
    <w:rsid w:val="001328B7"/>
    <w:rsid w:val="00136AC4"/>
    <w:rsid w:val="00141C68"/>
    <w:rsid w:val="00146BB0"/>
    <w:rsid w:val="001500DB"/>
    <w:rsid w:val="001513EA"/>
    <w:rsid w:val="001528A9"/>
    <w:rsid w:val="00152BBA"/>
    <w:rsid w:val="00152F6A"/>
    <w:rsid w:val="00156519"/>
    <w:rsid w:val="001567F1"/>
    <w:rsid w:val="00161BB5"/>
    <w:rsid w:val="00166926"/>
    <w:rsid w:val="001726AD"/>
    <w:rsid w:val="0017339E"/>
    <w:rsid w:val="0017640A"/>
    <w:rsid w:val="00187807"/>
    <w:rsid w:val="00187DB0"/>
    <w:rsid w:val="00192188"/>
    <w:rsid w:val="001935F2"/>
    <w:rsid w:val="001A19A2"/>
    <w:rsid w:val="001A270A"/>
    <w:rsid w:val="001B648C"/>
    <w:rsid w:val="001C0477"/>
    <w:rsid w:val="001C09A8"/>
    <w:rsid w:val="001C1600"/>
    <w:rsid w:val="001C2465"/>
    <w:rsid w:val="001C4603"/>
    <w:rsid w:val="001C4DB5"/>
    <w:rsid w:val="001C6C1E"/>
    <w:rsid w:val="001C6FD2"/>
    <w:rsid w:val="001D3452"/>
    <w:rsid w:val="001D4DBA"/>
    <w:rsid w:val="001D5A50"/>
    <w:rsid w:val="001E20C6"/>
    <w:rsid w:val="001E2343"/>
    <w:rsid w:val="001E3F50"/>
    <w:rsid w:val="001E42F7"/>
    <w:rsid w:val="001E6056"/>
    <w:rsid w:val="001F3F33"/>
    <w:rsid w:val="001F60AD"/>
    <w:rsid w:val="00200515"/>
    <w:rsid w:val="0020162C"/>
    <w:rsid w:val="00201D06"/>
    <w:rsid w:val="00203DF5"/>
    <w:rsid w:val="00204BC9"/>
    <w:rsid w:val="002063AD"/>
    <w:rsid w:val="00207B2F"/>
    <w:rsid w:val="0021113E"/>
    <w:rsid w:val="002144FF"/>
    <w:rsid w:val="002146B9"/>
    <w:rsid w:val="00214974"/>
    <w:rsid w:val="00217F55"/>
    <w:rsid w:val="0022212C"/>
    <w:rsid w:val="00222337"/>
    <w:rsid w:val="00224B79"/>
    <w:rsid w:val="002273A4"/>
    <w:rsid w:val="00231CFE"/>
    <w:rsid w:val="0023432B"/>
    <w:rsid w:val="00235124"/>
    <w:rsid w:val="00240D93"/>
    <w:rsid w:val="00244AF3"/>
    <w:rsid w:val="00244B15"/>
    <w:rsid w:val="00245061"/>
    <w:rsid w:val="00250A38"/>
    <w:rsid w:val="00250BDA"/>
    <w:rsid w:val="00251CB6"/>
    <w:rsid w:val="002532C6"/>
    <w:rsid w:val="00254579"/>
    <w:rsid w:val="002547A7"/>
    <w:rsid w:val="00257977"/>
    <w:rsid w:val="002579E5"/>
    <w:rsid w:val="002607A7"/>
    <w:rsid w:val="0026270B"/>
    <w:rsid w:val="0026430D"/>
    <w:rsid w:val="002646FE"/>
    <w:rsid w:val="002652E2"/>
    <w:rsid w:val="00265978"/>
    <w:rsid w:val="00265CD8"/>
    <w:rsid w:val="002668DE"/>
    <w:rsid w:val="00267697"/>
    <w:rsid w:val="002676FF"/>
    <w:rsid w:val="00267801"/>
    <w:rsid w:val="00270042"/>
    <w:rsid w:val="0027040F"/>
    <w:rsid w:val="00270FD5"/>
    <w:rsid w:val="00272E89"/>
    <w:rsid w:val="0027428B"/>
    <w:rsid w:val="00277F74"/>
    <w:rsid w:val="0028718A"/>
    <w:rsid w:val="00291FC0"/>
    <w:rsid w:val="0029246C"/>
    <w:rsid w:val="00294546"/>
    <w:rsid w:val="002956B1"/>
    <w:rsid w:val="002956E0"/>
    <w:rsid w:val="002A211F"/>
    <w:rsid w:val="002A41FB"/>
    <w:rsid w:val="002A4265"/>
    <w:rsid w:val="002A4EA8"/>
    <w:rsid w:val="002B2413"/>
    <w:rsid w:val="002B39EA"/>
    <w:rsid w:val="002B4324"/>
    <w:rsid w:val="002B4E10"/>
    <w:rsid w:val="002B693C"/>
    <w:rsid w:val="002C1B2B"/>
    <w:rsid w:val="002C51FF"/>
    <w:rsid w:val="002C5A05"/>
    <w:rsid w:val="002E06A7"/>
    <w:rsid w:val="002E0AC2"/>
    <w:rsid w:val="002E4CAC"/>
    <w:rsid w:val="002F06D1"/>
    <w:rsid w:val="002F1399"/>
    <w:rsid w:val="002F1932"/>
    <w:rsid w:val="002F3489"/>
    <w:rsid w:val="002F4290"/>
    <w:rsid w:val="002F484F"/>
    <w:rsid w:val="00301DA7"/>
    <w:rsid w:val="00307929"/>
    <w:rsid w:val="0031096A"/>
    <w:rsid w:val="003112AB"/>
    <w:rsid w:val="0031393F"/>
    <w:rsid w:val="00315DDE"/>
    <w:rsid w:val="00320E5D"/>
    <w:rsid w:val="00325F00"/>
    <w:rsid w:val="00331857"/>
    <w:rsid w:val="00334070"/>
    <w:rsid w:val="00340BB6"/>
    <w:rsid w:val="00341115"/>
    <w:rsid w:val="003425B5"/>
    <w:rsid w:val="00346C09"/>
    <w:rsid w:val="0034709D"/>
    <w:rsid w:val="003518B1"/>
    <w:rsid w:val="00361109"/>
    <w:rsid w:val="0036165E"/>
    <w:rsid w:val="00361D28"/>
    <w:rsid w:val="00366AF7"/>
    <w:rsid w:val="00371CB0"/>
    <w:rsid w:val="003739F6"/>
    <w:rsid w:val="00375A4F"/>
    <w:rsid w:val="00375F0E"/>
    <w:rsid w:val="00377996"/>
    <w:rsid w:val="00381B76"/>
    <w:rsid w:val="00383060"/>
    <w:rsid w:val="00386049"/>
    <w:rsid w:val="0038714C"/>
    <w:rsid w:val="0039099F"/>
    <w:rsid w:val="00396430"/>
    <w:rsid w:val="003A1182"/>
    <w:rsid w:val="003A1E7C"/>
    <w:rsid w:val="003A3492"/>
    <w:rsid w:val="003B1456"/>
    <w:rsid w:val="003C135C"/>
    <w:rsid w:val="003C2D1B"/>
    <w:rsid w:val="003C2E4C"/>
    <w:rsid w:val="003D081A"/>
    <w:rsid w:val="003D267E"/>
    <w:rsid w:val="003D3C07"/>
    <w:rsid w:val="003E14BC"/>
    <w:rsid w:val="003E573A"/>
    <w:rsid w:val="003E7DC4"/>
    <w:rsid w:val="003F1366"/>
    <w:rsid w:val="003F4C70"/>
    <w:rsid w:val="00400412"/>
    <w:rsid w:val="00400AFC"/>
    <w:rsid w:val="00402D1E"/>
    <w:rsid w:val="00404259"/>
    <w:rsid w:val="00404ACD"/>
    <w:rsid w:val="00407DE1"/>
    <w:rsid w:val="004124FB"/>
    <w:rsid w:val="004169CB"/>
    <w:rsid w:val="0042022E"/>
    <w:rsid w:val="00422A8A"/>
    <w:rsid w:val="0042461A"/>
    <w:rsid w:val="00425D56"/>
    <w:rsid w:val="0043062F"/>
    <w:rsid w:val="00431F63"/>
    <w:rsid w:val="00432A4F"/>
    <w:rsid w:val="00436306"/>
    <w:rsid w:val="0043637A"/>
    <w:rsid w:val="0044236E"/>
    <w:rsid w:val="00442532"/>
    <w:rsid w:val="00443AA1"/>
    <w:rsid w:val="00444873"/>
    <w:rsid w:val="00447B05"/>
    <w:rsid w:val="00450005"/>
    <w:rsid w:val="00451DBD"/>
    <w:rsid w:val="00451F85"/>
    <w:rsid w:val="00454903"/>
    <w:rsid w:val="00457DD5"/>
    <w:rsid w:val="0046098D"/>
    <w:rsid w:val="004610C8"/>
    <w:rsid w:val="004709DC"/>
    <w:rsid w:val="004723EB"/>
    <w:rsid w:val="00472927"/>
    <w:rsid w:val="00472A69"/>
    <w:rsid w:val="004740A1"/>
    <w:rsid w:val="00474EE7"/>
    <w:rsid w:val="00476959"/>
    <w:rsid w:val="00477B05"/>
    <w:rsid w:val="004822BD"/>
    <w:rsid w:val="004832BB"/>
    <w:rsid w:val="00484B33"/>
    <w:rsid w:val="00491A4C"/>
    <w:rsid w:val="0049224E"/>
    <w:rsid w:val="00492603"/>
    <w:rsid w:val="004958E7"/>
    <w:rsid w:val="00496CBD"/>
    <w:rsid w:val="004A0530"/>
    <w:rsid w:val="004A2CB0"/>
    <w:rsid w:val="004A5E9C"/>
    <w:rsid w:val="004B0363"/>
    <w:rsid w:val="004B3ADA"/>
    <w:rsid w:val="004B413A"/>
    <w:rsid w:val="004B5040"/>
    <w:rsid w:val="004B651B"/>
    <w:rsid w:val="004C073F"/>
    <w:rsid w:val="004C0DC8"/>
    <w:rsid w:val="004C151A"/>
    <w:rsid w:val="004C2E9F"/>
    <w:rsid w:val="004D301A"/>
    <w:rsid w:val="004D3675"/>
    <w:rsid w:val="004D445C"/>
    <w:rsid w:val="004E0ABC"/>
    <w:rsid w:val="004E305F"/>
    <w:rsid w:val="004E507B"/>
    <w:rsid w:val="004F28E6"/>
    <w:rsid w:val="004F77ED"/>
    <w:rsid w:val="005030BC"/>
    <w:rsid w:val="005048A3"/>
    <w:rsid w:val="0050543E"/>
    <w:rsid w:val="0050733A"/>
    <w:rsid w:val="00507514"/>
    <w:rsid w:val="005131BB"/>
    <w:rsid w:val="005148E2"/>
    <w:rsid w:val="00516C9B"/>
    <w:rsid w:val="00522982"/>
    <w:rsid w:val="0052394A"/>
    <w:rsid w:val="00525F5C"/>
    <w:rsid w:val="00526906"/>
    <w:rsid w:val="00534C77"/>
    <w:rsid w:val="005418C3"/>
    <w:rsid w:val="0054479E"/>
    <w:rsid w:val="00544920"/>
    <w:rsid w:val="00544922"/>
    <w:rsid w:val="00546181"/>
    <w:rsid w:val="005461AB"/>
    <w:rsid w:val="00547DEA"/>
    <w:rsid w:val="00547F10"/>
    <w:rsid w:val="005519B0"/>
    <w:rsid w:val="00562413"/>
    <w:rsid w:val="0057417B"/>
    <w:rsid w:val="0057682F"/>
    <w:rsid w:val="00580AF4"/>
    <w:rsid w:val="00582DAA"/>
    <w:rsid w:val="00585515"/>
    <w:rsid w:val="005930A0"/>
    <w:rsid w:val="00594554"/>
    <w:rsid w:val="00594772"/>
    <w:rsid w:val="00594B8B"/>
    <w:rsid w:val="005A3E29"/>
    <w:rsid w:val="005A67FA"/>
    <w:rsid w:val="005B16F8"/>
    <w:rsid w:val="005B7AD3"/>
    <w:rsid w:val="005C1B32"/>
    <w:rsid w:val="005C2343"/>
    <w:rsid w:val="005C3DBD"/>
    <w:rsid w:val="005C4184"/>
    <w:rsid w:val="005C60B0"/>
    <w:rsid w:val="005C706E"/>
    <w:rsid w:val="005C7D89"/>
    <w:rsid w:val="005D359F"/>
    <w:rsid w:val="005D5A7A"/>
    <w:rsid w:val="005D673D"/>
    <w:rsid w:val="005D6B3C"/>
    <w:rsid w:val="005D71DB"/>
    <w:rsid w:val="005D7BEA"/>
    <w:rsid w:val="005E144E"/>
    <w:rsid w:val="005E556A"/>
    <w:rsid w:val="005E62D7"/>
    <w:rsid w:val="005F2584"/>
    <w:rsid w:val="005F3EBA"/>
    <w:rsid w:val="005F5DFD"/>
    <w:rsid w:val="006005E7"/>
    <w:rsid w:val="00602A81"/>
    <w:rsid w:val="0060453B"/>
    <w:rsid w:val="006047D3"/>
    <w:rsid w:val="00607653"/>
    <w:rsid w:val="006115D1"/>
    <w:rsid w:val="00611C37"/>
    <w:rsid w:val="006130A8"/>
    <w:rsid w:val="00613D1C"/>
    <w:rsid w:val="00613FE0"/>
    <w:rsid w:val="006152E3"/>
    <w:rsid w:val="0061619B"/>
    <w:rsid w:val="006170AA"/>
    <w:rsid w:val="00631DCD"/>
    <w:rsid w:val="0063422F"/>
    <w:rsid w:val="0063478F"/>
    <w:rsid w:val="0063600B"/>
    <w:rsid w:val="0064224E"/>
    <w:rsid w:val="006424A9"/>
    <w:rsid w:val="00643050"/>
    <w:rsid w:val="0064335C"/>
    <w:rsid w:val="00645E38"/>
    <w:rsid w:val="00650724"/>
    <w:rsid w:val="00654850"/>
    <w:rsid w:val="00656C58"/>
    <w:rsid w:val="00660456"/>
    <w:rsid w:val="00662468"/>
    <w:rsid w:val="00662BC0"/>
    <w:rsid w:val="006645DB"/>
    <w:rsid w:val="0066496B"/>
    <w:rsid w:val="00666BC0"/>
    <w:rsid w:val="00670BEA"/>
    <w:rsid w:val="0067417A"/>
    <w:rsid w:val="00674F22"/>
    <w:rsid w:val="00676A26"/>
    <w:rsid w:val="006802B3"/>
    <w:rsid w:val="00680FD9"/>
    <w:rsid w:val="0068389A"/>
    <w:rsid w:val="00684066"/>
    <w:rsid w:val="00685F87"/>
    <w:rsid w:val="00690DAF"/>
    <w:rsid w:val="006918D7"/>
    <w:rsid w:val="00695401"/>
    <w:rsid w:val="00696986"/>
    <w:rsid w:val="006A1E3A"/>
    <w:rsid w:val="006A2A67"/>
    <w:rsid w:val="006A38A5"/>
    <w:rsid w:val="006B16B1"/>
    <w:rsid w:val="006B6A1C"/>
    <w:rsid w:val="006C4E83"/>
    <w:rsid w:val="006C5B8F"/>
    <w:rsid w:val="006C686E"/>
    <w:rsid w:val="006C78CA"/>
    <w:rsid w:val="006C7D76"/>
    <w:rsid w:val="006D56CF"/>
    <w:rsid w:val="006D5D9C"/>
    <w:rsid w:val="006D6E4C"/>
    <w:rsid w:val="006D7DED"/>
    <w:rsid w:val="006E0558"/>
    <w:rsid w:val="006E0CDB"/>
    <w:rsid w:val="006E26A5"/>
    <w:rsid w:val="006E4A1D"/>
    <w:rsid w:val="006E5157"/>
    <w:rsid w:val="006E5696"/>
    <w:rsid w:val="006E7238"/>
    <w:rsid w:val="006E7B84"/>
    <w:rsid w:val="006F066A"/>
    <w:rsid w:val="006F1360"/>
    <w:rsid w:val="007026F8"/>
    <w:rsid w:val="00704677"/>
    <w:rsid w:val="007056D8"/>
    <w:rsid w:val="00712547"/>
    <w:rsid w:val="00712C9E"/>
    <w:rsid w:val="00716D6B"/>
    <w:rsid w:val="00716EEA"/>
    <w:rsid w:val="0071752E"/>
    <w:rsid w:val="00722431"/>
    <w:rsid w:val="00726334"/>
    <w:rsid w:val="00730244"/>
    <w:rsid w:val="00731753"/>
    <w:rsid w:val="00732DFF"/>
    <w:rsid w:val="0073694D"/>
    <w:rsid w:val="00741681"/>
    <w:rsid w:val="00746281"/>
    <w:rsid w:val="00750417"/>
    <w:rsid w:val="00754986"/>
    <w:rsid w:val="007553D0"/>
    <w:rsid w:val="00755D93"/>
    <w:rsid w:val="0075761C"/>
    <w:rsid w:val="0076005B"/>
    <w:rsid w:val="00761D89"/>
    <w:rsid w:val="0076506F"/>
    <w:rsid w:val="00765600"/>
    <w:rsid w:val="00766C3A"/>
    <w:rsid w:val="00767BC0"/>
    <w:rsid w:val="00771324"/>
    <w:rsid w:val="00780D2D"/>
    <w:rsid w:val="00781CA2"/>
    <w:rsid w:val="007846AB"/>
    <w:rsid w:val="00784FC0"/>
    <w:rsid w:val="007858B8"/>
    <w:rsid w:val="00786154"/>
    <w:rsid w:val="0078675D"/>
    <w:rsid w:val="007920DB"/>
    <w:rsid w:val="00793592"/>
    <w:rsid w:val="00793D0C"/>
    <w:rsid w:val="00796DAD"/>
    <w:rsid w:val="00797278"/>
    <w:rsid w:val="007A1106"/>
    <w:rsid w:val="007A32E5"/>
    <w:rsid w:val="007A6F02"/>
    <w:rsid w:val="007A777C"/>
    <w:rsid w:val="007B331C"/>
    <w:rsid w:val="007B79B7"/>
    <w:rsid w:val="007B7AA9"/>
    <w:rsid w:val="007B7B66"/>
    <w:rsid w:val="007C7665"/>
    <w:rsid w:val="007D01A7"/>
    <w:rsid w:val="007D31B5"/>
    <w:rsid w:val="007D562E"/>
    <w:rsid w:val="007E2DE1"/>
    <w:rsid w:val="007E394E"/>
    <w:rsid w:val="007E60E0"/>
    <w:rsid w:val="007E6F01"/>
    <w:rsid w:val="007E7E5C"/>
    <w:rsid w:val="007F0D3C"/>
    <w:rsid w:val="007F1081"/>
    <w:rsid w:val="007F5728"/>
    <w:rsid w:val="007F74A0"/>
    <w:rsid w:val="007F778F"/>
    <w:rsid w:val="0080339D"/>
    <w:rsid w:val="00805FDD"/>
    <w:rsid w:val="00807A69"/>
    <w:rsid w:val="00812BC8"/>
    <w:rsid w:val="00813F76"/>
    <w:rsid w:val="00815AE9"/>
    <w:rsid w:val="00820168"/>
    <w:rsid w:val="00823CCA"/>
    <w:rsid w:val="00824014"/>
    <w:rsid w:val="00826B63"/>
    <w:rsid w:val="00830A3E"/>
    <w:rsid w:val="008312BD"/>
    <w:rsid w:val="00831DE6"/>
    <w:rsid w:val="00836174"/>
    <w:rsid w:val="00840506"/>
    <w:rsid w:val="008409AF"/>
    <w:rsid w:val="00840FB8"/>
    <w:rsid w:val="00843C48"/>
    <w:rsid w:val="00844E7D"/>
    <w:rsid w:val="0084648A"/>
    <w:rsid w:val="00852429"/>
    <w:rsid w:val="00854268"/>
    <w:rsid w:val="008552F1"/>
    <w:rsid w:val="008561D2"/>
    <w:rsid w:val="00856DCF"/>
    <w:rsid w:val="008576D8"/>
    <w:rsid w:val="008624BB"/>
    <w:rsid w:val="00864793"/>
    <w:rsid w:val="008668CD"/>
    <w:rsid w:val="0087463D"/>
    <w:rsid w:val="00875CF1"/>
    <w:rsid w:val="00876773"/>
    <w:rsid w:val="00876B2D"/>
    <w:rsid w:val="0088375E"/>
    <w:rsid w:val="00883FC9"/>
    <w:rsid w:val="00891A9C"/>
    <w:rsid w:val="00895B98"/>
    <w:rsid w:val="008969C7"/>
    <w:rsid w:val="00896F43"/>
    <w:rsid w:val="00897F26"/>
    <w:rsid w:val="008A070D"/>
    <w:rsid w:val="008B086E"/>
    <w:rsid w:val="008B29A0"/>
    <w:rsid w:val="008B2AEA"/>
    <w:rsid w:val="008B3197"/>
    <w:rsid w:val="008B3ABB"/>
    <w:rsid w:val="008B3FDA"/>
    <w:rsid w:val="008B5634"/>
    <w:rsid w:val="008B7EA9"/>
    <w:rsid w:val="008C0F37"/>
    <w:rsid w:val="008C131A"/>
    <w:rsid w:val="008C36C0"/>
    <w:rsid w:val="008C7A47"/>
    <w:rsid w:val="008C7A61"/>
    <w:rsid w:val="008C7B6F"/>
    <w:rsid w:val="008D103B"/>
    <w:rsid w:val="008D27DE"/>
    <w:rsid w:val="008D4C71"/>
    <w:rsid w:val="008D5D43"/>
    <w:rsid w:val="008E4F55"/>
    <w:rsid w:val="008E5F73"/>
    <w:rsid w:val="008E69FA"/>
    <w:rsid w:val="008E6A10"/>
    <w:rsid w:val="008E6A9E"/>
    <w:rsid w:val="008F49FC"/>
    <w:rsid w:val="008F5E8F"/>
    <w:rsid w:val="008F6A59"/>
    <w:rsid w:val="00900275"/>
    <w:rsid w:val="009018AF"/>
    <w:rsid w:val="0090242E"/>
    <w:rsid w:val="00903893"/>
    <w:rsid w:val="00904D4D"/>
    <w:rsid w:val="00905B23"/>
    <w:rsid w:val="00907789"/>
    <w:rsid w:val="00910E4B"/>
    <w:rsid w:val="00912E14"/>
    <w:rsid w:val="0091566A"/>
    <w:rsid w:val="009200D8"/>
    <w:rsid w:val="00922923"/>
    <w:rsid w:val="009241DE"/>
    <w:rsid w:val="00935764"/>
    <w:rsid w:val="00936764"/>
    <w:rsid w:val="009367AE"/>
    <w:rsid w:val="00942914"/>
    <w:rsid w:val="00944878"/>
    <w:rsid w:val="0094512D"/>
    <w:rsid w:val="009528F7"/>
    <w:rsid w:val="00953A66"/>
    <w:rsid w:val="00955411"/>
    <w:rsid w:val="009568A3"/>
    <w:rsid w:val="00960120"/>
    <w:rsid w:val="0096073B"/>
    <w:rsid w:val="00965F4E"/>
    <w:rsid w:val="00965FEA"/>
    <w:rsid w:val="00970BC1"/>
    <w:rsid w:val="00970D04"/>
    <w:rsid w:val="00971607"/>
    <w:rsid w:val="00972F55"/>
    <w:rsid w:val="00973382"/>
    <w:rsid w:val="0097559A"/>
    <w:rsid w:val="00980B98"/>
    <w:rsid w:val="00981622"/>
    <w:rsid w:val="00981636"/>
    <w:rsid w:val="00982D31"/>
    <w:rsid w:val="00982D3A"/>
    <w:rsid w:val="009837FA"/>
    <w:rsid w:val="00984DAB"/>
    <w:rsid w:val="009861AD"/>
    <w:rsid w:val="00991DAF"/>
    <w:rsid w:val="0099464C"/>
    <w:rsid w:val="009A03CF"/>
    <w:rsid w:val="009A0C7B"/>
    <w:rsid w:val="009A55E3"/>
    <w:rsid w:val="009A6664"/>
    <w:rsid w:val="009A6F6A"/>
    <w:rsid w:val="009A7139"/>
    <w:rsid w:val="009B0FB6"/>
    <w:rsid w:val="009B2AD5"/>
    <w:rsid w:val="009B4346"/>
    <w:rsid w:val="009B5649"/>
    <w:rsid w:val="009B670A"/>
    <w:rsid w:val="009B74AE"/>
    <w:rsid w:val="009C3511"/>
    <w:rsid w:val="009C3D42"/>
    <w:rsid w:val="009D0911"/>
    <w:rsid w:val="009D1B3C"/>
    <w:rsid w:val="009D7B53"/>
    <w:rsid w:val="009E056A"/>
    <w:rsid w:val="009E163C"/>
    <w:rsid w:val="009E1722"/>
    <w:rsid w:val="009E3F64"/>
    <w:rsid w:val="009E698F"/>
    <w:rsid w:val="009E7C2E"/>
    <w:rsid w:val="009E7E79"/>
    <w:rsid w:val="009F0928"/>
    <w:rsid w:val="009F0A79"/>
    <w:rsid w:val="009F3496"/>
    <w:rsid w:val="009F6C5C"/>
    <w:rsid w:val="009F7B2D"/>
    <w:rsid w:val="00A0779E"/>
    <w:rsid w:val="00A107DA"/>
    <w:rsid w:val="00A150DF"/>
    <w:rsid w:val="00A150F3"/>
    <w:rsid w:val="00A15DC7"/>
    <w:rsid w:val="00A205A2"/>
    <w:rsid w:val="00A24521"/>
    <w:rsid w:val="00A3091D"/>
    <w:rsid w:val="00A34DB0"/>
    <w:rsid w:val="00A4539A"/>
    <w:rsid w:val="00A46959"/>
    <w:rsid w:val="00A47CBA"/>
    <w:rsid w:val="00A507CC"/>
    <w:rsid w:val="00A54D26"/>
    <w:rsid w:val="00A57D2D"/>
    <w:rsid w:val="00A60DC4"/>
    <w:rsid w:val="00A6234E"/>
    <w:rsid w:val="00A62C0C"/>
    <w:rsid w:val="00A62D73"/>
    <w:rsid w:val="00A655D8"/>
    <w:rsid w:val="00A65A41"/>
    <w:rsid w:val="00A67D1A"/>
    <w:rsid w:val="00A74492"/>
    <w:rsid w:val="00A75281"/>
    <w:rsid w:val="00A77A9D"/>
    <w:rsid w:val="00A808F5"/>
    <w:rsid w:val="00A8186B"/>
    <w:rsid w:val="00A81BFC"/>
    <w:rsid w:val="00A82251"/>
    <w:rsid w:val="00A8721B"/>
    <w:rsid w:val="00A879CB"/>
    <w:rsid w:val="00A90312"/>
    <w:rsid w:val="00A928FC"/>
    <w:rsid w:val="00AA15A6"/>
    <w:rsid w:val="00AA1F9B"/>
    <w:rsid w:val="00AA2CC1"/>
    <w:rsid w:val="00AA449C"/>
    <w:rsid w:val="00AA4D7A"/>
    <w:rsid w:val="00AA665F"/>
    <w:rsid w:val="00AA68EA"/>
    <w:rsid w:val="00AA72BF"/>
    <w:rsid w:val="00AA73D9"/>
    <w:rsid w:val="00AA7522"/>
    <w:rsid w:val="00AB376B"/>
    <w:rsid w:val="00AB4072"/>
    <w:rsid w:val="00AC2F72"/>
    <w:rsid w:val="00AC3B4E"/>
    <w:rsid w:val="00AD0766"/>
    <w:rsid w:val="00AD14D1"/>
    <w:rsid w:val="00AD1711"/>
    <w:rsid w:val="00AD3DC3"/>
    <w:rsid w:val="00AE3DEB"/>
    <w:rsid w:val="00AE5A3A"/>
    <w:rsid w:val="00B00E50"/>
    <w:rsid w:val="00B03B42"/>
    <w:rsid w:val="00B139D2"/>
    <w:rsid w:val="00B2684D"/>
    <w:rsid w:val="00B302C1"/>
    <w:rsid w:val="00B32E1C"/>
    <w:rsid w:val="00B36128"/>
    <w:rsid w:val="00B374AF"/>
    <w:rsid w:val="00B42226"/>
    <w:rsid w:val="00B424A5"/>
    <w:rsid w:val="00B4401A"/>
    <w:rsid w:val="00B479E0"/>
    <w:rsid w:val="00B47EA1"/>
    <w:rsid w:val="00B51778"/>
    <w:rsid w:val="00B61305"/>
    <w:rsid w:val="00B6206C"/>
    <w:rsid w:val="00B72877"/>
    <w:rsid w:val="00B748E2"/>
    <w:rsid w:val="00B74A80"/>
    <w:rsid w:val="00B75FF9"/>
    <w:rsid w:val="00B84E5E"/>
    <w:rsid w:val="00B86CC7"/>
    <w:rsid w:val="00B876E1"/>
    <w:rsid w:val="00B92B27"/>
    <w:rsid w:val="00B92CC3"/>
    <w:rsid w:val="00B95274"/>
    <w:rsid w:val="00B95A40"/>
    <w:rsid w:val="00B97221"/>
    <w:rsid w:val="00BA4305"/>
    <w:rsid w:val="00BA5413"/>
    <w:rsid w:val="00BA5DA5"/>
    <w:rsid w:val="00BB59A6"/>
    <w:rsid w:val="00BC4762"/>
    <w:rsid w:val="00BC58DB"/>
    <w:rsid w:val="00BC7399"/>
    <w:rsid w:val="00BD238C"/>
    <w:rsid w:val="00BD241E"/>
    <w:rsid w:val="00BD245D"/>
    <w:rsid w:val="00BD2FF8"/>
    <w:rsid w:val="00BD48B6"/>
    <w:rsid w:val="00BD506A"/>
    <w:rsid w:val="00BD541A"/>
    <w:rsid w:val="00BE10D9"/>
    <w:rsid w:val="00BE1896"/>
    <w:rsid w:val="00BE1E55"/>
    <w:rsid w:val="00BE2920"/>
    <w:rsid w:val="00BE2F77"/>
    <w:rsid w:val="00BF079E"/>
    <w:rsid w:val="00BF10E6"/>
    <w:rsid w:val="00BF1864"/>
    <w:rsid w:val="00BF1BBE"/>
    <w:rsid w:val="00BF7F08"/>
    <w:rsid w:val="00C01984"/>
    <w:rsid w:val="00C04FDA"/>
    <w:rsid w:val="00C064B2"/>
    <w:rsid w:val="00C1179C"/>
    <w:rsid w:val="00C23A85"/>
    <w:rsid w:val="00C35572"/>
    <w:rsid w:val="00C35843"/>
    <w:rsid w:val="00C40045"/>
    <w:rsid w:val="00C412D7"/>
    <w:rsid w:val="00C45AD7"/>
    <w:rsid w:val="00C506A1"/>
    <w:rsid w:val="00C512FF"/>
    <w:rsid w:val="00C51564"/>
    <w:rsid w:val="00C540FE"/>
    <w:rsid w:val="00C5428A"/>
    <w:rsid w:val="00C55713"/>
    <w:rsid w:val="00C5658F"/>
    <w:rsid w:val="00C574CB"/>
    <w:rsid w:val="00C62D73"/>
    <w:rsid w:val="00C64FBE"/>
    <w:rsid w:val="00C668DE"/>
    <w:rsid w:val="00C67D61"/>
    <w:rsid w:val="00C67D7E"/>
    <w:rsid w:val="00C71990"/>
    <w:rsid w:val="00C73334"/>
    <w:rsid w:val="00C736A1"/>
    <w:rsid w:val="00C7414D"/>
    <w:rsid w:val="00C76374"/>
    <w:rsid w:val="00C774A7"/>
    <w:rsid w:val="00C77586"/>
    <w:rsid w:val="00C809E9"/>
    <w:rsid w:val="00C81758"/>
    <w:rsid w:val="00C83098"/>
    <w:rsid w:val="00C8625C"/>
    <w:rsid w:val="00C87352"/>
    <w:rsid w:val="00C875BF"/>
    <w:rsid w:val="00C94DAF"/>
    <w:rsid w:val="00CA0AAB"/>
    <w:rsid w:val="00CA2B0F"/>
    <w:rsid w:val="00CB0546"/>
    <w:rsid w:val="00CB6339"/>
    <w:rsid w:val="00CB65D2"/>
    <w:rsid w:val="00CC5170"/>
    <w:rsid w:val="00CC7B91"/>
    <w:rsid w:val="00CD119D"/>
    <w:rsid w:val="00CD266A"/>
    <w:rsid w:val="00CD4AF1"/>
    <w:rsid w:val="00CD4C9F"/>
    <w:rsid w:val="00CE163E"/>
    <w:rsid w:val="00CE2064"/>
    <w:rsid w:val="00CE57E8"/>
    <w:rsid w:val="00CE6BE0"/>
    <w:rsid w:val="00D01959"/>
    <w:rsid w:val="00D1020C"/>
    <w:rsid w:val="00D16024"/>
    <w:rsid w:val="00D16F4C"/>
    <w:rsid w:val="00D20F32"/>
    <w:rsid w:val="00D21CDD"/>
    <w:rsid w:val="00D31935"/>
    <w:rsid w:val="00D32E5A"/>
    <w:rsid w:val="00D368D1"/>
    <w:rsid w:val="00D37F03"/>
    <w:rsid w:val="00D4304D"/>
    <w:rsid w:val="00D52DAA"/>
    <w:rsid w:val="00D5527F"/>
    <w:rsid w:val="00D563AF"/>
    <w:rsid w:val="00D56848"/>
    <w:rsid w:val="00D572AA"/>
    <w:rsid w:val="00D60829"/>
    <w:rsid w:val="00D617AA"/>
    <w:rsid w:val="00D63433"/>
    <w:rsid w:val="00D64052"/>
    <w:rsid w:val="00D64AC0"/>
    <w:rsid w:val="00D747AA"/>
    <w:rsid w:val="00D77A5D"/>
    <w:rsid w:val="00D80305"/>
    <w:rsid w:val="00D8225A"/>
    <w:rsid w:val="00D8273A"/>
    <w:rsid w:val="00D84C8B"/>
    <w:rsid w:val="00D9222D"/>
    <w:rsid w:val="00D965C9"/>
    <w:rsid w:val="00DA0319"/>
    <w:rsid w:val="00DA0EF7"/>
    <w:rsid w:val="00DA1320"/>
    <w:rsid w:val="00DA2FF0"/>
    <w:rsid w:val="00DA373A"/>
    <w:rsid w:val="00DB1D84"/>
    <w:rsid w:val="00DC0B45"/>
    <w:rsid w:val="00DC4130"/>
    <w:rsid w:val="00DC7B66"/>
    <w:rsid w:val="00DD0951"/>
    <w:rsid w:val="00DD5BCE"/>
    <w:rsid w:val="00DE7731"/>
    <w:rsid w:val="00DF03C1"/>
    <w:rsid w:val="00DF204E"/>
    <w:rsid w:val="00DF373A"/>
    <w:rsid w:val="00E0108B"/>
    <w:rsid w:val="00E016C6"/>
    <w:rsid w:val="00E025C7"/>
    <w:rsid w:val="00E02C02"/>
    <w:rsid w:val="00E06C04"/>
    <w:rsid w:val="00E06C84"/>
    <w:rsid w:val="00E10DB3"/>
    <w:rsid w:val="00E15977"/>
    <w:rsid w:val="00E262CF"/>
    <w:rsid w:val="00E26DD5"/>
    <w:rsid w:val="00E3080B"/>
    <w:rsid w:val="00E316D2"/>
    <w:rsid w:val="00E33C17"/>
    <w:rsid w:val="00E34416"/>
    <w:rsid w:val="00E35CAF"/>
    <w:rsid w:val="00E42FE1"/>
    <w:rsid w:val="00E437F7"/>
    <w:rsid w:val="00E454A7"/>
    <w:rsid w:val="00E475C9"/>
    <w:rsid w:val="00E50A30"/>
    <w:rsid w:val="00E54A92"/>
    <w:rsid w:val="00E5533B"/>
    <w:rsid w:val="00E56882"/>
    <w:rsid w:val="00E60760"/>
    <w:rsid w:val="00E65C73"/>
    <w:rsid w:val="00E65FDB"/>
    <w:rsid w:val="00E713D5"/>
    <w:rsid w:val="00E71BA1"/>
    <w:rsid w:val="00E7335B"/>
    <w:rsid w:val="00E755F4"/>
    <w:rsid w:val="00E75F3F"/>
    <w:rsid w:val="00E761D8"/>
    <w:rsid w:val="00E77FF4"/>
    <w:rsid w:val="00E83D44"/>
    <w:rsid w:val="00E85CF6"/>
    <w:rsid w:val="00E927D5"/>
    <w:rsid w:val="00E928F0"/>
    <w:rsid w:val="00E96125"/>
    <w:rsid w:val="00EA144C"/>
    <w:rsid w:val="00EA1883"/>
    <w:rsid w:val="00EA2EAB"/>
    <w:rsid w:val="00EA515A"/>
    <w:rsid w:val="00EA6629"/>
    <w:rsid w:val="00EA7ABD"/>
    <w:rsid w:val="00EB29D1"/>
    <w:rsid w:val="00EB3E3C"/>
    <w:rsid w:val="00EB508F"/>
    <w:rsid w:val="00EB7E6C"/>
    <w:rsid w:val="00EC20B1"/>
    <w:rsid w:val="00EC3CC7"/>
    <w:rsid w:val="00EC554E"/>
    <w:rsid w:val="00ED18F9"/>
    <w:rsid w:val="00ED5B1F"/>
    <w:rsid w:val="00ED5D05"/>
    <w:rsid w:val="00ED6A7E"/>
    <w:rsid w:val="00ED6B6A"/>
    <w:rsid w:val="00ED745A"/>
    <w:rsid w:val="00EE039A"/>
    <w:rsid w:val="00EE3BDF"/>
    <w:rsid w:val="00EE4853"/>
    <w:rsid w:val="00EF02B3"/>
    <w:rsid w:val="00EF28D2"/>
    <w:rsid w:val="00EF74DF"/>
    <w:rsid w:val="00F00E20"/>
    <w:rsid w:val="00F03290"/>
    <w:rsid w:val="00F03FB9"/>
    <w:rsid w:val="00F04890"/>
    <w:rsid w:val="00F053E4"/>
    <w:rsid w:val="00F11BD3"/>
    <w:rsid w:val="00F13797"/>
    <w:rsid w:val="00F14970"/>
    <w:rsid w:val="00F14D30"/>
    <w:rsid w:val="00F1547E"/>
    <w:rsid w:val="00F15DF4"/>
    <w:rsid w:val="00F23171"/>
    <w:rsid w:val="00F25195"/>
    <w:rsid w:val="00F26AA4"/>
    <w:rsid w:val="00F3101C"/>
    <w:rsid w:val="00F3453E"/>
    <w:rsid w:val="00F3579D"/>
    <w:rsid w:val="00F36F8D"/>
    <w:rsid w:val="00F379EF"/>
    <w:rsid w:val="00F4096E"/>
    <w:rsid w:val="00F4212F"/>
    <w:rsid w:val="00F42945"/>
    <w:rsid w:val="00F42A0E"/>
    <w:rsid w:val="00F430E7"/>
    <w:rsid w:val="00F4770F"/>
    <w:rsid w:val="00F50BDA"/>
    <w:rsid w:val="00F51DC2"/>
    <w:rsid w:val="00F53A2A"/>
    <w:rsid w:val="00F559BC"/>
    <w:rsid w:val="00F565C7"/>
    <w:rsid w:val="00F56802"/>
    <w:rsid w:val="00F602C8"/>
    <w:rsid w:val="00F60C03"/>
    <w:rsid w:val="00F66A9C"/>
    <w:rsid w:val="00F70B72"/>
    <w:rsid w:val="00F71CE4"/>
    <w:rsid w:val="00F72E70"/>
    <w:rsid w:val="00F7433B"/>
    <w:rsid w:val="00F77ACA"/>
    <w:rsid w:val="00F806BB"/>
    <w:rsid w:val="00F825D8"/>
    <w:rsid w:val="00F86184"/>
    <w:rsid w:val="00F862C1"/>
    <w:rsid w:val="00F86335"/>
    <w:rsid w:val="00F87AE3"/>
    <w:rsid w:val="00F9335F"/>
    <w:rsid w:val="00F93511"/>
    <w:rsid w:val="00F94633"/>
    <w:rsid w:val="00F962AA"/>
    <w:rsid w:val="00FA0935"/>
    <w:rsid w:val="00FA0B45"/>
    <w:rsid w:val="00FB2C61"/>
    <w:rsid w:val="00FB7B86"/>
    <w:rsid w:val="00FC0B3D"/>
    <w:rsid w:val="00FC55B1"/>
    <w:rsid w:val="00FC5FF1"/>
    <w:rsid w:val="00FC714F"/>
    <w:rsid w:val="00FD42E6"/>
    <w:rsid w:val="00FD58AE"/>
    <w:rsid w:val="00FD7BBB"/>
    <w:rsid w:val="00FE5A80"/>
    <w:rsid w:val="00FE648F"/>
    <w:rsid w:val="00FE6DDA"/>
    <w:rsid w:val="00FE7386"/>
    <w:rsid w:val="00FE748C"/>
    <w:rsid w:val="00FF02A3"/>
    <w:rsid w:val="00FF0BC4"/>
    <w:rsid w:val="00FF33DB"/>
    <w:rsid w:val="00FF7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docId w15:val="{5D72AF55-7F91-4AD3-BD54-83AAD45AE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A6629"/>
    <w:rPr>
      <w:rFonts w:ascii="Arial" w:hAnsi="Arial"/>
      <w:sz w:val="24"/>
      <w:szCs w:val="24"/>
    </w:rPr>
  </w:style>
  <w:style w:type="paragraph" w:styleId="Heading1">
    <w:name w:val="heading 1"/>
    <w:next w:val="BodyText"/>
    <w:link w:val="Heading1Char"/>
    <w:qFormat/>
    <w:rsid w:val="00EA6629"/>
    <w:pPr>
      <w:keepNext/>
      <w:numPr>
        <w:numId w:val="18"/>
      </w:numPr>
      <w:spacing w:before="240" w:after="160"/>
      <w:ind w:left="720" w:hanging="720"/>
      <w:outlineLvl w:val="0"/>
    </w:pPr>
    <w:rPr>
      <w:rFonts w:ascii="Arial" w:hAnsi="Arial" w:cs="Arial"/>
      <w:b/>
      <w:bCs/>
      <w:kern w:val="32"/>
      <w:sz w:val="26"/>
      <w:szCs w:val="26"/>
    </w:rPr>
  </w:style>
  <w:style w:type="paragraph" w:styleId="Heading2">
    <w:name w:val="heading 2"/>
    <w:basedOn w:val="Heading1"/>
    <w:next w:val="BodyText"/>
    <w:link w:val="Heading2Char"/>
    <w:qFormat/>
    <w:rsid w:val="00EA6629"/>
    <w:pPr>
      <w:numPr>
        <w:ilvl w:val="1"/>
      </w:numPr>
      <w:spacing w:before="180" w:after="60"/>
      <w:ind w:left="720" w:hanging="720"/>
      <w:outlineLvl w:val="1"/>
    </w:pPr>
    <w:rPr>
      <w:iCs/>
      <w:spacing w:val="1"/>
      <w:sz w:val="22"/>
    </w:rPr>
  </w:style>
  <w:style w:type="paragraph" w:styleId="Heading3">
    <w:name w:val="heading 3"/>
    <w:basedOn w:val="Heading2"/>
    <w:next w:val="BodyText"/>
    <w:link w:val="Heading3Char"/>
    <w:qFormat/>
    <w:rsid w:val="00EA6629"/>
    <w:pPr>
      <w:numPr>
        <w:ilvl w:val="2"/>
      </w:numPr>
      <w:spacing w:before="140" w:after="40"/>
      <w:outlineLvl w:val="2"/>
    </w:pPr>
    <w:rPr>
      <w:spacing w:val="20"/>
      <w:sz w:val="18"/>
      <w:szCs w:val="22"/>
    </w:rPr>
  </w:style>
  <w:style w:type="paragraph" w:styleId="Heading4">
    <w:name w:val="heading 4"/>
    <w:basedOn w:val="Heading3"/>
    <w:next w:val="BodyText"/>
    <w:link w:val="Heading4Char"/>
    <w:qFormat/>
    <w:locked/>
    <w:rsid w:val="00EA6629"/>
    <w:pPr>
      <w:numPr>
        <w:ilvl w:val="3"/>
      </w:numPr>
      <w:spacing w:before="240" w:after="60"/>
      <w:outlineLvl w:val="3"/>
    </w:pPr>
    <w:rPr>
      <w:spacing w:val="10"/>
      <w:szCs w:val="28"/>
    </w:rPr>
  </w:style>
  <w:style w:type="paragraph" w:styleId="Heading5">
    <w:name w:val="heading 5"/>
    <w:basedOn w:val="Heading4"/>
    <w:next w:val="BodyText"/>
    <w:link w:val="Heading5Char"/>
    <w:qFormat/>
    <w:locked/>
    <w:rsid w:val="00EA6629"/>
    <w:pPr>
      <w:numPr>
        <w:ilvl w:val="4"/>
      </w:numPr>
      <w:outlineLvl w:val="4"/>
    </w:pPr>
    <w:rPr>
      <w:i/>
      <w:spacing w:val="0"/>
      <w:sz w:val="16"/>
      <w:szCs w:val="26"/>
    </w:rPr>
  </w:style>
  <w:style w:type="paragraph" w:styleId="Heading6">
    <w:name w:val="heading 6"/>
    <w:basedOn w:val="Normal"/>
    <w:next w:val="Normal"/>
    <w:qFormat/>
    <w:locked/>
    <w:rsid w:val="00EA6629"/>
    <w:pPr>
      <w:numPr>
        <w:ilvl w:val="5"/>
        <w:numId w:val="18"/>
      </w:numPr>
      <w:spacing w:before="240" w:after="60"/>
      <w:outlineLvl w:val="5"/>
    </w:pPr>
    <w:rPr>
      <w:rFonts w:ascii="Times New Roman" w:hAnsi="Times New Roman"/>
      <w:b/>
      <w:bCs/>
      <w:sz w:val="22"/>
      <w:szCs w:val="22"/>
    </w:rPr>
  </w:style>
  <w:style w:type="paragraph" w:styleId="Heading7">
    <w:name w:val="heading 7"/>
    <w:basedOn w:val="Normal"/>
    <w:next w:val="Normal"/>
    <w:qFormat/>
    <w:locked/>
    <w:rsid w:val="00EA6629"/>
    <w:pPr>
      <w:numPr>
        <w:ilvl w:val="6"/>
        <w:numId w:val="18"/>
      </w:numPr>
      <w:spacing w:before="240" w:after="60"/>
      <w:outlineLvl w:val="6"/>
    </w:pPr>
    <w:rPr>
      <w:rFonts w:ascii="Times New Roman" w:hAnsi="Times New Roman"/>
    </w:rPr>
  </w:style>
  <w:style w:type="paragraph" w:styleId="Heading8">
    <w:name w:val="heading 8"/>
    <w:basedOn w:val="Normal"/>
    <w:next w:val="Normal"/>
    <w:qFormat/>
    <w:locked/>
    <w:rsid w:val="00EA6629"/>
    <w:pPr>
      <w:numPr>
        <w:ilvl w:val="7"/>
        <w:numId w:val="18"/>
      </w:numPr>
      <w:spacing w:before="240" w:after="60"/>
      <w:outlineLvl w:val="7"/>
    </w:pPr>
    <w:rPr>
      <w:rFonts w:ascii="Times New Roman" w:hAnsi="Times New Roman"/>
      <w:i/>
      <w:iCs/>
    </w:rPr>
  </w:style>
  <w:style w:type="paragraph" w:styleId="Heading9">
    <w:name w:val="heading 9"/>
    <w:basedOn w:val="Normal"/>
    <w:next w:val="Normal"/>
    <w:qFormat/>
    <w:locked/>
    <w:rsid w:val="00EA6629"/>
    <w:pPr>
      <w:numPr>
        <w:ilvl w:val="8"/>
        <w:numId w:val="18"/>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rsid w:val="00EA6629"/>
    <w:pPr>
      <w:pBdr>
        <w:bottom w:val="inset" w:sz="6" w:space="1" w:color="auto"/>
      </w:pBdr>
      <w:spacing w:before="80" w:after="360"/>
      <w:jc w:val="right"/>
    </w:pPr>
    <w:rPr>
      <w:sz w:val="16"/>
      <w:szCs w:val="16"/>
    </w:rPr>
  </w:style>
  <w:style w:type="paragraph" w:customStyle="1" w:styleId="Number">
    <w:name w:val="Number"/>
    <w:basedOn w:val="BodyText"/>
    <w:rsid w:val="00EA6629"/>
    <w:pPr>
      <w:numPr>
        <w:numId w:val="2"/>
      </w:numPr>
      <w:spacing w:after="80"/>
      <w:ind w:left="1066"/>
    </w:pPr>
  </w:style>
  <w:style w:type="paragraph" w:styleId="BodyText">
    <w:name w:val="Body Text"/>
    <w:basedOn w:val="Normal"/>
    <w:link w:val="BodyTextChar"/>
    <w:uiPriority w:val="99"/>
    <w:rsid w:val="00EA6629"/>
    <w:pPr>
      <w:keepLines/>
      <w:spacing w:after="120"/>
      <w:ind w:left="720"/>
      <w:jc w:val="both"/>
    </w:pPr>
    <w:rPr>
      <w:sz w:val="18"/>
      <w:szCs w:val="18"/>
    </w:rPr>
  </w:style>
  <w:style w:type="paragraph" w:styleId="Footer">
    <w:name w:val="footer"/>
    <w:basedOn w:val="Normal"/>
    <w:link w:val="FooterChar"/>
    <w:uiPriority w:val="99"/>
    <w:rsid w:val="00EA6629"/>
    <w:pPr>
      <w:pBdr>
        <w:top w:val="single" w:sz="4" w:space="4" w:color="auto"/>
      </w:pBdr>
      <w:tabs>
        <w:tab w:val="left" w:pos="0"/>
        <w:tab w:val="center" w:pos="5040"/>
        <w:tab w:val="right" w:pos="9990"/>
      </w:tabs>
      <w:spacing w:before="120"/>
    </w:pPr>
    <w:rPr>
      <w:sz w:val="16"/>
    </w:rPr>
  </w:style>
  <w:style w:type="paragraph" w:styleId="Caption">
    <w:name w:val="caption"/>
    <w:aliases w:val="Caption Figure"/>
    <w:basedOn w:val="Normal"/>
    <w:next w:val="Normal"/>
    <w:qFormat/>
    <w:locked/>
    <w:rsid w:val="00EA6629"/>
    <w:pPr>
      <w:keepNext/>
      <w:spacing w:after="120"/>
      <w:jc w:val="center"/>
    </w:pPr>
    <w:rPr>
      <w:bCs/>
      <w:color w:val="000000"/>
      <w:sz w:val="18"/>
      <w:szCs w:val="18"/>
    </w:rPr>
  </w:style>
  <w:style w:type="paragraph" w:styleId="ListBullet">
    <w:name w:val="List Bullet"/>
    <w:basedOn w:val="Normal"/>
    <w:link w:val="ListBulletChar"/>
    <w:rsid w:val="00EA6629"/>
    <w:pPr>
      <w:numPr>
        <w:numId w:val="11"/>
      </w:numPr>
      <w:spacing w:before="40" w:after="40"/>
      <w:ind w:left="1066"/>
      <w:jc w:val="both"/>
    </w:pPr>
    <w:rPr>
      <w:sz w:val="18"/>
    </w:rPr>
  </w:style>
  <w:style w:type="paragraph" w:customStyle="1" w:styleId="TableHeading">
    <w:name w:val="TableHeading"/>
    <w:basedOn w:val="Normal"/>
    <w:rsid w:val="00EA6629"/>
    <w:pPr>
      <w:spacing w:before="80" w:after="80"/>
      <w:jc w:val="center"/>
    </w:pPr>
    <w:rPr>
      <w:b/>
      <w:sz w:val="16"/>
      <w:szCs w:val="16"/>
    </w:rPr>
  </w:style>
  <w:style w:type="character" w:styleId="Hyperlink">
    <w:name w:val="Hyperlink"/>
    <w:basedOn w:val="BodyTextChar"/>
    <w:uiPriority w:val="99"/>
    <w:rsid w:val="00EA6629"/>
    <w:rPr>
      <w:rFonts w:ascii="Arial" w:hAnsi="Arial" w:cs="Times New Roman"/>
      <w:color w:val="1F52A2"/>
      <w:sz w:val="18"/>
      <w:szCs w:val="18"/>
    </w:rPr>
  </w:style>
  <w:style w:type="paragraph" w:customStyle="1" w:styleId="Code">
    <w:name w:val="Code"/>
    <w:basedOn w:val="BodyText"/>
    <w:link w:val="CodeChar"/>
    <w:rsid w:val="00EA6629"/>
    <w:pPr>
      <w:tabs>
        <w:tab w:val="left" w:pos="360"/>
        <w:tab w:val="left" w:pos="720"/>
        <w:tab w:val="left" w:pos="1080"/>
        <w:tab w:val="left" w:pos="1440"/>
        <w:tab w:val="left" w:pos="1800"/>
      </w:tabs>
      <w:spacing w:after="0"/>
      <w:jc w:val="left"/>
    </w:pPr>
    <w:rPr>
      <w:rFonts w:ascii="Courier New" w:hAnsi="Courier New"/>
    </w:rPr>
  </w:style>
  <w:style w:type="paragraph" w:customStyle="1" w:styleId="CaptionTableandCode">
    <w:name w:val="Caption Table and Code"/>
    <w:basedOn w:val="Normal"/>
    <w:semiHidden/>
    <w:locked/>
    <w:rsid w:val="00EA6629"/>
    <w:pPr>
      <w:keepNext/>
      <w:spacing w:before="120" w:after="120"/>
    </w:pPr>
    <w:rPr>
      <w:bCs/>
      <w:sz w:val="18"/>
      <w:szCs w:val="18"/>
    </w:rPr>
  </w:style>
  <w:style w:type="paragraph" w:customStyle="1" w:styleId="Copyright">
    <w:name w:val="Copyright"/>
    <w:basedOn w:val="Normal"/>
    <w:rsid w:val="00EA6629"/>
    <w:pPr>
      <w:jc w:val="both"/>
    </w:pPr>
    <w:rPr>
      <w:sz w:val="15"/>
      <w:szCs w:val="12"/>
    </w:rPr>
  </w:style>
  <w:style w:type="paragraph" w:customStyle="1" w:styleId="ANTitle">
    <w:name w:val="AN Title"/>
    <w:basedOn w:val="HeadingAuthor"/>
    <w:link w:val="ANTitleChar"/>
    <w:rsid w:val="00EA6629"/>
    <w:pPr>
      <w:spacing w:before="100" w:beforeAutospacing="1" w:after="100" w:afterAutospacing="1"/>
    </w:pPr>
    <w:rPr>
      <w:bCs w:val="0"/>
      <w:color w:val="1F497D" w:themeColor="text2"/>
    </w:rPr>
  </w:style>
  <w:style w:type="paragraph" w:customStyle="1" w:styleId="ANTitle0">
    <w:name w:val="AN #Title"/>
    <w:basedOn w:val="BodyText"/>
    <w:link w:val="ANTitleChar0"/>
    <w:rsid w:val="00EA6629"/>
    <w:pPr>
      <w:spacing w:before="120"/>
      <w:jc w:val="right"/>
    </w:pPr>
    <w:rPr>
      <w:b/>
      <w:sz w:val="28"/>
      <w:szCs w:val="28"/>
    </w:rPr>
  </w:style>
  <w:style w:type="character" w:styleId="PageNumber">
    <w:name w:val="page number"/>
    <w:basedOn w:val="DefaultParagraphFont"/>
    <w:semiHidden/>
    <w:locked/>
    <w:rsid w:val="00EA6629"/>
    <w:rPr>
      <w:rFonts w:ascii="Arial" w:hAnsi="Arial" w:cs="Times New Roman"/>
      <w:sz w:val="16"/>
    </w:rPr>
  </w:style>
  <w:style w:type="paragraph" w:customStyle="1" w:styleId="TableCell">
    <w:name w:val="TableCell"/>
    <w:link w:val="TableCellChar"/>
    <w:rsid w:val="00EA6629"/>
    <w:pPr>
      <w:spacing w:before="40" w:after="40"/>
    </w:pPr>
    <w:rPr>
      <w:rFonts w:ascii="Arial" w:hAnsi="Arial"/>
      <w:sz w:val="16"/>
      <w:szCs w:val="16"/>
    </w:rPr>
  </w:style>
  <w:style w:type="paragraph" w:customStyle="1" w:styleId="Note">
    <w:name w:val="Note"/>
    <w:basedOn w:val="BodyText"/>
    <w:rsid w:val="00EA6629"/>
    <w:pPr>
      <w:numPr>
        <w:numId w:val="13"/>
      </w:numPr>
    </w:pPr>
    <w:rPr>
      <w:szCs w:val="14"/>
    </w:rPr>
  </w:style>
  <w:style w:type="paragraph" w:styleId="FootnoteText">
    <w:name w:val="footnote text"/>
    <w:basedOn w:val="BodyText"/>
    <w:locked/>
    <w:rsid w:val="00EA6629"/>
    <w:rPr>
      <w:sz w:val="16"/>
      <w:szCs w:val="20"/>
    </w:rPr>
  </w:style>
  <w:style w:type="paragraph" w:customStyle="1" w:styleId="EquationTitle">
    <w:name w:val="Equation Title"/>
    <w:next w:val="BodyText"/>
    <w:rsid w:val="00EA6629"/>
    <w:pPr>
      <w:tabs>
        <w:tab w:val="left" w:pos="1620"/>
      </w:tabs>
      <w:spacing w:after="120"/>
      <w:ind w:left="720"/>
    </w:pPr>
    <w:rPr>
      <w:rFonts w:ascii="Arial" w:hAnsi="Arial"/>
      <w:sz w:val="18"/>
    </w:rPr>
  </w:style>
  <w:style w:type="paragraph" w:styleId="Closing">
    <w:name w:val="Closing"/>
    <w:basedOn w:val="Normal"/>
    <w:semiHidden/>
    <w:locked/>
    <w:rsid w:val="00EA6629"/>
    <w:pPr>
      <w:ind w:left="4320"/>
    </w:pPr>
  </w:style>
  <w:style w:type="paragraph" w:styleId="CommentText">
    <w:name w:val="annotation text"/>
    <w:basedOn w:val="Normal"/>
    <w:link w:val="CommentTextChar"/>
    <w:semiHidden/>
    <w:locked/>
    <w:rsid w:val="00EA6629"/>
    <w:rPr>
      <w:sz w:val="20"/>
      <w:szCs w:val="20"/>
    </w:rPr>
  </w:style>
  <w:style w:type="paragraph" w:styleId="Date">
    <w:name w:val="Date"/>
    <w:basedOn w:val="Normal"/>
    <w:next w:val="Normal"/>
    <w:semiHidden/>
    <w:locked/>
    <w:rsid w:val="00EA6629"/>
  </w:style>
  <w:style w:type="paragraph" w:styleId="DocumentMap">
    <w:name w:val="Document Map"/>
    <w:basedOn w:val="Normal"/>
    <w:semiHidden/>
    <w:locked/>
    <w:rsid w:val="00EA6629"/>
    <w:pPr>
      <w:shd w:val="clear" w:color="auto" w:fill="000080"/>
    </w:pPr>
    <w:rPr>
      <w:rFonts w:ascii="Tahoma" w:hAnsi="Tahoma" w:cs="Tahoma"/>
    </w:rPr>
  </w:style>
  <w:style w:type="paragraph" w:styleId="List">
    <w:name w:val="List"/>
    <w:basedOn w:val="Normal"/>
    <w:semiHidden/>
    <w:locked/>
    <w:rsid w:val="00EA6629"/>
    <w:pPr>
      <w:ind w:left="360" w:hanging="360"/>
    </w:pPr>
  </w:style>
  <w:style w:type="character" w:customStyle="1" w:styleId="Heading5Char">
    <w:name w:val="Heading 5 Char"/>
    <w:basedOn w:val="DefaultParagraphFont"/>
    <w:link w:val="Heading5"/>
    <w:rsid w:val="00EA6629"/>
    <w:rPr>
      <w:rFonts w:ascii="Arial" w:hAnsi="Arial" w:cs="Arial"/>
      <w:b/>
      <w:bCs/>
      <w:i/>
      <w:iCs/>
      <w:kern w:val="32"/>
      <w:sz w:val="16"/>
      <w:szCs w:val="26"/>
    </w:rPr>
  </w:style>
  <w:style w:type="paragraph" w:styleId="NormalWeb">
    <w:name w:val="Normal (Web)"/>
    <w:basedOn w:val="Normal"/>
    <w:semiHidden/>
    <w:locked/>
    <w:rsid w:val="00EA6629"/>
    <w:rPr>
      <w:rFonts w:ascii="Times New Roman" w:hAnsi="Times New Roman"/>
    </w:rPr>
  </w:style>
  <w:style w:type="paragraph" w:styleId="NormalIndent">
    <w:name w:val="Normal Indent"/>
    <w:basedOn w:val="Normal"/>
    <w:semiHidden/>
    <w:locked/>
    <w:rsid w:val="00EA6629"/>
    <w:pPr>
      <w:ind w:left="720"/>
    </w:pPr>
  </w:style>
  <w:style w:type="paragraph" w:styleId="NoteHeading">
    <w:name w:val="Note Heading"/>
    <w:basedOn w:val="Normal"/>
    <w:next w:val="Normal"/>
    <w:semiHidden/>
    <w:locked/>
    <w:rsid w:val="00EA6629"/>
    <w:rPr>
      <w:b/>
      <w:sz w:val="14"/>
    </w:rPr>
  </w:style>
  <w:style w:type="paragraph" w:styleId="PlainText">
    <w:name w:val="Plain Text"/>
    <w:basedOn w:val="Normal"/>
    <w:semiHidden/>
    <w:locked/>
    <w:rsid w:val="00EA6629"/>
    <w:rPr>
      <w:rFonts w:ascii="Courier New" w:hAnsi="Courier New" w:cs="Courier New"/>
      <w:sz w:val="20"/>
      <w:szCs w:val="20"/>
    </w:rPr>
  </w:style>
  <w:style w:type="paragraph" w:styleId="Salutation">
    <w:name w:val="Salutation"/>
    <w:basedOn w:val="Normal"/>
    <w:next w:val="Normal"/>
    <w:semiHidden/>
    <w:locked/>
    <w:rsid w:val="00EA6629"/>
  </w:style>
  <w:style w:type="character" w:styleId="FollowedHyperlink">
    <w:name w:val="FollowedHyperlink"/>
    <w:basedOn w:val="DefaultParagraphFont"/>
    <w:rsid w:val="00EA6629"/>
    <w:rPr>
      <w:rFonts w:ascii="Arial" w:hAnsi="Arial" w:cs="Times New Roman"/>
      <w:color w:val="800080"/>
      <w:sz w:val="18"/>
      <w:u w:val="none"/>
    </w:rPr>
  </w:style>
  <w:style w:type="paragraph" w:customStyle="1" w:styleId="ListBulletSub">
    <w:name w:val="List Bullet Sub"/>
    <w:basedOn w:val="ListBullet"/>
    <w:link w:val="ListBulletSubChar"/>
    <w:rsid w:val="00EA6629"/>
    <w:pPr>
      <w:numPr>
        <w:numId w:val="12"/>
      </w:numPr>
    </w:pPr>
  </w:style>
  <w:style w:type="table" w:styleId="TableGrid2">
    <w:name w:val="Table Grid 2"/>
    <w:basedOn w:val="TableNormal"/>
    <w:semiHidden/>
    <w:locked/>
    <w:rsid w:val="00EA6629"/>
    <w:tblPr>
      <w:tblBorders>
        <w:top w:val="single" w:sz="6" w:space="0" w:color="000000"/>
        <w:bottom w:val="single" w:sz="6" w:space="0" w:color="000000"/>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
    <w:name w:val="Table Grid"/>
    <w:basedOn w:val="TableNormal"/>
    <w:locked/>
    <w:rsid w:val="00EA6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locked/>
    <w:rsid w:val="00EA6629"/>
    <w:rPr>
      <w:rFonts w:cs="Times New Roman"/>
      <w:color w:val="808080"/>
    </w:rPr>
  </w:style>
  <w:style w:type="paragraph" w:styleId="BalloonText">
    <w:name w:val="Balloon Text"/>
    <w:basedOn w:val="Normal"/>
    <w:link w:val="BalloonTextChar"/>
    <w:semiHidden/>
    <w:locked/>
    <w:rsid w:val="00EA6629"/>
    <w:rPr>
      <w:rFonts w:ascii="Tahoma" w:hAnsi="Tahoma" w:cs="Tahoma"/>
      <w:sz w:val="16"/>
      <w:szCs w:val="16"/>
    </w:rPr>
  </w:style>
  <w:style w:type="character" w:customStyle="1" w:styleId="BalloonTextChar">
    <w:name w:val="Balloon Text Char"/>
    <w:basedOn w:val="DefaultParagraphFont"/>
    <w:link w:val="BalloonText"/>
    <w:semiHidden/>
    <w:locked/>
    <w:rsid w:val="00EA6629"/>
    <w:rPr>
      <w:rFonts w:ascii="Tahoma" w:hAnsi="Tahoma" w:cs="Tahoma"/>
      <w:sz w:val="16"/>
      <w:szCs w:val="16"/>
    </w:rPr>
  </w:style>
  <w:style w:type="character" w:styleId="FootnoteReference">
    <w:name w:val="footnote reference"/>
    <w:basedOn w:val="DefaultParagraphFont"/>
    <w:rsid w:val="00EA6629"/>
    <w:rPr>
      <w:rFonts w:cs="Times New Roman"/>
      <w:vertAlign w:val="superscript"/>
    </w:rPr>
  </w:style>
  <w:style w:type="paragraph" w:customStyle="1" w:styleId="StyleCaptionCaptionFigureLeft">
    <w:name w:val="Style CaptionCaption Figure + Left"/>
    <w:basedOn w:val="Normal"/>
    <w:semiHidden/>
    <w:locked/>
    <w:rsid w:val="00EA6629"/>
    <w:pPr>
      <w:keepNext/>
      <w:spacing w:before="120" w:after="120"/>
    </w:pPr>
    <w:rPr>
      <w:sz w:val="18"/>
      <w:szCs w:val="20"/>
    </w:rPr>
  </w:style>
  <w:style w:type="paragraph" w:customStyle="1" w:styleId="StyleTableCell">
    <w:name w:val="Style TableCell +"/>
    <w:basedOn w:val="TableCell"/>
    <w:semiHidden/>
    <w:locked/>
    <w:rsid w:val="00EA6629"/>
  </w:style>
  <w:style w:type="paragraph" w:styleId="TOC1">
    <w:name w:val="toc 1"/>
    <w:basedOn w:val="TOC2"/>
    <w:next w:val="Normal"/>
    <w:uiPriority w:val="39"/>
    <w:rsid w:val="00EA6629"/>
    <w:pPr>
      <w:tabs>
        <w:tab w:val="left" w:pos="288"/>
      </w:tabs>
      <w:ind w:left="0"/>
    </w:pPr>
  </w:style>
  <w:style w:type="paragraph" w:styleId="TOC2">
    <w:name w:val="toc 2"/>
    <w:basedOn w:val="BodyText"/>
    <w:next w:val="BodyText"/>
    <w:uiPriority w:val="39"/>
    <w:qFormat/>
    <w:rsid w:val="00EA6629"/>
    <w:pPr>
      <w:tabs>
        <w:tab w:val="left" w:pos="720"/>
        <w:tab w:val="right" w:leader="dot" w:pos="4670"/>
      </w:tabs>
      <w:spacing w:after="40"/>
      <w:ind w:left="288"/>
    </w:pPr>
  </w:style>
  <w:style w:type="paragraph" w:customStyle="1" w:styleId="CaptionforFigures">
    <w:name w:val="Caption for Figures"/>
    <w:basedOn w:val="Normal"/>
    <w:link w:val="CaptionforFiguresChar"/>
    <w:rsid w:val="00EA6629"/>
    <w:pPr>
      <w:keepNext/>
      <w:spacing w:before="120" w:after="120"/>
      <w:ind w:left="720"/>
      <w:jc w:val="center"/>
    </w:pPr>
    <w:rPr>
      <w:bCs/>
      <w:sz w:val="18"/>
      <w:szCs w:val="18"/>
    </w:rPr>
  </w:style>
  <w:style w:type="paragraph" w:customStyle="1" w:styleId="CaptionforTablesandCode">
    <w:name w:val="Caption for Tables and Code"/>
    <w:basedOn w:val="CaptionTableandCode"/>
    <w:rsid w:val="00EA6629"/>
    <w:pPr>
      <w:spacing w:before="0"/>
      <w:ind w:left="720"/>
      <w:jc w:val="center"/>
    </w:pPr>
  </w:style>
  <w:style w:type="paragraph" w:styleId="ListParagraph">
    <w:name w:val="List Paragraph"/>
    <w:basedOn w:val="ListBullet"/>
    <w:qFormat/>
    <w:rsid w:val="00EA6629"/>
    <w:pPr>
      <w:numPr>
        <w:numId w:val="0"/>
      </w:numPr>
      <w:ind w:left="1066"/>
    </w:pPr>
  </w:style>
  <w:style w:type="paragraph" w:customStyle="1" w:styleId="ListSubParagraph">
    <w:name w:val="List Sub Paragraph"/>
    <w:basedOn w:val="ListBulletSub"/>
    <w:link w:val="ListSubParagraphCharChar"/>
    <w:rsid w:val="00EA6629"/>
    <w:pPr>
      <w:numPr>
        <w:numId w:val="0"/>
      </w:numPr>
      <w:tabs>
        <w:tab w:val="left" w:pos="619"/>
      </w:tabs>
      <w:ind w:left="1354"/>
    </w:pPr>
  </w:style>
  <w:style w:type="character" w:customStyle="1" w:styleId="ListBulletChar">
    <w:name w:val="List Bullet Char"/>
    <w:basedOn w:val="DefaultParagraphFont"/>
    <w:link w:val="ListBullet"/>
    <w:rsid w:val="00EA6629"/>
    <w:rPr>
      <w:rFonts w:ascii="Arial" w:hAnsi="Arial"/>
      <w:sz w:val="18"/>
      <w:szCs w:val="24"/>
    </w:rPr>
  </w:style>
  <w:style w:type="character" w:customStyle="1" w:styleId="ListBulletSubChar">
    <w:name w:val="List Bullet Sub Char"/>
    <w:basedOn w:val="ListBulletChar"/>
    <w:link w:val="ListBulletSub"/>
    <w:rsid w:val="00EA6629"/>
    <w:rPr>
      <w:rFonts w:ascii="Arial" w:hAnsi="Arial"/>
      <w:sz w:val="18"/>
      <w:szCs w:val="24"/>
    </w:rPr>
  </w:style>
  <w:style w:type="character" w:customStyle="1" w:styleId="ListSubParagraphCharChar">
    <w:name w:val="List Sub Paragraph Char Char"/>
    <w:basedOn w:val="ListBulletSubChar"/>
    <w:link w:val="ListSubParagraph"/>
    <w:rsid w:val="00EA6629"/>
    <w:rPr>
      <w:rFonts w:ascii="Arial" w:hAnsi="Arial"/>
      <w:sz w:val="18"/>
      <w:szCs w:val="24"/>
    </w:rPr>
  </w:style>
  <w:style w:type="character" w:customStyle="1" w:styleId="BodyTextChar">
    <w:name w:val="Body Text Char"/>
    <w:basedOn w:val="DefaultParagraphFont"/>
    <w:link w:val="BodyText"/>
    <w:uiPriority w:val="99"/>
    <w:rsid w:val="00EA6629"/>
    <w:rPr>
      <w:rFonts w:ascii="Arial" w:hAnsi="Arial"/>
      <w:sz w:val="18"/>
      <w:szCs w:val="18"/>
    </w:rPr>
  </w:style>
  <w:style w:type="character" w:customStyle="1" w:styleId="TableCellChar">
    <w:name w:val="TableCell Char"/>
    <w:basedOn w:val="BodyTextChar"/>
    <w:link w:val="TableCell"/>
    <w:rsid w:val="00EA6629"/>
    <w:rPr>
      <w:rFonts w:ascii="Arial" w:hAnsi="Arial"/>
      <w:sz w:val="16"/>
      <w:szCs w:val="16"/>
    </w:rPr>
  </w:style>
  <w:style w:type="paragraph" w:customStyle="1" w:styleId="TableCellCentered">
    <w:name w:val="TableCell Centered"/>
    <w:basedOn w:val="TableCell"/>
    <w:link w:val="TableCellCenteredChar"/>
    <w:rsid w:val="00EA6629"/>
    <w:pPr>
      <w:tabs>
        <w:tab w:val="left" w:pos="0"/>
      </w:tabs>
      <w:ind w:left="-360" w:right="-360"/>
      <w:jc w:val="center"/>
    </w:pPr>
  </w:style>
  <w:style w:type="character" w:customStyle="1" w:styleId="FooterChar">
    <w:name w:val="Footer Char"/>
    <w:basedOn w:val="DefaultParagraphFont"/>
    <w:link w:val="Footer"/>
    <w:uiPriority w:val="99"/>
    <w:rsid w:val="00EA6629"/>
    <w:rPr>
      <w:rFonts w:ascii="Arial" w:hAnsi="Arial"/>
      <w:sz w:val="16"/>
      <w:szCs w:val="24"/>
    </w:rPr>
  </w:style>
  <w:style w:type="character" w:customStyle="1" w:styleId="TableCellCenteredChar">
    <w:name w:val="TableCell Centered Char"/>
    <w:basedOn w:val="FooterChar"/>
    <w:link w:val="TableCellCentered"/>
    <w:rsid w:val="00EA6629"/>
    <w:rPr>
      <w:rFonts w:ascii="Arial" w:hAnsi="Arial"/>
      <w:sz w:val="16"/>
      <w:szCs w:val="16"/>
    </w:rPr>
  </w:style>
  <w:style w:type="paragraph" w:customStyle="1" w:styleId="HeadingAbstract">
    <w:name w:val="Heading Abstract"/>
    <w:basedOn w:val="ANTitle0"/>
    <w:rsid w:val="00EA6629"/>
    <w:pPr>
      <w:spacing w:before="200" w:after="100"/>
      <w:ind w:left="259" w:right="158"/>
      <w:jc w:val="left"/>
    </w:pPr>
    <w:rPr>
      <w:spacing w:val="12"/>
      <w:sz w:val="22"/>
      <w:szCs w:val="22"/>
    </w:rPr>
  </w:style>
  <w:style w:type="paragraph" w:customStyle="1" w:styleId="HeadingAuthor">
    <w:name w:val="Heading Author"/>
    <w:rsid w:val="00EA6629"/>
    <w:pPr>
      <w:pBdr>
        <w:top w:val="single" w:sz="4" w:space="1" w:color="auto"/>
      </w:pBdr>
      <w:spacing w:before="440"/>
    </w:pPr>
    <w:rPr>
      <w:rFonts w:ascii="Arial" w:hAnsi="Arial" w:cs="Arial"/>
      <w:b/>
      <w:bCs/>
      <w:kern w:val="32"/>
      <w:sz w:val="26"/>
      <w:szCs w:val="26"/>
    </w:rPr>
  </w:style>
  <w:style w:type="paragraph" w:customStyle="1" w:styleId="Heading1NoTOC">
    <w:name w:val="Heading 1 NoTOC"/>
    <w:basedOn w:val="Heading1"/>
    <w:rsid w:val="00EA6629"/>
    <w:pPr>
      <w:numPr>
        <w:numId w:val="0"/>
      </w:numPr>
    </w:pPr>
  </w:style>
  <w:style w:type="paragraph" w:customStyle="1" w:styleId="Heading2HRule">
    <w:name w:val="Heading 2 HRule"/>
    <w:basedOn w:val="Heading2"/>
    <w:semiHidden/>
    <w:locked/>
    <w:rsid w:val="00EA6629"/>
    <w:pPr>
      <w:numPr>
        <w:ilvl w:val="0"/>
        <w:numId w:val="0"/>
      </w:numPr>
      <w:pBdr>
        <w:bottom w:val="single" w:sz="4" w:space="1" w:color="auto"/>
      </w:pBdr>
      <w:spacing w:after="180"/>
    </w:pPr>
  </w:style>
  <w:style w:type="paragraph" w:styleId="BodyText2">
    <w:name w:val="Body Text 2"/>
    <w:basedOn w:val="Normal"/>
    <w:semiHidden/>
    <w:locked/>
    <w:rsid w:val="00EA6629"/>
    <w:pPr>
      <w:spacing w:after="120" w:line="480" w:lineRule="auto"/>
    </w:pPr>
  </w:style>
  <w:style w:type="numbering" w:styleId="111111">
    <w:name w:val="Outline List 2"/>
    <w:basedOn w:val="NoList"/>
    <w:semiHidden/>
    <w:locked/>
    <w:rsid w:val="00EA6629"/>
    <w:pPr>
      <w:numPr>
        <w:numId w:val="14"/>
      </w:numPr>
    </w:pPr>
  </w:style>
  <w:style w:type="numbering" w:styleId="1ai">
    <w:name w:val="Outline List 1"/>
    <w:basedOn w:val="NoList"/>
    <w:semiHidden/>
    <w:locked/>
    <w:rsid w:val="00EA6629"/>
    <w:pPr>
      <w:numPr>
        <w:numId w:val="15"/>
      </w:numPr>
    </w:pPr>
  </w:style>
  <w:style w:type="numbering" w:styleId="ArticleSection">
    <w:name w:val="Outline List 3"/>
    <w:basedOn w:val="NoList"/>
    <w:semiHidden/>
    <w:locked/>
    <w:rsid w:val="00EA6629"/>
    <w:pPr>
      <w:numPr>
        <w:numId w:val="16"/>
      </w:numPr>
    </w:pPr>
  </w:style>
  <w:style w:type="paragraph" w:styleId="BlockText">
    <w:name w:val="Block Text"/>
    <w:basedOn w:val="Normal"/>
    <w:semiHidden/>
    <w:locked/>
    <w:rsid w:val="00EA6629"/>
    <w:pPr>
      <w:spacing w:after="120"/>
      <w:ind w:left="1440" w:right="1440"/>
    </w:pPr>
  </w:style>
  <w:style w:type="paragraph" w:styleId="BodyText3">
    <w:name w:val="Body Text 3"/>
    <w:basedOn w:val="Normal"/>
    <w:semiHidden/>
    <w:locked/>
    <w:rsid w:val="00EA6629"/>
    <w:pPr>
      <w:spacing w:after="120"/>
    </w:pPr>
    <w:rPr>
      <w:sz w:val="16"/>
      <w:szCs w:val="16"/>
    </w:rPr>
  </w:style>
  <w:style w:type="paragraph" w:styleId="BodyTextFirstIndent">
    <w:name w:val="Body Text First Indent"/>
    <w:basedOn w:val="BodyText"/>
    <w:semiHidden/>
    <w:locked/>
    <w:rsid w:val="00EA6629"/>
    <w:pPr>
      <w:ind w:firstLine="210"/>
      <w:jc w:val="left"/>
    </w:pPr>
    <w:rPr>
      <w:sz w:val="24"/>
      <w:szCs w:val="24"/>
    </w:rPr>
  </w:style>
  <w:style w:type="paragraph" w:styleId="BodyTextIndent">
    <w:name w:val="Body Text Indent"/>
    <w:basedOn w:val="Normal"/>
    <w:semiHidden/>
    <w:locked/>
    <w:rsid w:val="00EA6629"/>
    <w:pPr>
      <w:spacing w:after="120"/>
      <w:ind w:left="360"/>
    </w:pPr>
  </w:style>
  <w:style w:type="paragraph" w:styleId="BodyTextFirstIndent2">
    <w:name w:val="Body Text First Indent 2"/>
    <w:basedOn w:val="BodyTextIndent"/>
    <w:semiHidden/>
    <w:locked/>
    <w:rsid w:val="00EA6629"/>
    <w:pPr>
      <w:ind w:firstLine="210"/>
    </w:pPr>
  </w:style>
  <w:style w:type="paragraph" w:styleId="BodyTextIndent2">
    <w:name w:val="Body Text Indent 2"/>
    <w:basedOn w:val="Normal"/>
    <w:semiHidden/>
    <w:locked/>
    <w:rsid w:val="00EA6629"/>
    <w:pPr>
      <w:spacing w:after="120" w:line="480" w:lineRule="auto"/>
      <w:ind w:left="360"/>
    </w:pPr>
  </w:style>
  <w:style w:type="paragraph" w:styleId="BodyTextIndent3">
    <w:name w:val="Body Text Indent 3"/>
    <w:basedOn w:val="Normal"/>
    <w:semiHidden/>
    <w:locked/>
    <w:rsid w:val="00EA6629"/>
    <w:pPr>
      <w:spacing w:after="120"/>
      <w:ind w:left="360"/>
    </w:pPr>
    <w:rPr>
      <w:sz w:val="16"/>
      <w:szCs w:val="16"/>
    </w:rPr>
  </w:style>
  <w:style w:type="paragraph" w:styleId="E-mailSignature">
    <w:name w:val="E-mail Signature"/>
    <w:basedOn w:val="Normal"/>
    <w:semiHidden/>
    <w:locked/>
    <w:rsid w:val="00EA6629"/>
  </w:style>
  <w:style w:type="character" w:styleId="Emphasis">
    <w:name w:val="Emphasis"/>
    <w:basedOn w:val="DefaultParagraphFont"/>
    <w:qFormat/>
    <w:locked/>
    <w:rsid w:val="00EA6629"/>
    <w:rPr>
      <w:i/>
      <w:iCs/>
    </w:rPr>
  </w:style>
  <w:style w:type="paragraph" w:styleId="EnvelopeAddress">
    <w:name w:val="envelope address"/>
    <w:basedOn w:val="Normal"/>
    <w:semiHidden/>
    <w:locked/>
    <w:rsid w:val="00EA6629"/>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EA6629"/>
    <w:rPr>
      <w:rFonts w:cs="Arial"/>
      <w:sz w:val="20"/>
      <w:szCs w:val="20"/>
    </w:rPr>
  </w:style>
  <w:style w:type="character" w:styleId="HTMLAcronym">
    <w:name w:val="HTML Acronym"/>
    <w:basedOn w:val="DefaultParagraphFont"/>
    <w:semiHidden/>
    <w:locked/>
    <w:rsid w:val="00EA6629"/>
  </w:style>
  <w:style w:type="paragraph" w:styleId="HTMLAddress">
    <w:name w:val="HTML Address"/>
    <w:basedOn w:val="Normal"/>
    <w:semiHidden/>
    <w:locked/>
    <w:rsid w:val="00EA6629"/>
    <w:rPr>
      <w:i/>
      <w:iCs/>
    </w:rPr>
  </w:style>
  <w:style w:type="character" w:styleId="HTMLCite">
    <w:name w:val="HTML Cite"/>
    <w:basedOn w:val="DefaultParagraphFont"/>
    <w:semiHidden/>
    <w:locked/>
    <w:rsid w:val="00EA6629"/>
    <w:rPr>
      <w:i/>
      <w:iCs/>
    </w:rPr>
  </w:style>
  <w:style w:type="character" w:styleId="HTMLCode">
    <w:name w:val="HTML Code"/>
    <w:basedOn w:val="DefaultParagraphFont"/>
    <w:semiHidden/>
    <w:locked/>
    <w:rsid w:val="00EA6629"/>
    <w:rPr>
      <w:rFonts w:ascii="Courier New" w:hAnsi="Courier New" w:cs="Courier New"/>
      <w:sz w:val="20"/>
      <w:szCs w:val="20"/>
    </w:rPr>
  </w:style>
  <w:style w:type="character" w:styleId="HTMLDefinition">
    <w:name w:val="HTML Definition"/>
    <w:basedOn w:val="DefaultParagraphFont"/>
    <w:semiHidden/>
    <w:locked/>
    <w:rsid w:val="00EA6629"/>
    <w:rPr>
      <w:i/>
      <w:iCs/>
    </w:rPr>
  </w:style>
  <w:style w:type="character" w:styleId="HTMLKeyboard">
    <w:name w:val="HTML Keyboard"/>
    <w:basedOn w:val="DefaultParagraphFont"/>
    <w:semiHidden/>
    <w:locked/>
    <w:rsid w:val="00EA6629"/>
    <w:rPr>
      <w:rFonts w:ascii="Courier New" w:hAnsi="Courier New" w:cs="Courier New"/>
      <w:sz w:val="20"/>
      <w:szCs w:val="20"/>
    </w:rPr>
  </w:style>
  <w:style w:type="paragraph" w:styleId="HTMLPreformatted">
    <w:name w:val="HTML Preformatted"/>
    <w:basedOn w:val="Normal"/>
    <w:semiHidden/>
    <w:locked/>
    <w:rsid w:val="00EA6629"/>
    <w:rPr>
      <w:rFonts w:ascii="Courier New" w:hAnsi="Courier New" w:cs="Courier New"/>
      <w:sz w:val="20"/>
      <w:szCs w:val="20"/>
    </w:rPr>
  </w:style>
  <w:style w:type="character" w:styleId="HTMLSample">
    <w:name w:val="HTML Sample"/>
    <w:basedOn w:val="DefaultParagraphFont"/>
    <w:semiHidden/>
    <w:locked/>
    <w:rsid w:val="00EA6629"/>
    <w:rPr>
      <w:rFonts w:ascii="Courier New" w:hAnsi="Courier New" w:cs="Courier New"/>
    </w:rPr>
  </w:style>
  <w:style w:type="character" w:styleId="HTMLTypewriter">
    <w:name w:val="HTML Typewriter"/>
    <w:basedOn w:val="DefaultParagraphFont"/>
    <w:semiHidden/>
    <w:locked/>
    <w:rsid w:val="00EA6629"/>
    <w:rPr>
      <w:rFonts w:ascii="Courier New" w:hAnsi="Courier New" w:cs="Courier New"/>
      <w:sz w:val="20"/>
      <w:szCs w:val="20"/>
    </w:rPr>
  </w:style>
  <w:style w:type="character" w:styleId="HTMLVariable">
    <w:name w:val="HTML Variable"/>
    <w:basedOn w:val="DefaultParagraphFont"/>
    <w:semiHidden/>
    <w:locked/>
    <w:rsid w:val="00EA6629"/>
    <w:rPr>
      <w:i/>
      <w:iCs/>
    </w:rPr>
  </w:style>
  <w:style w:type="character" w:styleId="LineNumber">
    <w:name w:val="line number"/>
    <w:basedOn w:val="DefaultParagraphFont"/>
    <w:semiHidden/>
    <w:locked/>
    <w:rsid w:val="00EA6629"/>
  </w:style>
  <w:style w:type="paragraph" w:styleId="List2">
    <w:name w:val="List 2"/>
    <w:basedOn w:val="Normal"/>
    <w:semiHidden/>
    <w:locked/>
    <w:rsid w:val="00EA6629"/>
    <w:pPr>
      <w:ind w:left="720" w:hanging="360"/>
    </w:pPr>
  </w:style>
  <w:style w:type="paragraph" w:styleId="List3">
    <w:name w:val="List 3"/>
    <w:basedOn w:val="Normal"/>
    <w:semiHidden/>
    <w:locked/>
    <w:rsid w:val="00EA6629"/>
    <w:pPr>
      <w:ind w:left="1080" w:hanging="360"/>
    </w:pPr>
  </w:style>
  <w:style w:type="paragraph" w:styleId="List4">
    <w:name w:val="List 4"/>
    <w:basedOn w:val="Normal"/>
    <w:semiHidden/>
    <w:locked/>
    <w:rsid w:val="00EA6629"/>
    <w:pPr>
      <w:ind w:left="1440" w:hanging="360"/>
    </w:pPr>
  </w:style>
  <w:style w:type="paragraph" w:styleId="List5">
    <w:name w:val="List 5"/>
    <w:basedOn w:val="Normal"/>
    <w:semiHidden/>
    <w:locked/>
    <w:rsid w:val="00EA6629"/>
    <w:pPr>
      <w:ind w:left="1800" w:hanging="360"/>
    </w:pPr>
  </w:style>
  <w:style w:type="paragraph" w:styleId="ListBullet2">
    <w:name w:val="List Bullet 2"/>
    <w:basedOn w:val="Normal"/>
    <w:semiHidden/>
    <w:locked/>
    <w:rsid w:val="00EA6629"/>
    <w:pPr>
      <w:numPr>
        <w:numId w:val="3"/>
      </w:numPr>
    </w:pPr>
  </w:style>
  <w:style w:type="paragraph" w:styleId="ListBullet3">
    <w:name w:val="List Bullet 3"/>
    <w:basedOn w:val="Normal"/>
    <w:semiHidden/>
    <w:locked/>
    <w:rsid w:val="00EA6629"/>
    <w:pPr>
      <w:numPr>
        <w:numId w:val="4"/>
      </w:numPr>
    </w:pPr>
  </w:style>
  <w:style w:type="paragraph" w:styleId="ListBullet4">
    <w:name w:val="List Bullet 4"/>
    <w:basedOn w:val="Normal"/>
    <w:semiHidden/>
    <w:locked/>
    <w:rsid w:val="00EA6629"/>
    <w:pPr>
      <w:numPr>
        <w:numId w:val="5"/>
      </w:numPr>
    </w:pPr>
  </w:style>
  <w:style w:type="paragraph" w:styleId="ListBullet5">
    <w:name w:val="List Bullet 5"/>
    <w:basedOn w:val="Normal"/>
    <w:semiHidden/>
    <w:locked/>
    <w:rsid w:val="00EA6629"/>
    <w:pPr>
      <w:numPr>
        <w:numId w:val="6"/>
      </w:numPr>
    </w:pPr>
  </w:style>
  <w:style w:type="paragraph" w:styleId="ListContinue">
    <w:name w:val="List Continue"/>
    <w:basedOn w:val="Normal"/>
    <w:semiHidden/>
    <w:locked/>
    <w:rsid w:val="00EA6629"/>
    <w:pPr>
      <w:spacing w:after="120"/>
      <w:ind w:left="360"/>
    </w:pPr>
  </w:style>
  <w:style w:type="paragraph" w:styleId="ListContinue2">
    <w:name w:val="List Continue 2"/>
    <w:basedOn w:val="Normal"/>
    <w:semiHidden/>
    <w:locked/>
    <w:rsid w:val="00EA6629"/>
    <w:pPr>
      <w:spacing w:after="120"/>
      <w:ind w:left="720"/>
    </w:pPr>
  </w:style>
  <w:style w:type="paragraph" w:styleId="ListContinue3">
    <w:name w:val="List Continue 3"/>
    <w:basedOn w:val="Normal"/>
    <w:semiHidden/>
    <w:locked/>
    <w:rsid w:val="00EA6629"/>
    <w:pPr>
      <w:spacing w:after="120"/>
      <w:ind w:left="1080"/>
    </w:pPr>
  </w:style>
  <w:style w:type="paragraph" w:styleId="ListContinue4">
    <w:name w:val="List Continue 4"/>
    <w:basedOn w:val="Normal"/>
    <w:semiHidden/>
    <w:locked/>
    <w:rsid w:val="00EA6629"/>
    <w:pPr>
      <w:spacing w:after="120"/>
      <w:ind w:left="1440"/>
    </w:pPr>
  </w:style>
  <w:style w:type="paragraph" w:styleId="ListContinue5">
    <w:name w:val="List Continue 5"/>
    <w:basedOn w:val="Normal"/>
    <w:semiHidden/>
    <w:locked/>
    <w:rsid w:val="00EA6629"/>
    <w:pPr>
      <w:spacing w:after="120"/>
      <w:ind w:left="1800"/>
    </w:pPr>
  </w:style>
  <w:style w:type="paragraph" w:styleId="ListNumber2">
    <w:name w:val="List Number 2"/>
    <w:basedOn w:val="Normal"/>
    <w:semiHidden/>
    <w:locked/>
    <w:rsid w:val="00EA6629"/>
    <w:pPr>
      <w:numPr>
        <w:numId w:val="7"/>
      </w:numPr>
    </w:pPr>
  </w:style>
  <w:style w:type="paragraph" w:styleId="ListNumber3">
    <w:name w:val="List Number 3"/>
    <w:basedOn w:val="Normal"/>
    <w:semiHidden/>
    <w:locked/>
    <w:rsid w:val="00EA6629"/>
    <w:pPr>
      <w:numPr>
        <w:numId w:val="8"/>
      </w:numPr>
    </w:pPr>
  </w:style>
  <w:style w:type="paragraph" w:styleId="ListNumber4">
    <w:name w:val="List Number 4"/>
    <w:basedOn w:val="Normal"/>
    <w:semiHidden/>
    <w:locked/>
    <w:rsid w:val="00EA6629"/>
    <w:pPr>
      <w:numPr>
        <w:numId w:val="9"/>
      </w:numPr>
    </w:pPr>
  </w:style>
  <w:style w:type="paragraph" w:styleId="ListNumber5">
    <w:name w:val="List Number 5"/>
    <w:basedOn w:val="Normal"/>
    <w:semiHidden/>
    <w:locked/>
    <w:rsid w:val="00EA6629"/>
    <w:pPr>
      <w:numPr>
        <w:numId w:val="10"/>
      </w:numPr>
    </w:pPr>
  </w:style>
  <w:style w:type="paragraph" w:styleId="MessageHeader">
    <w:name w:val="Message Header"/>
    <w:basedOn w:val="Normal"/>
    <w:semiHidden/>
    <w:locked/>
    <w:rsid w:val="00EA662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Signature">
    <w:name w:val="Signature"/>
    <w:basedOn w:val="Normal"/>
    <w:semiHidden/>
    <w:locked/>
    <w:rsid w:val="00EA6629"/>
    <w:pPr>
      <w:ind w:left="4320"/>
    </w:pPr>
  </w:style>
  <w:style w:type="paragraph" w:styleId="Subtitle">
    <w:name w:val="Subtitle"/>
    <w:basedOn w:val="Normal"/>
    <w:qFormat/>
    <w:locked/>
    <w:rsid w:val="00EA6629"/>
    <w:pPr>
      <w:spacing w:after="60"/>
      <w:jc w:val="center"/>
      <w:outlineLvl w:val="1"/>
    </w:pPr>
    <w:rPr>
      <w:rFonts w:cs="Arial"/>
    </w:rPr>
  </w:style>
  <w:style w:type="table" w:styleId="Table3Deffects1">
    <w:name w:val="Table 3D effects 1"/>
    <w:basedOn w:val="TableNormal"/>
    <w:semiHidden/>
    <w:locked/>
    <w:rsid w:val="00EA662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A662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A662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A662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A662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A662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A662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A662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A662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A662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A662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A662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A662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A662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A662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A662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A662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EA662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3">
    <w:name w:val="Table Grid 3"/>
    <w:basedOn w:val="TableNormal"/>
    <w:semiHidden/>
    <w:locked/>
    <w:rsid w:val="00EA662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A662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A662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A662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A662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A662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A662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A66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A662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A662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A662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A662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A662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A662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A662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A662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A662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A662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A662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A662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A6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A662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A662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A66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basedOn w:val="DefaultParagraphFont"/>
    <w:qFormat/>
    <w:locked/>
    <w:rsid w:val="00EA6629"/>
    <w:rPr>
      <w:b/>
      <w:bCs/>
    </w:rPr>
  </w:style>
  <w:style w:type="paragraph" w:styleId="Title">
    <w:name w:val="Title"/>
    <w:basedOn w:val="Normal"/>
    <w:qFormat/>
    <w:locked/>
    <w:rsid w:val="00EA6629"/>
    <w:pPr>
      <w:spacing w:before="240" w:after="60"/>
      <w:jc w:val="center"/>
      <w:outlineLvl w:val="0"/>
    </w:pPr>
    <w:rPr>
      <w:rFonts w:cs="Arial"/>
      <w:b/>
      <w:bCs/>
      <w:kern w:val="28"/>
      <w:sz w:val="32"/>
      <w:szCs w:val="32"/>
    </w:rPr>
  </w:style>
  <w:style w:type="paragraph" w:styleId="ListNumber">
    <w:name w:val="List Number"/>
    <w:basedOn w:val="Normal"/>
    <w:semiHidden/>
    <w:locked/>
    <w:rsid w:val="00EA6629"/>
    <w:pPr>
      <w:numPr>
        <w:numId w:val="1"/>
      </w:numPr>
    </w:pPr>
  </w:style>
  <w:style w:type="character" w:customStyle="1" w:styleId="ANTitleChar">
    <w:name w:val="AN Title Char"/>
    <w:basedOn w:val="DefaultParagraphFont"/>
    <w:link w:val="ANTitle"/>
    <w:rsid w:val="00EA6629"/>
    <w:rPr>
      <w:rFonts w:ascii="Arial" w:hAnsi="Arial" w:cs="Arial"/>
      <w:b/>
      <w:color w:val="1F497D" w:themeColor="text2"/>
      <w:kern w:val="32"/>
      <w:sz w:val="26"/>
      <w:szCs w:val="26"/>
    </w:rPr>
  </w:style>
  <w:style w:type="character" w:customStyle="1" w:styleId="ANTitleChar0">
    <w:name w:val="AN #Title Char"/>
    <w:basedOn w:val="BodyTextChar"/>
    <w:link w:val="ANTitle0"/>
    <w:rsid w:val="00EA6629"/>
    <w:rPr>
      <w:rFonts w:ascii="Arial" w:hAnsi="Arial"/>
      <w:b/>
      <w:sz w:val="28"/>
      <w:szCs w:val="28"/>
    </w:rPr>
  </w:style>
  <w:style w:type="character" w:customStyle="1" w:styleId="BodyTextBold">
    <w:name w:val="Body Text Bold"/>
    <w:basedOn w:val="BodyTextChar"/>
    <w:rsid w:val="00EA6629"/>
    <w:rPr>
      <w:rFonts w:ascii="Arial" w:hAnsi="Arial"/>
      <w:b/>
      <w:sz w:val="18"/>
      <w:szCs w:val="18"/>
    </w:rPr>
  </w:style>
  <w:style w:type="character" w:customStyle="1" w:styleId="Style1">
    <w:name w:val="Style1"/>
    <w:basedOn w:val="DefaultParagraphFont"/>
    <w:semiHidden/>
    <w:locked/>
    <w:rsid w:val="00EA6629"/>
    <w:rPr>
      <w:b/>
    </w:rPr>
  </w:style>
  <w:style w:type="character" w:customStyle="1" w:styleId="BodyTextItalic">
    <w:name w:val="Body Text Italic"/>
    <w:basedOn w:val="BodyTextChar"/>
    <w:rsid w:val="00EA6629"/>
    <w:rPr>
      <w:rFonts w:ascii="Arial" w:hAnsi="Arial"/>
      <w:i/>
      <w:sz w:val="18"/>
      <w:szCs w:val="18"/>
    </w:rPr>
  </w:style>
  <w:style w:type="paragraph" w:customStyle="1" w:styleId="AbstractText">
    <w:name w:val="Abstract Text"/>
    <w:basedOn w:val="BodyText"/>
    <w:rsid w:val="00EA6629"/>
    <w:pPr>
      <w:tabs>
        <w:tab w:val="left" w:pos="9449"/>
      </w:tabs>
      <w:spacing w:before="120" w:line="220" w:lineRule="atLeast"/>
      <w:ind w:left="274" w:right="274"/>
    </w:pPr>
  </w:style>
  <w:style w:type="paragraph" w:customStyle="1" w:styleId="TopBlock">
    <w:name w:val="Top Block"/>
    <w:basedOn w:val="BodyText"/>
    <w:rsid w:val="00EA6629"/>
    <w:pPr>
      <w:spacing w:after="0"/>
      <w:jc w:val="right"/>
    </w:pPr>
    <w:rPr>
      <w:b/>
      <w:spacing w:val="7"/>
      <w:sz w:val="20"/>
    </w:rPr>
  </w:style>
  <w:style w:type="paragraph" w:customStyle="1" w:styleId="CodeBlue">
    <w:name w:val="Code (Blue)"/>
    <w:basedOn w:val="Code"/>
    <w:link w:val="CodeBlueChar"/>
    <w:rsid w:val="00EA6629"/>
    <w:pPr>
      <w:keepNext/>
    </w:pPr>
    <w:rPr>
      <w:color w:val="0000FF"/>
    </w:rPr>
  </w:style>
  <w:style w:type="character" w:customStyle="1" w:styleId="CodeChar">
    <w:name w:val="Code Char"/>
    <w:basedOn w:val="BodyTextChar"/>
    <w:link w:val="Code"/>
    <w:rsid w:val="00EA6629"/>
    <w:rPr>
      <w:rFonts w:ascii="Courier New" w:hAnsi="Courier New"/>
      <w:sz w:val="18"/>
      <w:szCs w:val="18"/>
    </w:rPr>
  </w:style>
  <w:style w:type="character" w:customStyle="1" w:styleId="CodeBlueChar">
    <w:name w:val="Code (Blue) Char"/>
    <w:basedOn w:val="CodeChar"/>
    <w:link w:val="CodeBlue"/>
    <w:rsid w:val="00EA6629"/>
    <w:rPr>
      <w:rFonts w:ascii="Courier New" w:hAnsi="Courier New"/>
      <w:color w:val="0000FF"/>
      <w:sz w:val="18"/>
      <w:szCs w:val="18"/>
    </w:rPr>
  </w:style>
  <w:style w:type="paragraph" w:customStyle="1" w:styleId="CodeRed">
    <w:name w:val="Code (Red)"/>
    <w:basedOn w:val="Code"/>
    <w:link w:val="CodeRedChar"/>
    <w:rsid w:val="00EA6629"/>
    <w:pPr>
      <w:keepNext/>
    </w:pPr>
    <w:rPr>
      <w:color w:val="FF0000"/>
    </w:rPr>
  </w:style>
  <w:style w:type="character" w:customStyle="1" w:styleId="CodeRedChar">
    <w:name w:val="Code (Red) Char"/>
    <w:basedOn w:val="CodeChar"/>
    <w:link w:val="CodeRed"/>
    <w:rsid w:val="00EA6629"/>
    <w:rPr>
      <w:rFonts w:ascii="Courier New" w:hAnsi="Courier New"/>
      <w:color w:val="FF0000"/>
      <w:sz w:val="18"/>
      <w:szCs w:val="18"/>
    </w:rPr>
  </w:style>
  <w:style w:type="paragraph" w:customStyle="1" w:styleId="CodeGreen">
    <w:name w:val="Code (Green)"/>
    <w:basedOn w:val="Code"/>
    <w:link w:val="CodeGreenChar"/>
    <w:rsid w:val="00EA6629"/>
    <w:pPr>
      <w:keepNext/>
    </w:pPr>
    <w:rPr>
      <w:color w:val="008000"/>
    </w:rPr>
  </w:style>
  <w:style w:type="character" w:customStyle="1" w:styleId="CodeGreenChar">
    <w:name w:val="Code (Green) Char"/>
    <w:basedOn w:val="CodeChar"/>
    <w:link w:val="CodeGreen"/>
    <w:rsid w:val="00EA6629"/>
    <w:rPr>
      <w:rFonts w:ascii="Courier New" w:hAnsi="Courier New"/>
      <w:color w:val="008000"/>
      <w:sz w:val="18"/>
      <w:szCs w:val="18"/>
    </w:rPr>
  </w:style>
  <w:style w:type="character" w:styleId="CommentReference">
    <w:name w:val="annotation reference"/>
    <w:basedOn w:val="DefaultParagraphFont"/>
    <w:locked/>
    <w:rsid w:val="00EA6629"/>
    <w:rPr>
      <w:sz w:val="16"/>
      <w:szCs w:val="16"/>
    </w:rPr>
  </w:style>
  <w:style w:type="character" w:customStyle="1" w:styleId="CommentTextChar">
    <w:name w:val="Comment Text Char"/>
    <w:basedOn w:val="DefaultParagraphFont"/>
    <w:link w:val="CommentText"/>
    <w:semiHidden/>
    <w:rsid w:val="00EA6629"/>
    <w:rPr>
      <w:rFonts w:ascii="Arial" w:hAnsi="Arial"/>
    </w:rPr>
  </w:style>
  <w:style w:type="paragraph" w:customStyle="1" w:styleId="Heading1withNoSpacingBefore">
    <w:name w:val="Heading 1 with No Spacing Before"/>
    <w:basedOn w:val="Heading1"/>
    <w:next w:val="BodyText"/>
    <w:rsid w:val="00EA6629"/>
    <w:pPr>
      <w:numPr>
        <w:numId w:val="0"/>
      </w:numPr>
      <w:spacing w:before="0"/>
    </w:pPr>
  </w:style>
  <w:style w:type="paragraph" w:customStyle="1" w:styleId="Contents">
    <w:name w:val="Contents"/>
    <w:qFormat/>
    <w:rsid w:val="00EA6629"/>
    <w:pPr>
      <w:spacing w:before="240" w:after="120"/>
    </w:pPr>
    <w:rPr>
      <w:rFonts w:ascii="Arial" w:hAnsi="Arial" w:cs="Arial"/>
      <w:b/>
      <w:bCs/>
      <w:kern w:val="32"/>
      <w:sz w:val="26"/>
      <w:szCs w:val="26"/>
    </w:rPr>
  </w:style>
  <w:style w:type="paragraph" w:customStyle="1" w:styleId="D182CC2023AC4EA084F4620205256BA7">
    <w:name w:val="D182CC2023AC4EA084F4620205256BA7"/>
    <w:semiHidden/>
    <w:locked/>
    <w:rsid w:val="00EA6629"/>
    <w:pPr>
      <w:spacing w:after="200" w:line="276" w:lineRule="auto"/>
    </w:pPr>
    <w:rPr>
      <w:rFonts w:ascii="Calibri" w:eastAsia="SimSun" w:hAnsi="Calibri"/>
      <w:sz w:val="22"/>
      <w:szCs w:val="22"/>
    </w:rPr>
  </w:style>
  <w:style w:type="paragraph" w:styleId="TOCHeading">
    <w:name w:val="TOC Heading"/>
    <w:basedOn w:val="Heading1"/>
    <w:next w:val="Normal"/>
    <w:uiPriority w:val="39"/>
    <w:qFormat/>
    <w:locked/>
    <w:rsid w:val="00EA6629"/>
    <w:pPr>
      <w:keepLines/>
      <w:numPr>
        <w:numId w:val="0"/>
      </w:numPr>
      <w:spacing w:before="480" w:after="0" w:line="276" w:lineRule="auto"/>
      <w:outlineLvl w:val="9"/>
    </w:pPr>
    <w:rPr>
      <w:rFonts w:ascii="Cambria" w:eastAsia="SimSun" w:hAnsi="Cambria" w:cs="Times New Roman"/>
      <w:color w:val="365F91"/>
      <w:kern w:val="0"/>
      <w:sz w:val="28"/>
      <w:szCs w:val="28"/>
    </w:rPr>
  </w:style>
  <w:style w:type="paragraph" w:styleId="TOC3">
    <w:name w:val="toc 3"/>
    <w:basedOn w:val="Normal"/>
    <w:next w:val="Normal"/>
    <w:autoRedefine/>
    <w:uiPriority w:val="39"/>
    <w:semiHidden/>
    <w:unhideWhenUsed/>
    <w:qFormat/>
    <w:locked/>
    <w:rsid w:val="00EA6629"/>
    <w:pPr>
      <w:spacing w:after="100" w:line="276" w:lineRule="auto"/>
      <w:ind w:left="440"/>
    </w:pPr>
    <w:rPr>
      <w:rFonts w:ascii="Calibri" w:eastAsia="SimSun" w:hAnsi="Calibri"/>
      <w:sz w:val="22"/>
      <w:szCs w:val="22"/>
    </w:rPr>
  </w:style>
  <w:style w:type="paragraph" w:customStyle="1" w:styleId="Figure">
    <w:name w:val="Figure"/>
    <w:basedOn w:val="BodyText"/>
    <w:next w:val="BodyText"/>
    <w:qFormat/>
    <w:rsid w:val="00EA6629"/>
    <w:pPr>
      <w:keepLines w:val="0"/>
      <w:ind w:left="0"/>
      <w:jc w:val="center"/>
    </w:pPr>
  </w:style>
  <w:style w:type="paragraph" w:styleId="Revision">
    <w:name w:val="Revision"/>
    <w:hidden/>
    <w:uiPriority w:val="99"/>
    <w:semiHidden/>
    <w:rsid w:val="00EA6629"/>
    <w:rPr>
      <w:rFonts w:ascii="Arial" w:hAnsi="Arial"/>
      <w:sz w:val="24"/>
      <w:szCs w:val="24"/>
    </w:rPr>
  </w:style>
  <w:style w:type="paragraph" w:styleId="CommentSubject">
    <w:name w:val="annotation subject"/>
    <w:basedOn w:val="CommentText"/>
    <w:next w:val="CommentText"/>
    <w:link w:val="CommentSubjectChar"/>
    <w:locked/>
    <w:rsid w:val="00EA6629"/>
    <w:rPr>
      <w:b/>
      <w:bCs/>
    </w:rPr>
  </w:style>
  <w:style w:type="character" w:customStyle="1" w:styleId="CommentSubjectChar">
    <w:name w:val="Comment Subject Char"/>
    <w:basedOn w:val="CommentTextChar"/>
    <w:link w:val="CommentSubject"/>
    <w:rsid w:val="00EA6629"/>
    <w:rPr>
      <w:rFonts w:ascii="Arial" w:hAnsi="Arial"/>
      <w:b/>
      <w:bCs/>
    </w:rPr>
  </w:style>
  <w:style w:type="character" w:customStyle="1" w:styleId="Heading2Char">
    <w:name w:val="Heading 2 Char"/>
    <w:basedOn w:val="DefaultParagraphFont"/>
    <w:link w:val="Heading2"/>
    <w:rsid w:val="00EA6629"/>
    <w:rPr>
      <w:rFonts w:ascii="Arial" w:hAnsi="Arial" w:cs="Arial"/>
      <w:b/>
      <w:bCs/>
      <w:iCs/>
      <w:spacing w:val="1"/>
      <w:kern w:val="32"/>
      <w:sz w:val="22"/>
      <w:szCs w:val="26"/>
    </w:rPr>
  </w:style>
  <w:style w:type="numbering" w:customStyle="1" w:styleId="Headings">
    <w:name w:val="Headings"/>
    <w:uiPriority w:val="99"/>
    <w:rsid w:val="00EA6629"/>
  </w:style>
  <w:style w:type="paragraph" w:customStyle="1" w:styleId="StyleListBulletSubAfter4pt">
    <w:name w:val="Style List Bullet Sub + After:  4 pt"/>
    <w:basedOn w:val="ListBulletSub"/>
    <w:rsid w:val="00EA6629"/>
    <w:pPr>
      <w:numPr>
        <w:numId w:val="21"/>
      </w:numPr>
      <w:spacing w:after="80"/>
    </w:pPr>
    <w:rPr>
      <w:szCs w:val="20"/>
    </w:rPr>
  </w:style>
  <w:style w:type="paragraph" w:customStyle="1" w:styleId="StyleCodeLeft013Right238BoxSinglesolidline">
    <w:name w:val="Style Code + Left:  0.13&quot; Right:  2.38&quot; Box: (Single solid line ..."/>
    <w:basedOn w:val="Code"/>
    <w:rsid w:val="00EA6629"/>
    <w:pPr>
      <w:pBdr>
        <w:top w:val="single" w:sz="4" w:space="1" w:color="auto"/>
        <w:left w:val="single" w:sz="4" w:space="4" w:color="auto"/>
        <w:bottom w:val="single" w:sz="4" w:space="1" w:color="auto"/>
        <w:right w:val="single" w:sz="4" w:space="4" w:color="auto"/>
      </w:pBdr>
      <w:ind w:left="907" w:right="3427"/>
    </w:pPr>
    <w:rPr>
      <w:szCs w:val="20"/>
    </w:rPr>
  </w:style>
  <w:style w:type="paragraph" w:customStyle="1" w:styleId="StyleCodeGreenLeft013Right238BoxSinglesoli">
    <w:name w:val="Style Code (Green) + Left:  0.13&quot; Right:  2.38&quot; Box: (Single soli..."/>
    <w:basedOn w:val="CodeGreen"/>
    <w:rsid w:val="00EA6629"/>
    <w:pPr>
      <w:pBdr>
        <w:top w:val="single" w:sz="4" w:space="1" w:color="auto"/>
        <w:left w:val="single" w:sz="4" w:space="4" w:color="auto"/>
        <w:bottom w:val="single" w:sz="4" w:space="1" w:color="auto"/>
        <w:right w:val="single" w:sz="4" w:space="4" w:color="auto"/>
      </w:pBdr>
      <w:ind w:left="907" w:right="3427"/>
    </w:pPr>
    <w:rPr>
      <w:szCs w:val="20"/>
    </w:rPr>
  </w:style>
  <w:style w:type="paragraph" w:customStyle="1" w:styleId="HeadingwithoutNumberorIndent">
    <w:name w:val="Heading without Number or Indent"/>
    <w:basedOn w:val="Heading1"/>
    <w:link w:val="HeadingwithoutNumberorIndentChar"/>
    <w:qFormat/>
    <w:rsid w:val="00EA6629"/>
    <w:pPr>
      <w:numPr>
        <w:numId w:val="0"/>
      </w:numPr>
      <w:spacing w:before="120"/>
      <w:ind w:left="720" w:hanging="720"/>
    </w:pPr>
  </w:style>
  <w:style w:type="paragraph" w:customStyle="1" w:styleId="BodyTextwithoutindent">
    <w:name w:val="Body Text without indent"/>
    <w:basedOn w:val="BodyText"/>
    <w:link w:val="BodyTextwithoutindentChar"/>
    <w:qFormat/>
    <w:rsid w:val="00EA6629"/>
    <w:pPr>
      <w:ind w:left="0"/>
    </w:pPr>
  </w:style>
  <w:style w:type="character" w:customStyle="1" w:styleId="Heading1Char">
    <w:name w:val="Heading 1 Char"/>
    <w:basedOn w:val="DefaultParagraphFont"/>
    <w:link w:val="Heading1"/>
    <w:rsid w:val="00EA6629"/>
    <w:rPr>
      <w:rFonts w:ascii="Arial" w:hAnsi="Arial" w:cs="Arial"/>
      <w:b/>
      <w:bCs/>
      <w:kern w:val="32"/>
      <w:sz w:val="26"/>
      <w:szCs w:val="26"/>
    </w:rPr>
  </w:style>
  <w:style w:type="character" w:customStyle="1" w:styleId="HeadingwithoutNumberorIndentChar">
    <w:name w:val="Heading without Number or Indent Char"/>
    <w:basedOn w:val="Heading1Char"/>
    <w:link w:val="HeadingwithoutNumberorIndent"/>
    <w:rsid w:val="00EA6629"/>
    <w:rPr>
      <w:rFonts w:ascii="Arial" w:hAnsi="Arial" w:cs="Arial"/>
      <w:b/>
      <w:bCs/>
      <w:kern w:val="32"/>
      <w:sz w:val="26"/>
      <w:szCs w:val="26"/>
    </w:rPr>
  </w:style>
  <w:style w:type="paragraph" w:customStyle="1" w:styleId="Heading1Appendix">
    <w:name w:val="Heading 1 Appendix"/>
    <w:basedOn w:val="Heading1"/>
    <w:next w:val="Body"/>
    <w:link w:val="Heading1AppendixChar"/>
    <w:rsid w:val="00EA6629"/>
    <w:pPr>
      <w:pageBreakBefore/>
      <w:numPr>
        <w:numId w:val="38"/>
      </w:numPr>
    </w:pPr>
  </w:style>
  <w:style w:type="character" w:customStyle="1" w:styleId="BodyTextwithoutindentChar">
    <w:name w:val="Body Text without indent Char"/>
    <w:basedOn w:val="BodyTextChar"/>
    <w:link w:val="BodyTextwithoutindent"/>
    <w:rsid w:val="00EA6629"/>
    <w:rPr>
      <w:rFonts w:ascii="Arial" w:hAnsi="Arial"/>
      <w:sz w:val="18"/>
      <w:szCs w:val="18"/>
    </w:rPr>
  </w:style>
  <w:style w:type="numbering" w:customStyle="1" w:styleId="HeadingsAppendix">
    <w:name w:val="Headings Appendix"/>
    <w:uiPriority w:val="99"/>
    <w:rsid w:val="00EA6629"/>
    <w:pPr>
      <w:numPr>
        <w:numId w:val="19"/>
      </w:numPr>
    </w:pPr>
  </w:style>
  <w:style w:type="character" w:customStyle="1" w:styleId="Heading1AppendixChar">
    <w:name w:val="Heading 1 Appendix Char"/>
    <w:basedOn w:val="Heading1Char"/>
    <w:link w:val="Heading1Appendix"/>
    <w:rsid w:val="00EA6629"/>
    <w:rPr>
      <w:rFonts w:ascii="Arial" w:hAnsi="Arial" w:cs="Arial"/>
      <w:b/>
      <w:bCs/>
      <w:kern w:val="32"/>
      <w:sz w:val="26"/>
      <w:szCs w:val="26"/>
    </w:rPr>
  </w:style>
  <w:style w:type="paragraph" w:customStyle="1" w:styleId="Heading2Appendix">
    <w:name w:val="Heading 2 Appendix"/>
    <w:basedOn w:val="Heading2"/>
    <w:link w:val="Heading2AppendixChar"/>
    <w:rsid w:val="00EA6629"/>
    <w:pPr>
      <w:numPr>
        <w:numId w:val="38"/>
      </w:numPr>
    </w:pPr>
  </w:style>
  <w:style w:type="paragraph" w:customStyle="1" w:styleId="Heading3Appendix">
    <w:name w:val="Heading 3 Appendix"/>
    <w:basedOn w:val="Heading3"/>
    <w:link w:val="Heading3AppendixChar"/>
    <w:rsid w:val="00EA6629"/>
    <w:pPr>
      <w:numPr>
        <w:numId w:val="38"/>
      </w:numPr>
    </w:pPr>
  </w:style>
  <w:style w:type="character" w:customStyle="1" w:styleId="Heading2AppendixChar">
    <w:name w:val="Heading 2 Appendix Char"/>
    <w:basedOn w:val="Heading2Char"/>
    <w:link w:val="Heading2Appendix"/>
    <w:rsid w:val="00EA6629"/>
    <w:rPr>
      <w:rFonts w:ascii="Arial" w:hAnsi="Arial" w:cs="Arial"/>
      <w:b/>
      <w:bCs/>
      <w:iCs/>
      <w:spacing w:val="1"/>
      <w:kern w:val="32"/>
      <w:sz w:val="22"/>
      <w:szCs w:val="26"/>
    </w:rPr>
  </w:style>
  <w:style w:type="paragraph" w:customStyle="1" w:styleId="Heading4Appendix">
    <w:name w:val="Heading 4 Appendix"/>
    <w:basedOn w:val="Heading4"/>
    <w:link w:val="Heading4AppendixChar"/>
    <w:rsid w:val="00EA6629"/>
    <w:pPr>
      <w:numPr>
        <w:numId w:val="38"/>
      </w:numPr>
    </w:pPr>
  </w:style>
  <w:style w:type="character" w:customStyle="1" w:styleId="Heading3Char">
    <w:name w:val="Heading 3 Char"/>
    <w:basedOn w:val="Heading2Char"/>
    <w:link w:val="Heading3"/>
    <w:rsid w:val="00EA6629"/>
    <w:rPr>
      <w:rFonts w:ascii="Arial" w:hAnsi="Arial" w:cs="Arial"/>
      <w:b/>
      <w:bCs/>
      <w:iCs/>
      <w:spacing w:val="20"/>
      <w:kern w:val="32"/>
      <w:sz w:val="18"/>
      <w:szCs w:val="22"/>
    </w:rPr>
  </w:style>
  <w:style w:type="character" w:customStyle="1" w:styleId="Heading3AppendixChar">
    <w:name w:val="Heading 3 Appendix Char"/>
    <w:basedOn w:val="Heading3Char"/>
    <w:link w:val="Heading3Appendix"/>
    <w:rsid w:val="00EA6629"/>
    <w:rPr>
      <w:rFonts w:ascii="Arial" w:hAnsi="Arial" w:cs="Arial"/>
      <w:b/>
      <w:bCs/>
      <w:iCs/>
      <w:spacing w:val="20"/>
      <w:kern w:val="32"/>
      <w:sz w:val="18"/>
      <w:szCs w:val="22"/>
    </w:rPr>
  </w:style>
  <w:style w:type="paragraph" w:customStyle="1" w:styleId="Heading5Appendix">
    <w:name w:val="Heading 5 Appendix"/>
    <w:basedOn w:val="Heading5"/>
    <w:link w:val="Heading5AppendixChar"/>
    <w:rsid w:val="00EA6629"/>
    <w:pPr>
      <w:numPr>
        <w:numId w:val="38"/>
      </w:numPr>
    </w:pPr>
  </w:style>
  <w:style w:type="character" w:customStyle="1" w:styleId="Heading4Char">
    <w:name w:val="Heading 4 Char"/>
    <w:basedOn w:val="Heading3Char"/>
    <w:link w:val="Heading4"/>
    <w:rsid w:val="00EA6629"/>
    <w:rPr>
      <w:rFonts w:ascii="Arial" w:hAnsi="Arial" w:cs="Arial"/>
      <w:b/>
      <w:bCs/>
      <w:iCs/>
      <w:spacing w:val="10"/>
      <w:kern w:val="32"/>
      <w:sz w:val="18"/>
      <w:szCs w:val="28"/>
    </w:rPr>
  </w:style>
  <w:style w:type="character" w:customStyle="1" w:styleId="Heading4AppendixChar">
    <w:name w:val="Heading 4 Appendix Char"/>
    <w:basedOn w:val="Heading4Char"/>
    <w:link w:val="Heading4Appendix"/>
    <w:rsid w:val="00EA6629"/>
    <w:rPr>
      <w:rFonts w:ascii="Arial" w:hAnsi="Arial" w:cs="Arial"/>
      <w:b/>
      <w:bCs/>
      <w:iCs/>
      <w:spacing w:val="10"/>
      <w:kern w:val="32"/>
      <w:sz w:val="18"/>
      <w:szCs w:val="28"/>
    </w:rPr>
  </w:style>
  <w:style w:type="character" w:customStyle="1" w:styleId="Heading5AppendixChar">
    <w:name w:val="Heading 5 Appendix Char"/>
    <w:basedOn w:val="Heading5Char"/>
    <w:link w:val="Heading5Appendix"/>
    <w:rsid w:val="00EA6629"/>
    <w:rPr>
      <w:rFonts w:ascii="Arial" w:hAnsi="Arial" w:cs="Arial"/>
      <w:b/>
      <w:bCs/>
      <w:i/>
      <w:iCs/>
      <w:kern w:val="32"/>
      <w:sz w:val="16"/>
      <w:szCs w:val="26"/>
    </w:rPr>
  </w:style>
  <w:style w:type="character" w:customStyle="1" w:styleId="Mention1">
    <w:name w:val="Mention1"/>
    <w:basedOn w:val="DefaultParagraphFont"/>
    <w:uiPriority w:val="99"/>
    <w:semiHidden/>
    <w:unhideWhenUsed/>
    <w:rsid w:val="006E7B84"/>
    <w:rPr>
      <w:color w:val="2B579A"/>
      <w:shd w:val="clear" w:color="auto" w:fill="E6E6E6"/>
    </w:rPr>
  </w:style>
  <w:style w:type="paragraph" w:customStyle="1" w:styleId="ANStepTitle">
    <w:name w:val="AN Step Title"/>
    <w:basedOn w:val="BodyText"/>
    <w:link w:val="ANStepTitleChar"/>
    <w:qFormat/>
    <w:rsid w:val="00EA6629"/>
    <w:pPr>
      <w:numPr>
        <w:numId w:val="36"/>
      </w:numPr>
      <w:tabs>
        <w:tab w:val="left" w:pos="990"/>
      </w:tabs>
    </w:pPr>
    <w:rPr>
      <w:b/>
    </w:rPr>
  </w:style>
  <w:style w:type="paragraph" w:customStyle="1" w:styleId="ANStepBody">
    <w:name w:val="AN Step Body"/>
    <w:basedOn w:val="BodyText"/>
    <w:link w:val="ANStepBodyChar"/>
    <w:qFormat/>
    <w:rsid w:val="00EA6629"/>
    <w:pPr>
      <w:ind w:left="990"/>
    </w:pPr>
  </w:style>
  <w:style w:type="character" w:customStyle="1" w:styleId="ANStepTitleChar">
    <w:name w:val="AN Step Title Char"/>
    <w:basedOn w:val="BodyTextChar"/>
    <w:link w:val="ANStepTitle"/>
    <w:rsid w:val="00EA6629"/>
    <w:rPr>
      <w:rFonts w:ascii="Arial" w:hAnsi="Arial"/>
      <w:b/>
      <w:sz w:val="18"/>
      <w:szCs w:val="18"/>
    </w:rPr>
  </w:style>
  <w:style w:type="paragraph" w:customStyle="1" w:styleId="ANSubstep">
    <w:name w:val="AN Substep"/>
    <w:basedOn w:val="BodyText"/>
    <w:link w:val="ANSubstepChar"/>
    <w:qFormat/>
    <w:rsid w:val="00EA6629"/>
    <w:pPr>
      <w:numPr>
        <w:ilvl w:val="1"/>
        <w:numId w:val="37"/>
      </w:numPr>
    </w:pPr>
  </w:style>
  <w:style w:type="character" w:customStyle="1" w:styleId="ANStepBodyChar">
    <w:name w:val="AN Step Body Char"/>
    <w:basedOn w:val="BodyTextChar"/>
    <w:link w:val="ANStepBody"/>
    <w:rsid w:val="00EA6629"/>
    <w:rPr>
      <w:rFonts w:ascii="Arial" w:hAnsi="Arial"/>
      <w:sz w:val="18"/>
      <w:szCs w:val="18"/>
    </w:rPr>
  </w:style>
  <w:style w:type="paragraph" w:customStyle="1" w:styleId="ANFigureCaption">
    <w:name w:val="AN Figure Caption"/>
    <w:basedOn w:val="CaptionforFigures"/>
    <w:link w:val="ANFigureCaptionChar"/>
    <w:rsid w:val="00EA6629"/>
  </w:style>
  <w:style w:type="character" w:customStyle="1" w:styleId="ANSubstepChar">
    <w:name w:val="AN Substep Char"/>
    <w:basedOn w:val="BodyTextChar"/>
    <w:link w:val="ANSubstep"/>
    <w:rsid w:val="00EA6629"/>
    <w:rPr>
      <w:rFonts w:ascii="Arial" w:hAnsi="Arial"/>
      <w:sz w:val="18"/>
      <w:szCs w:val="18"/>
    </w:rPr>
  </w:style>
  <w:style w:type="paragraph" w:customStyle="1" w:styleId="Body">
    <w:name w:val="Body"/>
    <w:basedOn w:val="Normal"/>
    <w:qFormat/>
    <w:rsid w:val="00EA6629"/>
    <w:pPr>
      <w:spacing w:after="120"/>
    </w:pPr>
    <w:rPr>
      <w:sz w:val="18"/>
      <w:szCs w:val="20"/>
    </w:rPr>
  </w:style>
  <w:style w:type="character" w:customStyle="1" w:styleId="CaptionforFiguresChar">
    <w:name w:val="Caption for Figures Char"/>
    <w:basedOn w:val="DefaultParagraphFont"/>
    <w:link w:val="CaptionforFigures"/>
    <w:rsid w:val="00EA6629"/>
    <w:rPr>
      <w:rFonts w:ascii="Arial" w:hAnsi="Arial"/>
      <w:bCs/>
      <w:sz w:val="18"/>
      <w:szCs w:val="18"/>
    </w:rPr>
  </w:style>
  <w:style w:type="character" w:customStyle="1" w:styleId="ANFigureCaptionChar">
    <w:name w:val="AN Figure Caption Char"/>
    <w:basedOn w:val="CaptionforFiguresChar"/>
    <w:link w:val="ANFigureCaption"/>
    <w:rsid w:val="00EA6629"/>
    <w:rPr>
      <w:rFonts w:ascii="Arial" w:hAnsi="Arial"/>
      <w:bCs/>
      <w:sz w:val="18"/>
      <w:szCs w:val="18"/>
    </w:rPr>
  </w:style>
  <w:style w:type="character" w:customStyle="1" w:styleId="apple-converted-space">
    <w:name w:val="apple-converted-space"/>
    <w:basedOn w:val="DefaultParagraphFont"/>
    <w:rsid w:val="00EA6629"/>
  </w:style>
  <w:style w:type="paragraph" w:customStyle="1" w:styleId="Default">
    <w:name w:val="Default"/>
    <w:rsid w:val="00EA6629"/>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4B4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405460">
      <w:bodyDiv w:val="1"/>
      <w:marLeft w:val="0"/>
      <w:marRight w:val="0"/>
      <w:marTop w:val="0"/>
      <w:marBottom w:val="0"/>
      <w:divBdr>
        <w:top w:val="none" w:sz="0" w:space="0" w:color="auto"/>
        <w:left w:val="none" w:sz="0" w:space="0" w:color="auto"/>
        <w:bottom w:val="none" w:sz="0" w:space="0" w:color="auto"/>
        <w:right w:val="none" w:sz="0" w:space="0" w:color="auto"/>
      </w:divBdr>
    </w:div>
    <w:div w:id="633559126">
      <w:bodyDiv w:val="1"/>
      <w:marLeft w:val="0"/>
      <w:marRight w:val="0"/>
      <w:marTop w:val="0"/>
      <w:marBottom w:val="0"/>
      <w:divBdr>
        <w:top w:val="none" w:sz="0" w:space="0" w:color="auto"/>
        <w:left w:val="none" w:sz="0" w:space="0" w:color="auto"/>
        <w:bottom w:val="none" w:sz="0" w:space="0" w:color="auto"/>
        <w:right w:val="none" w:sz="0" w:space="0" w:color="auto"/>
      </w:divBdr>
    </w:div>
    <w:div w:id="972370847">
      <w:bodyDiv w:val="1"/>
      <w:marLeft w:val="0"/>
      <w:marRight w:val="0"/>
      <w:marTop w:val="0"/>
      <w:marBottom w:val="0"/>
      <w:divBdr>
        <w:top w:val="none" w:sz="0" w:space="0" w:color="auto"/>
        <w:left w:val="none" w:sz="0" w:space="0" w:color="auto"/>
        <w:bottom w:val="none" w:sz="0" w:space="0" w:color="auto"/>
        <w:right w:val="none" w:sz="0" w:space="0" w:color="auto"/>
      </w:divBdr>
    </w:div>
    <w:div w:id="1055662095">
      <w:bodyDiv w:val="1"/>
      <w:marLeft w:val="0"/>
      <w:marRight w:val="0"/>
      <w:marTop w:val="0"/>
      <w:marBottom w:val="0"/>
      <w:divBdr>
        <w:top w:val="none" w:sz="0" w:space="0" w:color="auto"/>
        <w:left w:val="none" w:sz="0" w:space="0" w:color="auto"/>
        <w:bottom w:val="none" w:sz="0" w:space="0" w:color="auto"/>
        <w:right w:val="none" w:sz="0" w:space="0" w:color="auto"/>
      </w:divBdr>
    </w:div>
    <w:div w:id="119874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cypress.com/?rID=49052" TargetMode="External"/><Relationship Id="rId26" Type="http://schemas.openxmlformats.org/officeDocument/2006/relationships/image" Target="media/image7.emf"/><Relationship Id="rId39" Type="http://schemas.openxmlformats.org/officeDocument/2006/relationships/hyperlink" Target="http://www.cypress.com/?rID=57546" TargetMode="External"/><Relationship Id="rId21" Type="http://schemas.openxmlformats.org/officeDocument/2006/relationships/footer" Target="footer5.xml"/><Relationship Id="rId34" Type="http://schemas.openxmlformats.org/officeDocument/2006/relationships/oleObject" Target="embeddings/oleObject6.bin"/><Relationship Id="rId42" Type="http://schemas.openxmlformats.org/officeDocument/2006/relationships/hyperlink" Target="http://www.cypress.com/?rID=49052" TargetMode="External"/><Relationship Id="rId47" Type="http://schemas.openxmlformats.org/officeDocument/2006/relationships/hyperlink" Target="http://www.cypress.com/CE219905" TargetMode="External"/><Relationship Id="rId50"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ypress.com/?rID=57546" TargetMode="External"/><Relationship Id="rId29" Type="http://schemas.openxmlformats.org/officeDocument/2006/relationships/image" Target="media/image8.emf"/><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oleObject" Target="embeddings/oleObject5.bin"/><Relationship Id="rId37" Type="http://schemas.openxmlformats.org/officeDocument/2006/relationships/image" Target="media/image13.jpeg"/><Relationship Id="rId40" Type="http://schemas.openxmlformats.org/officeDocument/2006/relationships/hyperlink" Target="http://www.cypress.com/?rID=57546" TargetMode="External"/><Relationship Id="rId45" Type="http://schemas.openxmlformats.org/officeDocument/2006/relationships/hyperlink" Target="http://www.cypress.com/AN2099" TargetMode="External"/><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cypress.com/?rID=42993" TargetMode="External"/><Relationship Id="rId31" Type="http://schemas.openxmlformats.org/officeDocument/2006/relationships/image" Target="media/image9.emf"/><Relationship Id="rId44" Type="http://schemas.openxmlformats.org/officeDocument/2006/relationships/hyperlink" Target="http://www.cypress.com/?rID=4299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11.png"/><Relationship Id="rId43" Type="http://schemas.openxmlformats.org/officeDocument/2006/relationships/hyperlink" Target="http://www.cypress.com/?rID=42993" TargetMode="External"/><Relationship Id="rId48" Type="http://schemas.openxmlformats.org/officeDocument/2006/relationships/hyperlink" Target="http://www.cypress.com/CE219929" TargetMode="Externa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cypress.com/?rID=60544" TargetMode="External"/><Relationship Id="rId25" Type="http://schemas.openxmlformats.org/officeDocument/2006/relationships/oleObject" Target="embeddings/oleObject2.bin"/><Relationship Id="rId33" Type="http://schemas.openxmlformats.org/officeDocument/2006/relationships/image" Target="media/image10.emf"/><Relationship Id="rId38" Type="http://schemas.openxmlformats.org/officeDocument/2006/relationships/image" Target="media/image14.jpeg"/><Relationship Id="rId46" Type="http://schemas.openxmlformats.org/officeDocument/2006/relationships/hyperlink" Target="http://www.cypress.com/CE219905" TargetMode="External"/><Relationship Id="rId20" Type="http://schemas.openxmlformats.org/officeDocument/2006/relationships/header" Target="header5.xml"/><Relationship Id="rId41" Type="http://schemas.openxmlformats.org/officeDocument/2006/relationships/hyperlink" Target="http://www.cypress.com/?rID=4905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oleObject" Target="embeddings/oleObject1.bin"/><Relationship Id="rId28" Type="http://schemas.openxmlformats.org/officeDocument/2006/relationships/chart" Target="charts/chart1.xml"/><Relationship Id="rId36" Type="http://schemas.openxmlformats.org/officeDocument/2006/relationships/image" Target="media/image12.emf"/><Relationship Id="rId49" Type="http://schemas.openxmlformats.org/officeDocument/2006/relationships/hyperlink" Target="http://www.cypress.com/CE219929"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press.com" TargetMode="External"/><Relationship Id="rId1" Type="http://schemas.openxmlformats.org/officeDocument/2006/relationships/hyperlink" Target="http://www.cypres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v\AppData\Roaming\Microsoft\Templates\001-0899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fz\Desktop\TC.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18574601252054"/>
          <c:y val="4.3956265084627792E-2"/>
          <c:w val="0.81096795376752151"/>
          <c:h val="0.74505734371998544"/>
        </c:manualLayout>
      </c:layout>
      <c:scatterChart>
        <c:scatterStyle val="lineMarker"/>
        <c:varyColors val="0"/>
        <c:ser>
          <c:idx val="0"/>
          <c:order val="0"/>
          <c:spPr>
            <a:ln w="12700"/>
          </c:spPr>
          <c:marker>
            <c:symbol val="none"/>
          </c:marker>
          <c:xVal>
            <c:numRef>
              <c:f>'Type- K'!$A$1:$A$1643</c:f>
              <c:numCache>
                <c:formatCode>General</c:formatCode>
                <c:ptCount val="1643"/>
                <c:pt idx="0">
                  <c:v>-270</c:v>
                </c:pt>
                <c:pt idx="1">
                  <c:v>-269</c:v>
                </c:pt>
                <c:pt idx="2">
                  <c:v>-268</c:v>
                </c:pt>
                <c:pt idx="3">
                  <c:v>-267</c:v>
                </c:pt>
                <c:pt idx="4">
                  <c:v>-266</c:v>
                </c:pt>
                <c:pt idx="5">
                  <c:v>-265</c:v>
                </c:pt>
                <c:pt idx="6">
                  <c:v>-264</c:v>
                </c:pt>
                <c:pt idx="7">
                  <c:v>-263</c:v>
                </c:pt>
                <c:pt idx="8">
                  <c:v>-262</c:v>
                </c:pt>
                <c:pt idx="9">
                  <c:v>-261</c:v>
                </c:pt>
                <c:pt idx="10">
                  <c:v>-260</c:v>
                </c:pt>
                <c:pt idx="11">
                  <c:v>-259</c:v>
                </c:pt>
                <c:pt idx="12">
                  <c:v>-258</c:v>
                </c:pt>
                <c:pt idx="13">
                  <c:v>-257</c:v>
                </c:pt>
                <c:pt idx="14">
                  <c:v>-256</c:v>
                </c:pt>
                <c:pt idx="15">
                  <c:v>-255</c:v>
                </c:pt>
                <c:pt idx="16">
                  <c:v>-254</c:v>
                </c:pt>
                <c:pt idx="17">
                  <c:v>-253</c:v>
                </c:pt>
                <c:pt idx="18">
                  <c:v>-252</c:v>
                </c:pt>
                <c:pt idx="19">
                  <c:v>-251</c:v>
                </c:pt>
                <c:pt idx="20">
                  <c:v>-250</c:v>
                </c:pt>
                <c:pt idx="21">
                  <c:v>-249</c:v>
                </c:pt>
                <c:pt idx="22">
                  <c:v>-248</c:v>
                </c:pt>
                <c:pt idx="23">
                  <c:v>-247</c:v>
                </c:pt>
                <c:pt idx="24">
                  <c:v>-246</c:v>
                </c:pt>
                <c:pt idx="25">
                  <c:v>-245</c:v>
                </c:pt>
                <c:pt idx="26">
                  <c:v>-244</c:v>
                </c:pt>
                <c:pt idx="27">
                  <c:v>-243</c:v>
                </c:pt>
                <c:pt idx="28">
                  <c:v>-242</c:v>
                </c:pt>
                <c:pt idx="29">
                  <c:v>-241</c:v>
                </c:pt>
                <c:pt idx="30">
                  <c:v>-240</c:v>
                </c:pt>
                <c:pt idx="31">
                  <c:v>-239</c:v>
                </c:pt>
                <c:pt idx="32">
                  <c:v>-238</c:v>
                </c:pt>
                <c:pt idx="33">
                  <c:v>-237</c:v>
                </c:pt>
                <c:pt idx="34">
                  <c:v>-236</c:v>
                </c:pt>
                <c:pt idx="35">
                  <c:v>-235</c:v>
                </c:pt>
                <c:pt idx="36">
                  <c:v>-234</c:v>
                </c:pt>
                <c:pt idx="37">
                  <c:v>-233</c:v>
                </c:pt>
                <c:pt idx="38">
                  <c:v>-232</c:v>
                </c:pt>
                <c:pt idx="39">
                  <c:v>-231</c:v>
                </c:pt>
                <c:pt idx="40">
                  <c:v>-230</c:v>
                </c:pt>
                <c:pt idx="41">
                  <c:v>-229</c:v>
                </c:pt>
                <c:pt idx="42">
                  <c:v>-228</c:v>
                </c:pt>
                <c:pt idx="43">
                  <c:v>-227</c:v>
                </c:pt>
                <c:pt idx="44">
                  <c:v>-226</c:v>
                </c:pt>
                <c:pt idx="45">
                  <c:v>-225</c:v>
                </c:pt>
                <c:pt idx="46">
                  <c:v>-224</c:v>
                </c:pt>
                <c:pt idx="47">
                  <c:v>-223</c:v>
                </c:pt>
                <c:pt idx="48">
                  <c:v>-222</c:v>
                </c:pt>
                <c:pt idx="49">
                  <c:v>-221</c:v>
                </c:pt>
                <c:pt idx="50">
                  <c:v>-220</c:v>
                </c:pt>
                <c:pt idx="51">
                  <c:v>-219</c:v>
                </c:pt>
                <c:pt idx="52">
                  <c:v>-218</c:v>
                </c:pt>
                <c:pt idx="53">
                  <c:v>-217</c:v>
                </c:pt>
                <c:pt idx="54">
                  <c:v>-216</c:v>
                </c:pt>
                <c:pt idx="55">
                  <c:v>-215</c:v>
                </c:pt>
                <c:pt idx="56">
                  <c:v>-214</c:v>
                </c:pt>
                <c:pt idx="57">
                  <c:v>-213</c:v>
                </c:pt>
                <c:pt idx="58">
                  <c:v>-212</c:v>
                </c:pt>
                <c:pt idx="59">
                  <c:v>-211</c:v>
                </c:pt>
                <c:pt idx="60">
                  <c:v>-210</c:v>
                </c:pt>
                <c:pt idx="61">
                  <c:v>-209</c:v>
                </c:pt>
                <c:pt idx="62">
                  <c:v>-208</c:v>
                </c:pt>
                <c:pt idx="63">
                  <c:v>-207</c:v>
                </c:pt>
                <c:pt idx="64">
                  <c:v>-206</c:v>
                </c:pt>
                <c:pt idx="65">
                  <c:v>-205</c:v>
                </c:pt>
                <c:pt idx="66">
                  <c:v>-204</c:v>
                </c:pt>
                <c:pt idx="67">
                  <c:v>-203</c:v>
                </c:pt>
                <c:pt idx="68">
                  <c:v>-202</c:v>
                </c:pt>
                <c:pt idx="69">
                  <c:v>-201</c:v>
                </c:pt>
                <c:pt idx="70">
                  <c:v>-200</c:v>
                </c:pt>
                <c:pt idx="71">
                  <c:v>-199</c:v>
                </c:pt>
                <c:pt idx="72">
                  <c:v>-198</c:v>
                </c:pt>
                <c:pt idx="73">
                  <c:v>-197</c:v>
                </c:pt>
                <c:pt idx="74">
                  <c:v>-196</c:v>
                </c:pt>
                <c:pt idx="75">
                  <c:v>-195</c:v>
                </c:pt>
                <c:pt idx="76">
                  <c:v>-194</c:v>
                </c:pt>
                <c:pt idx="77">
                  <c:v>-193</c:v>
                </c:pt>
                <c:pt idx="78">
                  <c:v>-192</c:v>
                </c:pt>
                <c:pt idx="79">
                  <c:v>-191</c:v>
                </c:pt>
                <c:pt idx="80">
                  <c:v>-190</c:v>
                </c:pt>
                <c:pt idx="81">
                  <c:v>-189</c:v>
                </c:pt>
                <c:pt idx="82">
                  <c:v>-188</c:v>
                </c:pt>
                <c:pt idx="83">
                  <c:v>-187</c:v>
                </c:pt>
                <c:pt idx="84">
                  <c:v>-186</c:v>
                </c:pt>
                <c:pt idx="85">
                  <c:v>-185</c:v>
                </c:pt>
                <c:pt idx="86">
                  <c:v>-184</c:v>
                </c:pt>
                <c:pt idx="87">
                  <c:v>-183</c:v>
                </c:pt>
                <c:pt idx="88">
                  <c:v>-182</c:v>
                </c:pt>
                <c:pt idx="89">
                  <c:v>-181</c:v>
                </c:pt>
                <c:pt idx="90">
                  <c:v>-180</c:v>
                </c:pt>
                <c:pt idx="91">
                  <c:v>-179</c:v>
                </c:pt>
                <c:pt idx="92">
                  <c:v>-178</c:v>
                </c:pt>
                <c:pt idx="93">
                  <c:v>-177</c:v>
                </c:pt>
                <c:pt idx="94">
                  <c:v>-176</c:v>
                </c:pt>
                <c:pt idx="95">
                  <c:v>-175</c:v>
                </c:pt>
                <c:pt idx="96">
                  <c:v>-174</c:v>
                </c:pt>
                <c:pt idx="97">
                  <c:v>-173</c:v>
                </c:pt>
                <c:pt idx="98">
                  <c:v>-172</c:v>
                </c:pt>
                <c:pt idx="99">
                  <c:v>-171</c:v>
                </c:pt>
                <c:pt idx="100">
                  <c:v>-170</c:v>
                </c:pt>
                <c:pt idx="101">
                  <c:v>-169</c:v>
                </c:pt>
                <c:pt idx="102">
                  <c:v>-168</c:v>
                </c:pt>
                <c:pt idx="103">
                  <c:v>-167</c:v>
                </c:pt>
                <c:pt idx="104">
                  <c:v>-166</c:v>
                </c:pt>
                <c:pt idx="105">
                  <c:v>-165</c:v>
                </c:pt>
                <c:pt idx="106">
                  <c:v>-164</c:v>
                </c:pt>
                <c:pt idx="107">
                  <c:v>-163</c:v>
                </c:pt>
                <c:pt idx="108">
                  <c:v>-162</c:v>
                </c:pt>
                <c:pt idx="109">
                  <c:v>-161</c:v>
                </c:pt>
                <c:pt idx="110">
                  <c:v>-160</c:v>
                </c:pt>
                <c:pt idx="111">
                  <c:v>-159</c:v>
                </c:pt>
                <c:pt idx="112">
                  <c:v>-158</c:v>
                </c:pt>
                <c:pt idx="113">
                  <c:v>-157</c:v>
                </c:pt>
                <c:pt idx="114">
                  <c:v>-156</c:v>
                </c:pt>
                <c:pt idx="115">
                  <c:v>-155</c:v>
                </c:pt>
                <c:pt idx="116">
                  <c:v>-154</c:v>
                </c:pt>
                <c:pt idx="117">
                  <c:v>-153</c:v>
                </c:pt>
                <c:pt idx="118">
                  <c:v>-152</c:v>
                </c:pt>
                <c:pt idx="119">
                  <c:v>-151</c:v>
                </c:pt>
                <c:pt idx="120">
                  <c:v>-150</c:v>
                </c:pt>
                <c:pt idx="121">
                  <c:v>-149</c:v>
                </c:pt>
                <c:pt idx="122">
                  <c:v>-148</c:v>
                </c:pt>
                <c:pt idx="123">
                  <c:v>-147</c:v>
                </c:pt>
                <c:pt idx="124">
                  <c:v>-146</c:v>
                </c:pt>
                <c:pt idx="125">
                  <c:v>-145</c:v>
                </c:pt>
                <c:pt idx="126">
                  <c:v>-144</c:v>
                </c:pt>
                <c:pt idx="127">
                  <c:v>-143</c:v>
                </c:pt>
                <c:pt idx="128">
                  <c:v>-142</c:v>
                </c:pt>
                <c:pt idx="129">
                  <c:v>-141</c:v>
                </c:pt>
                <c:pt idx="130">
                  <c:v>-140</c:v>
                </c:pt>
                <c:pt idx="131">
                  <c:v>-139</c:v>
                </c:pt>
                <c:pt idx="132">
                  <c:v>-138</c:v>
                </c:pt>
                <c:pt idx="133">
                  <c:v>-137</c:v>
                </c:pt>
                <c:pt idx="134">
                  <c:v>-136</c:v>
                </c:pt>
                <c:pt idx="135">
                  <c:v>-135</c:v>
                </c:pt>
                <c:pt idx="136">
                  <c:v>-134</c:v>
                </c:pt>
                <c:pt idx="137">
                  <c:v>-133</c:v>
                </c:pt>
                <c:pt idx="138">
                  <c:v>-132</c:v>
                </c:pt>
                <c:pt idx="139">
                  <c:v>-131</c:v>
                </c:pt>
                <c:pt idx="140">
                  <c:v>-130</c:v>
                </c:pt>
                <c:pt idx="141">
                  <c:v>-129</c:v>
                </c:pt>
                <c:pt idx="142">
                  <c:v>-128</c:v>
                </c:pt>
                <c:pt idx="143">
                  <c:v>-127</c:v>
                </c:pt>
                <c:pt idx="144">
                  <c:v>-126</c:v>
                </c:pt>
                <c:pt idx="145">
                  <c:v>-125</c:v>
                </c:pt>
                <c:pt idx="146">
                  <c:v>-124</c:v>
                </c:pt>
                <c:pt idx="147">
                  <c:v>-123</c:v>
                </c:pt>
                <c:pt idx="148">
                  <c:v>-122</c:v>
                </c:pt>
                <c:pt idx="149">
                  <c:v>-121</c:v>
                </c:pt>
                <c:pt idx="150">
                  <c:v>-120</c:v>
                </c:pt>
                <c:pt idx="151">
                  <c:v>-119</c:v>
                </c:pt>
                <c:pt idx="152">
                  <c:v>-118</c:v>
                </c:pt>
                <c:pt idx="153">
                  <c:v>-117</c:v>
                </c:pt>
                <c:pt idx="154">
                  <c:v>-116</c:v>
                </c:pt>
                <c:pt idx="155">
                  <c:v>-115</c:v>
                </c:pt>
                <c:pt idx="156">
                  <c:v>-114</c:v>
                </c:pt>
                <c:pt idx="157">
                  <c:v>-113</c:v>
                </c:pt>
                <c:pt idx="158">
                  <c:v>-112</c:v>
                </c:pt>
                <c:pt idx="159">
                  <c:v>-111</c:v>
                </c:pt>
                <c:pt idx="160">
                  <c:v>-110</c:v>
                </c:pt>
                <c:pt idx="161">
                  <c:v>-109</c:v>
                </c:pt>
                <c:pt idx="162">
                  <c:v>-108</c:v>
                </c:pt>
                <c:pt idx="163">
                  <c:v>-107</c:v>
                </c:pt>
                <c:pt idx="164">
                  <c:v>-106</c:v>
                </c:pt>
                <c:pt idx="165">
                  <c:v>-105</c:v>
                </c:pt>
                <c:pt idx="166">
                  <c:v>-104</c:v>
                </c:pt>
                <c:pt idx="167">
                  <c:v>-103</c:v>
                </c:pt>
                <c:pt idx="168">
                  <c:v>-102</c:v>
                </c:pt>
                <c:pt idx="169">
                  <c:v>-101</c:v>
                </c:pt>
                <c:pt idx="170">
                  <c:v>-100</c:v>
                </c:pt>
                <c:pt idx="171">
                  <c:v>-99</c:v>
                </c:pt>
                <c:pt idx="172">
                  <c:v>-98</c:v>
                </c:pt>
                <c:pt idx="173">
                  <c:v>-97</c:v>
                </c:pt>
                <c:pt idx="174">
                  <c:v>-96</c:v>
                </c:pt>
                <c:pt idx="175">
                  <c:v>-95</c:v>
                </c:pt>
                <c:pt idx="176">
                  <c:v>-94</c:v>
                </c:pt>
                <c:pt idx="177">
                  <c:v>-93</c:v>
                </c:pt>
                <c:pt idx="178">
                  <c:v>-92</c:v>
                </c:pt>
                <c:pt idx="179">
                  <c:v>-91</c:v>
                </c:pt>
                <c:pt idx="180">
                  <c:v>-90</c:v>
                </c:pt>
                <c:pt idx="181">
                  <c:v>-89</c:v>
                </c:pt>
                <c:pt idx="182">
                  <c:v>-88</c:v>
                </c:pt>
                <c:pt idx="183">
                  <c:v>-87</c:v>
                </c:pt>
                <c:pt idx="184">
                  <c:v>-86</c:v>
                </c:pt>
                <c:pt idx="185">
                  <c:v>-85</c:v>
                </c:pt>
                <c:pt idx="186">
                  <c:v>-84</c:v>
                </c:pt>
                <c:pt idx="187">
                  <c:v>-83</c:v>
                </c:pt>
                <c:pt idx="188">
                  <c:v>-82</c:v>
                </c:pt>
                <c:pt idx="189">
                  <c:v>-81</c:v>
                </c:pt>
                <c:pt idx="190">
                  <c:v>-80</c:v>
                </c:pt>
                <c:pt idx="191">
                  <c:v>-79</c:v>
                </c:pt>
                <c:pt idx="192">
                  <c:v>-78</c:v>
                </c:pt>
                <c:pt idx="193">
                  <c:v>-77</c:v>
                </c:pt>
                <c:pt idx="194">
                  <c:v>-76</c:v>
                </c:pt>
                <c:pt idx="195">
                  <c:v>-75</c:v>
                </c:pt>
                <c:pt idx="196">
                  <c:v>-74</c:v>
                </c:pt>
                <c:pt idx="197">
                  <c:v>-73</c:v>
                </c:pt>
                <c:pt idx="198">
                  <c:v>-72</c:v>
                </c:pt>
                <c:pt idx="199">
                  <c:v>-71</c:v>
                </c:pt>
                <c:pt idx="200">
                  <c:v>-70</c:v>
                </c:pt>
                <c:pt idx="201">
                  <c:v>-69</c:v>
                </c:pt>
                <c:pt idx="202">
                  <c:v>-68</c:v>
                </c:pt>
                <c:pt idx="203">
                  <c:v>-67</c:v>
                </c:pt>
                <c:pt idx="204">
                  <c:v>-66</c:v>
                </c:pt>
                <c:pt idx="205">
                  <c:v>-65</c:v>
                </c:pt>
                <c:pt idx="206">
                  <c:v>-64</c:v>
                </c:pt>
                <c:pt idx="207">
                  <c:v>-63</c:v>
                </c:pt>
                <c:pt idx="208">
                  <c:v>-62</c:v>
                </c:pt>
                <c:pt idx="209">
                  <c:v>-61</c:v>
                </c:pt>
                <c:pt idx="210">
                  <c:v>-60</c:v>
                </c:pt>
                <c:pt idx="211">
                  <c:v>-59</c:v>
                </c:pt>
                <c:pt idx="212">
                  <c:v>-58</c:v>
                </c:pt>
                <c:pt idx="213">
                  <c:v>-57</c:v>
                </c:pt>
                <c:pt idx="214">
                  <c:v>-56</c:v>
                </c:pt>
                <c:pt idx="215">
                  <c:v>-55</c:v>
                </c:pt>
                <c:pt idx="216">
                  <c:v>-54</c:v>
                </c:pt>
                <c:pt idx="217">
                  <c:v>-53</c:v>
                </c:pt>
                <c:pt idx="218">
                  <c:v>-52</c:v>
                </c:pt>
                <c:pt idx="219">
                  <c:v>-51</c:v>
                </c:pt>
                <c:pt idx="220">
                  <c:v>-50</c:v>
                </c:pt>
                <c:pt idx="221">
                  <c:v>-49</c:v>
                </c:pt>
                <c:pt idx="222">
                  <c:v>-48</c:v>
                </c:pt>
                <c:pt idx="223">
                  <c:v>-47</c:v>
                </c:pt>
                <c:pt idx="224">
                  <c:v>-46</c:v>
                </c:pt>
                <c:pt idx="225">
                  <c:v>-45</c:v>
                </c:pt>
                <c:pt idx="226">
                  <c:v>-44</c:v>
                </c:pt>
                <c:pt idx="227">
                  <c:v>-43</c:v>
                </c:pt>
                <c:pt idx="228">
                  <c:v>-42</c:v>
                </c:pt>
                <c:pt idx="229">
                  <c:v>-41</c:v>
                </c:pt>
                <c:pt idx="230">
                  <c:v>-40</c:v>
                </c:pt>
                <c:pt idx="231">
                  <c:v>-39</c:v>
                </c:pt>
                <c:pt idx="232">
                  <c:v>-38</c:v>
                </c:pt>
                <c:pt idx="233">
                  <c:v>-37</c:v>
                </c:pt>
                <c:pt idx="234">
                  <c:v>-36</c:v>
                </c:pt>
                <c:pt idx="235">
                  <c:v>-35</c:v>
                </c:pt>
                <c:pt idx="236">
                  <c:v>-34</c:v>
                </c:pt>
                <c:pt idx="237">
                  <c:v>-33</c:v>
                </c:pt>
                <c:pt idx="238">
                  <c:v>-32</c:v>
                </c:pt>
                <c:pt idx="239">
                  <c:v>-31</c:v>
                </c:pt>
                <c:pt idx="240">
                  <c:v>-30</c:v>
                </c:pt>
                <c:pt idx="241">
                  <c:v>-29</c:v>
                </c:pt>
                <c:pt idx="242">
                  <c:v>-28</c:v>
                </c:pt>
                <c:pt idx="243">
                  <c:v>-27</c:v>
                </c:pt>
                <c:pt idx="244">
                  <c:v>-26</c:v>
                </c:pt>
                <c:pt idx="245">
                  <c:v>-25</c:v>
                </c:pt>
                <c:pt idx="246">
                  <c:v>-24</c:v>
                </c:pt>
                <c:pt idx="247">
                  <c:v>-23</c:v>
                </c:pt>
                <c:pt idx="248">
                  <c:v>-22</c:v>
                </c:pt>
                <c:pt idx="249">
                  <c:v>-21</c:v>
                </c:pt>
                <c:pt idx="250">
                  <c:v>-20</c:v>
                </c:pt>
                <c:pt idx="251">
                  <c:v>-19</c:v>
                </c:pt>
                <c:pt idx="252">
                  <c:v>-18</c:v>
                </c:pt>
                <c:pt idx="253">
                  <c:v>-17</c:v>
                </c:pt>
                <c:pt idx="254">
                  <c:v>-16</c:v>
                </c:pt>
                <c:pt idx="255">
                  <c:v>-15</c:v>
                </c:pt>
                <c:pt idx="256">
                  <c:v>-14</c:v>
                </c:pt>
                <c:pt idx="257">
                  <c:v>-13</c:v>
                </c:pt>
                <c:pt idx="258">
                  <c:v>-12</c:v>
                </c:pt>
                <c:pt idx="259">
                  <c:v>-11</c:v>
                </c:pt>
                <c:pt idx="260">
                  <c:v>-10</c:v>
                </c:pt>
                <c:pt idx="261">
                  <c:v>-9</c:v>
                </c:pt>
                <c:pt idx="262">
                  <c:v>-8</c:v>
                </c:pt>
                <c:pt idx="263">
                  <c:v>-7</c:v>
                </c:pt>
                <c:pt idx="264">
                  <c:v>-6</c:v>
                </c:pt>
                <c:pt idx="265">
                  <c:v>-5</c:v>
                </c:pt>
                <c:pt idx="266">
                  <c:v>-4</c:v>
                </c:pt>
                <c:pt idx="267">
                  <c:v>-3</c:v>
                </c:pt>
                <c:pt idx="268">
                  <c:v>-2</c:v>
                </c:pt>
                <c:pt idx="269">
                  <c:v>-1</c:v>
                </c:pt>
                <c:pt idx="270">
                  <c:v>0</c:v>
                </c:pt>
                <c:pt idx="271">
                  <c:v>1</c:v>
                </c:pt>
                <c:pt idx="272">
                  <c:v>2</c:v>
                </c:pt>
                <c:pt idx="273">
                  <c:v>3</c:v>
                </c:pt>
                <c:pt idx="274">
                  <c:v>4</c:v>
                </c:pt>
                <c:pt idx="275">
                  <c:v>5</c:v>
                </c:pt>
                <c:pt idx="276">
                  <c:v>6</c:v>
                </c:pt>
                <c:pt idx="277">
                  <c:v>7</c:v>
                </c:pt>
                <c:pt idx="278">
                  <c:v>8</c:v>
                </c:pt>
                <c:pt idx="279">
                  <c:v>9</c:v>
                </c:pt>
                <c:pt idx="280">
                  <c:v>10</c:v>
                </c:pt>
                <c:pt idx="281">
                  <c:v>11</c:v>
                </c:pt>
                <c:pt idx="282">
                  <c:v>12</c:v>
                </c:pt>
                <c:pt idx="283">
                  <c:v>13</c:v>
                </c:pt>
                <c:pt idx="284">
                  <c:v>14</c:v>
                </c:pt>
                <c:pt idx="285">
                  <c:v>15</c:v>
                </c:pt>
                <c:pt idx="286">
                  <c:v>16</c:v>
                </c:pt>
                <c:pt idx="287">
                  <c:v>17</c:v>
                </c:pt>
                <c:pt idx="288">
                  <c:v>18</c:v>
                </c:pt>
                <c:pt idx="289">
                  <c:v>19</c:v>
                </c:pt>
                <c:pt idx="290">
                  <c:v>20</c:v>
                </c:pt>
                <c:pt idx="291">
                  <c:v>21</c:v>
                </c:pt>
                <c:pt idx="292">
                  <c:v>22</c:v>
                </c:pt>
                <c:pt idx="293">
                  <c:v>23</c:v>
                </c:pt>
                <c:pt idx="294">
                  <c:v>24</c:v>
                </c:pt>
                <c:pt idx="295">
                  <c:v>25</c:v>
                </c:pt>
                <c:pt idx="296">
                  <c:v>26</c:v>
                </c:pt>
                <c:pt idx="297">
                  <c:v>27</c:v>
                </c:pt>
                <c:pt idx="298">
                  <c:v>28</c:v>
                </c:pt>
                <c:pt idx="299">
                  <c:v>29</c:v>
                </c:pt>
                <c:pt idx="300">
                  <c:v>30</c:v>
                </c:pt>
                <c:pt idx="301">
                  <c:v>31</c:v>
                </c:pt>
                <c:pt idx="302">
                  <c:v>32</c:v>
                </c:pt>
                <c:pt idx="303">
                  <c:v>33</c:v>
                </c:pt>
                <c:pt idx="304">
                  <c:v>34</c:v>
                </c:pt>
                <c:pt idx="305">
                  <c:v>35</c:v>
                </c:pt>
                <c:pt idx="306">
                  <c:v>36</c:v>
                </c:pt>
                <c:pt idx="307">
                  <c:v>37</c:v>
                </c:pt>
                <c:pt idx="308">
                  <c:v>38</c:v>
                </c:pt>
                <c:pt idx="309">
                  <c:v>39</c:v>
                </c:pt>
                <c:pt idx="310">
                  <c:v>40</c:v>
                </c:pt>
                <c:pt idx="311">
                  <c:v>41</c:v>
                </c:pt>
                <c:pt idx="312">
                  <c:v>42</c:v>
                </c:pt>
                <c:pt idx="313">
                  <c:v>43</c:v>
                </c:pt>
                <c:pt idx="314">
                  <c:v>44</c:v>
                </c:pt>
                <c:pt idx="315">
                  <c:v>45</c:v>
                </c:pt>
                <c:pt idx="316">
                  <c:v>46</c:v>
                </c:pt>
                <c:pt idx="317">
                  <c:v>47</c:v>
                </c:pt>
                <c:pt idx="318">
                  <c:v>48</c:v>
                </c:pt>
                <c:pt idx="319">
                  <c:v>49</c:v>
                </c:pt>
                <c:pt idx="320">
                  <c:v>50</c:v>
                </c:pt>
                <c:pt idx="321">
                  <c:v>51</c:v>
                </c:pt>
                <c:pt idx="322">
                  <c:v>52</c:v>
                </c:pt>
                <c:pt idx="323">
                  <c:v>53</c:v>
                </c:pt>
                <c:pt idx="324">
                  <c:v>54</c:v>
                </c:pt>
                <c:pt idx="325">
                  <c:v>55</c:v>
                </c:pt>
                <c:pt idx="326">
                  <c:v>56</c:v>
                </c:pt>
                <c:pt idx="327">
                  <c:v>57</c:v>
                </c:pt>
                <c:pt idx="328">
                  <c:v>58</c:v>
                </c:pt>
                <c:pt idx="329">
                  <c:v>59</c:v>
                </c:pt>
                <c:pt idx="330">
                  <c:v>60</c:v>
                </c:pt>
                <c:pt idx="331">
                  <c:v>61</c:v>
                </c:pt>
                <c:pt idx="332">
                  <c:v>62</c:v>
                </c:pt>
                <c:pt idx="333">
                  <c:v>63</c:v>
                </c:pt>
                <c:pt idx="334">
                  <c:v>64</c:v>
                </c:pt>
                <c:pt idx="335">
                  <c:v>65</c:v>
                </c:pt>
                <c:pt idx="336">
                  <c:v>66</c:v>
                </c:pt>
                <c:pt idx="337">
                  <c:v>67</c:v>
                </c:pt>
                <c:pt idx="338">
                  <c:v>68</c:v>
                </c:pt>
                <c:pt idx="339">
                  <c:v>69</c:v>
                </c:pt>
                <c:pt idx="340">
                  <c:v>70</c:v>
                </c:pt>
                <c:pt idx="341">
                  <c:v>71</c:v>
                </c:pt>
                <c:pt idx="342">
                  <c:v>72</c:v>
                </c:pt>
                <c:pt idx="343">
                  <c:v>73</c:v>
                </c:pt>
                <c:pt idx="344">
                  <c:v>74</c:v>
                </c:pt>
                <c:pt idx="345">
                  <c:v>75</c:v>
                </c:pt>
                <c:pt idx="346">
                  <c:v>76</c:v>
                </c:pt>
                <c:pt idx="347">
                  <c:v>77</c:v>
                </c:pt>
                <c:pt idx="348">
                  <c:v>78</c:v>
                </c:pt>
                <c:pt idx="349">
                  <c:v>79</c:v>
                </c:pt>
                <c:pt idx="350">
                  <c:v>80</c:v>
                </c:pt>
                <c:pt idx="351">
                  <c:v>81</c:v>
                </c:pt>
                <c:pt idx="352">
                  <c:v>82</c:v>
                </c:pt>
                <c:pt idx="353">
                  <c:v>83</c:v>
                </c:pt>
                <c:pt idx="354">
                  <c:v>84</c:v>
                </c:pt>
                <c:pt idx="355">
                  <c:v>85</c:v>
                </c:pt>
                <c:pt idx="356">
                  <c:v>86</c:v>
                </c:pt>
                <c:pt idx="357">
                  <c:v>87</c:v>
                </c:pt>
                <c:pt idx="358">
                  <c:v>88</c:v>
                </c:pt>
                <c:pt idx="359">
                  <c:v>89</c:v>
                </c:pt>
                <c:pt idx="360">
                  <c:v>90</c:v>
                </c:pt>
                <c:pt idx="361">
                  <c:v>91</c:v>
                </c:pt>
                <c:pt idx="362">
                  <c:v>92</c:v>
                </c:pt>
                <c:pt idx="363">
                  <c:v>93</c:v>
                </c:pt>
                <c:pt idx="364">
                  <c:v>94</c:v>
                </c:pt>
                <c:pt idx="365">
                  <c:v>95</c:v>
                </c:pt>
                <c:pt idx="366">
                  <c:v>96</c:v>
                </c:pt>
                <c:pt idx="367">
                  <c:v>97</c:v>
                </c:pt>
                <c:pt idx="368">
                  <c:v>98</c:v>
                </c:pt>
                <c:pt idx="369">
                  <c:v>99</c:v>
                </c:pt>
                <c:pt idx="370">
                  <c:v>100</c:v>
                </c:pt>
                <c:pt idx="371">
                  <c:v>101</c:v>
                </c:pt>
                <c:pt idx="372">
                  <c:v>102</c:v>
                </c:pt>
                <c:pt idx="373">
                  <c:v>103</c:v>
                </c:pt>
                <c:pt idx="374">
                  <c:v>104</c:v>
                </c:pt>
                <c:pt idx="375">
                  <c:v>105</c:v>
                </c:pt>
                <c:pt idx="376">
                  <c:v>106</c:v>
                </c:pt>
                <c:pt idx="377">
                  <c:v>107</c:v>
                </c:pt>
                <c:pt idx="378">
                  <c:v>108</c:v>
                </c:pt>
                <c:pt idx="379">
                  <c:v>109</c:v>
                </c:pt>
                <c:pt idx="380">
                  <c:v>110</c:v>
                </c:pt>
                <c:pt idx="381">
                  <c:v>111</c:v>
                </c:pt>
                <c:pt idx="382">
                  <c:v>112</c:v>
                </c:pt>
                <c:pt idx="383">
                  <c:v>113</c:v>
                </c:pt>
                <c:pt idx="384">
                  <c:v>114</c:v>
                </c:pt>
                <c:pt idx="385">
                  <c:v>115</c:v>
                </c:pt>
                <c:pt idx="386">
                  <c:v>116</c:v>
                </c:pt>
                <c:pt idx="387">
                  <c:v>117</c:v>
                </c:pt>
                <c:pt idx="388">
                  <c:v>118</c:v>
                </c:pt>
                <c:pt idx="389">
                  <c:v>119</c:v>
                </c:pt>
                <c:pt idx="390">
                  <c:v>120</c:v>
                </c:pt>
                <c:pt idx="391">
                  <c:v>121</c:v>
                </c:pt>
                <c:pt idx="392">
                  <c:v>122</c:v>
                </c:pt>
                <c:pt idx="393">
                  <c:v>123</c:v>
                </c:pt>
                <c:pt idx="394">
                  <c:v>124</c:v>
                </c:pt>
                <c:pt idx="395">
                  <c:v>125</c:v>
                </c:pt>
                <c:pt idx="396">
                  <c:v>126</c:v>
                </c:pt>
                <c:pt idx="397">
                  <c:v>127</c:v>
                </c:pt>
                <c:pt idx="398">
                  <c:v>128</c:v>
                </c:pt>
                <c:pt idx="399">
                  <c:v>129</c:v>
                </c:pt>
                <c:pt idx="400">
                  <c:v>130</c:v>
                </c:pt>
                <c:pt idx="401">
                  <c:v>131</c:v>
                </c:pt>
                <c:pt idx="402">
                  <c:v>132</c:v>
                </c:pt>
                <c:pt idx="403">
                  <c:v>133</c:v>
                </c:pt>
                <c:pt idx="404">
                  <c:v>134</c:v>
                </c:pt>
                <c:pt idx="405">
                  <c:v>135</c:v>
                </c:pt>
                <c:pt idx="406">
                  <c:v>136</c:v>
                </c:pt>
                <c:pt idx="407">
                  <c:v>137</c:v>
                </c:pt>
                <c:pt idx="408">
                  <c:v>138</c:v>
                </c:pt>
                <c:pt idx="409">
                  <c:v>139</c:v>
                </c:pt>
                <c:pt idx="410">
                  <c:v>140</c:v>
                </c:pt>
                <c:pt idx="411">
                  <c:v>141</c:v>
                </c:pt>
                <c:pt idx="412">
                  <c:v>142</c:v>
                </c:pt>
                <c:pt idx="413">
                  <c:v>143</c:v>
                </c:pt>
                <c:pt idx="414">
                  <c:v>144</c:v>
                </c:pt>
                <c:pt idx="415">
                  <c:v>145</c:v>
                </c:pt>
                <c:pt idx="416">
                  <c:v>146</c:v>
                </c:pt>
                <c:pt idx="417">
                  <c:v>147</c:v>
                </c:pt>
                <c:pt idx="418">
                  <c:v>148</c:v>
                </c:pt>
                <c:pt idx="419">
                  <c:v>149</c:v>
                </c:pt>
                <c:pt idx="420">
                  <c:v>150</c:v>
                </c:pt>
                <c:pt idx="421">
                  <c:v>151</c:v>
                </c:pt>
                <c:pt idx="422">
                  <c:v>152</c:v>
                </c:pt>
                <c:pt idx="423">
                  <c:v>153</c:v>
                </c:pt>
                <c:pt idx="424">
                  <c:v>154</c:v>
                </c:pt>
                <c:pt idx="425">
                  <c:v>155</c:v>
                </c:pt>
                <c:pt idx="426">
                  <c:v>156</c:v>
                </c:pt>
                <c:pt idx="427">
                  <c:v>157</c:v>
                </c:pt>
                <c:pt idx="428">
                  <c:v>158</c:v>
                </c:pt>
                <c:pt idx="429">
                  <c:v>159</c:v>
                </c:pt>
                <c:pt idx="430">
                  <c:v>160</c:v>
                </c:pt>
                <c:pt idx="431">
                  <c:v>161</c:v>
                </c:pt>
                <c:pt idx="432">
                  <c:v>162</c:v>
                </c:pt>
                <c:pt idx="433">
                  <c:v>163</c:v>
                </c:pt>
                <c:pt idx="434">
                  <c:v>164</c:v>
                </c:pt>
                <c:pt idx="435">
                  <c:v>165</c:v>
                </c:pt>
                <c:pt idx="436">
                  <c:v>166</c:v>
                </c:pt>
                <c:pt idx="437">
                  <c:v>167</c:v>
                </c:pt>
                <c:pt idx="438">
                  <c:v>168</c:v>
                </c:pt>
                <c:pt idx="439">
                  <c:v>169</c:v>
                </c:pt>
                <c:pt idx="440">
                  <c:v>170</c:v>
                </c:pt>
                <c:pt idx="441">
                  <c:v>171</c:v>
                </c:pt>
                <c:pt idx="442">
                  <c:v>172</c:v>
                </c:pt>
                <c:pt idx="443">
                  <c:v>173</c:v>
                </c:pt>
                <c:pt idx="444">
                  <c:v>174</c:v>
                </c:pt>
                <c:pt idx="445">
                  <c:v>175</c:v>
                </c:pt>
                <c:pt idx="446">
                  <c:v>176</c:v>
                </c:pt>
                <c:pt idx="447">
                  <c:v>177</c:v>
                </c:pt>
                <c:pt idx="448">
                  <c:v>178</c:v>
                </c:pt>
                <c:pt idx="449">
                  <c:v>179</c:v>
                </c:pt>
                <c:pt idx="450">
                  <c:v>180</c:v>
                </c:pt>
                <c:pt idx="451">
                  <c:v>181</c:v>
                </c:pt>
                <c:pt idx="452">
                  <c:v>182</c:v>
                </c:pt>
                <c:pt idx="453">
                  <c:v>183</c:v>
                </c:pt>
                <c:pt idx="454">
                  <c:v>184</c:v>
                </c:pt>
                <c:pt idx="455">
                  <c:v>185</c:v>
                </c:pt>
                <c:pt idx="456">
                  <c:v>186</c:v>
                </c:pt>
                <c:pt idx="457">
                  <c:v>187</c:v>
                </c:pt>
                <c:pt idx="458">
                  <c:v>188</c:v>
                </c:pt>
                <c:pt idx="459">
                  <c:v>189</c:v>
                </c:pt>
                <c:pt idx="460">
                  <c:v>190</c:v>
                </c:pt>
                <c:pt idx="461">
                  <c:v>191</c:v>
                </c:pt>
                <c:pt idx="462">
                  <c:v>192</c:v>
                </c:pt>
                <c:pt idx="463">
                  <c:v>193</c:v>
                </c:pt>
                <c:pt idx="464">
                  <c:v>194</c:v>
                </c:pt>
                <c:pt idx="465">
                  <c:v>195</c:v>
                </c:pt>
                <c:pt idx="466">
                  <c:v>196</c:v>
                </c:pt>
                <c:pt idx="467">
                  <c:v>197</c:v>
                </c:pt>
                <c:pt idx="468">
                  <c:v>198</c:v>
                </c:pt>
                <c:pt idx="469">
                  <c:v>199</c:v>
                </c:pt>
                <c:pt idx="470">
                  <c:v>200</c:v>
                </c:pt>
                <c:pt idx="471">
                  <c:v>201</c:v>
                </c:pt>
                <c:pt idx="472">
                  <c:v>202</c:v>
                </c:pt>
                <c:pt idx="473">
                  <c:v>203</c:v>
                </c:pt>
                <c:pt idx="474">
                  <c:v>204</c:v>
                </c:pt>
                <c:pt idx="475">
                  <c:v>205</c:v>
                </c:pt>
                <c:pt idx="476">
                  <c:v>206</c:v>
                </c:pt>
                <c:pt idx="477">
                  <c:v>207</c:v>
                </c:pt>
                <c:pt idx="478">
                  <c:v>208</c:v>
                </c:pt>
                <c:pt idx="479">
                  <c:v>209</c:v>
                </c:pt>
                <c:pt idx="480">
                  <c:v>210</c:v>
                </c:pt>
                <c:pt idx="481">
                  <c:v>211</c:v>
                </c:pt>
                <c:pt idx="482">
                  <c:v>212</c:v>
                </c:pt>
                <c:pt idx="483">
                  <c:v>213</c:v>
                </c:pt>
                <c:pt idx="484">
                  <c:v>214</c:v>
                </c:pt>
                <c:pt idx="485">
                  <c:v>215</c:v>
                </c:pt>
                <c:pt idx="486">
                  <c:v>216</c:v>
                </c:pt>
                <c:pt idx="487">
                  <c:v>217</c:v>
                </c:pt>
                <c:pt idx="488">
                  <c:v>218</c:v>
                </c:pt>
                <c:pt idx="489">
                  <c:v>219</c:v>
                </c:pt>
                <c:pt idx="490">
                  <c:v>220</c:v>
                </c:pt>
                <c:pt idx="491">
                  <c:v>221</c:v>
                </c:pt>
                <c:pt idx="492">
                  <c:v>222</c:v>
                </c:pt>
                <c:pt idx="493">
                  <c:v>223</c:v>
                </c:pt>
                <c:pt idx="494">
                  <c:v>224</c:v>
                </c:pt>
                <c:pt idx="495">
                  <c:v>225</c:v>
                </c:pt>
                <c:pt idx="496">
                  <c:v>226</c:v>
                </c:pt>
                <c:pt idx="497">
                  <c:v>227</c:v>
                </c:pt>
                <c:pt idx="498">
                  <c:v>228</c:v>
                </c:pt>
                <c:pt idx="499">
                  <c:v>229</c:v>
                </c:pt>
                <c:pt idx="500">
                  <c:v>230</c:v>
                </c:pt>
                <c:pt idx="501">
                  <c:v>231</c:v>
                </c:pt>
                <c:pt idx="502">
                  <c:v>232</c:v>
                </c:pt>
                <c:pt idx="503">
                  <c:v>233</c:v>
                </c:pt>
                <c:pt idx="504">
                  <c:v>234</c:v>
                </c:pt>
                <c:pt idx="505">
                  <c:v>235</c:v>
                </c:pt>
                <c:pt idx="506">
                  <c:v>236</c:v>
                </c:pt>
                <c:pt idx="507">
                  <c:v>237</c:v>
                </c:pt>
                <c:pt idx="508">
                  <c:v>238</c:v>
                </c:pt>
                <c:pt idx="509">
                  <c:v>239</c:v>
                </c:pt>
                <c:pt idx="510">
                  <c:v>240</c:v>
                </c:pt>
                <c:pt idx="511">
                  <c:v>241</c:v>
                </c:pt>
                <c:pt idx="512">
                  <c:v>242</c:v>
                </c:pt>
                <c:pt idx="513">
                  <c:v>243</c:v>
                </c:pt>
                <c:pt idx="514">
                  <c:v>244</c:v>
                </c:pt>
                <c:pt idx="515">
                  <c:v>245</c:v>
                </c:pt>
                <c:pt idx="516">
                  <c:v>246</c:v>
                </c:pt>
                <c:pt idx="517">
                  <c:v>247</c:v>
                </c:pt>
                <c:pt idx="518">
                  <c:v>248</c:v>
                </c:pt>
                <c:pt idx="519">
                  <c:v>249</c:v>
                </c:pt>
                <c:pt idx="520">
                  <c:v>250</c:v>
                </c:pt>
                <c:pt idx="521">
                  <c:v>251</c:v>
                </c:pt>
                <c:pt idx="522">
                  <c:v>252</c:v>
                </c:pt>
                <c:pt idx="523">
                  <c:v>253</c:v>
                </c:pt>
                <c:pt idx="524">
                  <c:v>254</c:v>
                </c:pt>
                <c:pt idx="525">
                  <c:v>255</c:v>
                </c:pt>
                <c:pt idx="526">
                  <c:v>256</c:v>
                </c:pt>
                <c:pt idx="527">
                  <c:v>257</c:v>
                </c:pt>
                <c:pt idx="528">
                  <c:v>258</c:v>
                </c:pt>
                <c:pt idx="529">
                  <c:v>259</c:v>
                </c:pt>
                <c:pt idx="530">
                  <c:v>260</c:v>
                </c:pt>
                <c:pt idx="531">
                  <c:v>261</c:v>
                </c:pt>
                <c:pt idx="532">
                  <c:v>262</c:v>
                </c:pt>
                <c:pt idx="533">
                  <c:v>263</c:v>
                </c:pt>
                <c:pt idx="534">
                  <c:v>264</c:v>
                </c:pt>
                <c:pt idx="535">
                  <c:v>265</c:v>
                </c:pt>
                <c:pt idx="536">
                  <c:v>266</c:v>
                </c:pt>
                <c:pt idx="537">
                  <c:v>267</c:v>
                </c:pt>
                <c:pt idx="538">
                  <c:v>268</c:v>
                </c:pt>
                <c:pt idx="539">
                  <c:v>269</c:v>
                </c:pt>
                <c:pt idx="540">
                  <c:v>270</c:v>
                </c:pt>
                <c:pt idx="541">
                  <c:v>271</c:v>
                </c:pt>
                <c:pt idx="542">
                  <c:v>272</c:v>
                </c:pt>
                <c:pt idx="543">
                  <c:v>273</c:v>
                </c:pt>
                <c:pt idx="544">
                  <c:v>274</c:v>
                </c:pt>
                <c:pt idx="545">
                  <c:v>275</c:v>
                </c:pt>
                <c:pt idx="546">
                  <c:v>276</c:v>
                </c:pt>
                <c:pt idx="547">
                  <c:v>277</c:v>
                </c:pt>
                <c:pt idx="548">
                  <c:v>278</c:v>
                </c:pt>
                <c:pt idx="549">
                  <c:v>279</c:v>
                </c:pt>
                <c:pt idx="550">
                  <c:v>280</c:v>
                </c:pt>
                <c:pt idx="551">
                  <c:v>281</c:v>
                </c:pt>
                <c:pt idx="552">
                  <c:v>282</c:v>
                </c:pt>
                <c:pt idx="553">
                  <c:v>283</c:v>
                </c:pt>
                <c:pt idx="554">
                  <c:v>284</c:v>
                </c:pt>
                <c:pt idx="555">
                  <c:v>285</c:v>
                </c:pt>
                <c:pt idx="556">
                  <c:v>286</c:v>
                </c:pt>
                <c:pt idx="557">
                  <c:v>287</c:v>
                </c:pt>
                <c:pt idx="558">
                  <c:v>288</c:v>
                </c:pt>
                <c:pt idx="559">
                  <c:v>289</c:v>
                </c:pt>
                <c:pt idx="560">
                  <c:v>290</c:v>
                </c:pt>
                <c:pt idx="561">
                  <c:v>291</c:v>
                </c:pt>
                <c:pt idx="562">
                  <c:v>292</c:v>
                </c:pt>
                <c:pt idx="563">
                  <c:v>293</c:v>
                </c:pt>
                <c:pt idx="564">
                  <c:v>294</c:v>
                </c:pt>
                <c:pt idx="565">
                  <c:v>295</c:v>
                </c:pt>
                <c:pt idx="566">
                  <c:v>296</c:v>
                </c:pt>
                <c:pt idx="567">
                  <c:v>297</c:v>
                </c:pt>
                <c:pt idx="568">
                  <c:v>298</c:v>
                </c:pt>
                <c:pt idx="569">
                  <c:v>299</c:v>
                </c:pt>
                <c:pt idx="570">
                  <c:v>300</c:v>
                </c:pt>
                <c:pt idx="571">
                  <c:v>301</c:v>
                </c:pt>
                <c:pt idx="572">
                  <c:v>302</c:v>
                </c:pt>
                <c:pt idx="573">
                  <c:v>303</c:v>
                </c:pt>
                <c:pt idx="574">
                  <c:v>304</c:v>
                </c:pt>
                <c:pt idx="575">
                  <c:v>305</c:v>
                </c:pt>
                <c:pt idx="576">
                  <c:v>306</c:v>
                </c:pt>
                <c:pt idx="577">
                  <c:v>307</c:v>
                </c:pt>
                <c:pt idx="578">
                  <c:v>308</c:v>
                </c:pt>
                <c:pt idx="579">
                  <c:v>309</c:v>
                </c:pt>
                <c:pt idx="580">
                  <c:v>310</c:v>
                </c:pt>
                <c:pt idx="581">
                  <c:v>311</c:v>
                </c:pt>
                <c:pt idx="582">
                  <c:v>312</c:v>
                </c:pt>
                <c:pt idx="583">
                  <c:v>313</c:v>
                </c:pt>
                <c:pt idx="584">
                  <c:v>314</c:v>
                </c:pt>
                <c:pt idx="585">
                  <c:v>315</c:v>
                </c:pt>
                <c:pt idx="586">
                  <c:v>316</c:v>
                </c:pt>
                <c:pt idx="587">
                  <c:v>317</c:v>
                </c:pt>
                <c:pt idx="588">
                  <c:v>318</c:v>
                </c:pt>
                <c:pt idx="589">
                  <c:v>319</c:v>
                </c:pt>
                <c:pt idx="590">
                  <c:v>320</c:v>
                </c:pt>
                <c:pt idx="591">
                  <c:v>321</c:v>
                </c:pt>
                <c:pt idx="592">
                  <c:v>322</c:v>
                </c:pt>
                <c:pt idx="593">
                  <c:v>323</c:v>
                </c:pt>
                <c:pt idx="594">
                  <c:v>324</c:v>
                </c:pt>
                <c:pt idx="595">
                  <c:v>325</c:v>
                </c:pt>
                <c:pt idx="596">
                  <c:v>326</c:v>
                </c:pt>
                <c:pt idx="597">
                  <c:v>327</c:v>
                </c:pt>
                <c:pt idx="598">
                  <c:v>328</c:v>
                </c:pt>
                <c:pt idx="599">
                  <c:v>329</c:v>
                </c:pt>
                <c:pt idx="600">
                  <c:v>330</c:v>
                </c:pt>
                <c:pt idx="601">
                  <c:v>331</c:v>
                </c:pt>
                <c:pt idx="602">
                  <c:v>332</c:v>
                </c:pt>
                <c:pt idx="603">
                  <c:v>333</c:v>
                </c:pt>
                <c:pt idx="604">
                  <c:v>334</c:v>
                </c:pt>
                <c:pt idx="605">
                  <c:v>335</c:v>
                </c:pt>
                <c:pt idx="606">
                  <c:v>336</c:v>
                </c:pt>
                <c:pt idx="607">
                  <c:v>337</c:v>
                </c:pt>
                <c:pt idx="608">
                  <c:v>338</c:v>
                </c:pt>
                <c:pt idx="609">
                  <c:v>339</c:v>
                </c:pt>
                <c:pt idx="610">
                  <c:v>340</c:v>
                </c:pt>
                <c:pt idx="611">
                  <c:v>341</c:v>
                </c:pt>
                <c:pt idx="612">
                  <c:v>342</c:v>
                </c:pt>
                <c:pt idx="613">
                  <c:v>343</c:v>
                </c:pt>
                <c:pt idx="614">
                  <c:v>344</c:v>
                </c:pt>
                <c:pt idx="615">
                  <c:v>345</c:v>
                </c:pt>
                <c:pt idx="616">
                  <c:v>346</c:v>
                </c:pt>
                <c:pt idx="617">
                  <c:v>347</c:v>
                </c:pt>
                <c:pt idx="618">
                  <c:v>348</c:v>
                </c:pt>
                <c:pt idx="619">
                  <c:v>349</c:v>
                </c:pt>
                <c:pt idx="620">
                  <c:v>350</c:v>
                </c:pt>
                <c:pt idx="621">
                  <c:v>351</c:v>
                </c:pt>
                <c:pt idx="622">
                  <c:v>352</c:v>
                </c:pt>
                <c:pt idx="623">
                  <c:v>353</c:v>
                </c:pt>
                <c:pt idx="624">
                  <c:v>354</c:v>
                </c:pt>
                <c:pt idx="625">
                  <c:v>355</c:v>
                </c:pt>
                <c:pt idx="626">
                  <c:v>356</c:v>
                </c:pt>
                <c:pt idx="627">
                  <c:v>357</c:v>
                </c:pt>
                <c:pt idx="628">
                  <c:v>358</c:v>
                </c:pt>
                <c:pt idx="629">
                  <c:v>359</c:v>
                </c:pt>
                <c:pt idx="630">
                  <c:v>360</c:v>
                </c:pt>
                <c:pt idx="631">
                  <c:v>361</c:v>
                </c:pt>
                <c:pt idx="632">
                  <c:v>362</c:v>
                </c:pt>
                <c:pt idx="633">
                  <c:v>363</c:v>
                </c:pt>
                <c:pt idx="634">
                  <c:v>364</c:v>
                </c:pt>
                <c:pt idx="635">
                  <c:v>365</c:v>
                </c:pt>
                <c:pt idx="636">
                  <c:v>366</c:v>
                </c:pt>
                <c:pt idx="637">
                  <c:v>367</c:v>
                </c:pt>
                <c:pt idx="638">
                  <c:v>368</c:v>
                </c:pt>
                <c:pt idx="639">
                  <c:v>369</c:v>
                </c:pt>
                <c:pt idx="640">
                  <c:v>370</c:v>
                </c:pt>
                <c:pt idx="641">
                  <c:v>371</c:v>
                </c:pt>
                <c:pt idx="642">
                  <c:v>372</c:v>
                </c:pt>
                <c:pt idx="643">
                  <c:v>373</c:v>
                </c:pt>
                <c:pt idx="644">
                  <c:v>374</c:v>
                </c:pt>
                <c:pt idx="645">
                  <c:v>375</c:v>
                </c:pt>
                <c:pt idx="646">
                  <c:v>376</c:v>
                </c:pt>
                <c:pt idx="647">
                  <c:v>377</c:v>
                </c:pt>
                <c:pt idx="648">
                  <c:v>378</c:v>
                </c:pt>
                <c:pt idx="649">
                  <c:v>379</c:v>
                </c:pt>
                <c:pt idx="650">
                  <c:v>380</c:v>
                </c:pt>
                <c:pt idx="651">
                  <c:v>381</c:v>
                </c:pt>
                <c:pt idx="652">
                  <c:v>382</c:v>
                </c:pt>
                <c:pt idx="653">
                  <c:v>383</c:v>
                </c:pt>
                <c:pt idx="654">
                  <c:v>384</c:v>
                </c:pt>
                <c:pt idx="655">
                  <c:v>385</c:v>
                </c:pt>
                <c:pt idx="656">
                  <c:v>386</c:v>
                </c:pt>
                <c:pt idx="657">
                  <c:v>387</c:v>
                </c:pt>
                <c:pt idx="658">
                  <c:v>388</c:v>
                </c:pt>
                <c:pt idx="659">
                  <c:v>389</c:v>
                </c:pt>
                <c:pt idx="660">
                  <c:v>390</c:v>
                </c:pt>
                <c:pt idx="661">
                  <c:v>391</c:v>
                </c:pt>
                <c:pt idx="662">
                  <c:v>392</c:v>
                </c:pt>
                <c:pt idx="663">
                  <c:v>393</c:v>
                </c:pt>
                <c:pt idx="664">
                  <c:v>394</c:v>
                </c:pt>
                <c:pt idx="665">
                  <c:v>395</c:v>
                </c:pt>
                <c:pt idx="666">
                  <c:v>396</c:v>
                </c:pt>
                <c:pt idx="667">
                  <c:v>397</c:v>
                </c:pt>
                <c:pt idx="668">
                  <c:v>398</c:v>
                </c:pt>
                <c:pt idx="669">
                  <c:v>399</c:v>
                </c:pt>
                <c:pt idx="670">
                  <c:v>400</c:v>
                </c:pt>
                <c:pt idx="671">
                  <c:v>401</c:v>
                </c:pt>
                <c:pt idx="672">
                  <c:v>402</c:v>
                </c:pt>
                <c:pt idx="673">
                  <c:v>403</c:v>
                </c:pt>
                <c:pt idx="674">
                  <c:v>404</c:v>
                </c:pt>
                <c:pt idx="675">
                  <c:v>405</c:v>
                </c:pt>
                <c:pt idx="676">
                  <c:v>406</c:v>
                </c:pt>
                <c:pt idx="677">
                  <c:v>407</c:v>
                </c:pt>
                <c:pt idx="678">
                  <c:v>408</c:v>
                </c:pt>
                <c:pt idx="679">
                  <c:v>409</c:v>
                </c:pt>
                <c:pt idx="680">
                  <c:v>410</c:v>
                </c:pt>
                <c:pt idx="681">
                  <c:v>411</c:v>
                </c:pt>
                <c:pt idx="682">
                  <c:v>412</c:v>
                </c:pt>
                <c:pt idx="683">
                  <c:v>413</c:v>
                </c:pt>
                <c:pt idx="684">
                  <c:v>414</c:v>
                </c:pt>
                <c:pt idx="685">
                  <c:v>415</c:v>
                </c:pt>
                <c:pt idx="686">
                  <c:v>416</c:v>
                </c:pt>
                <c:pt idx="687">
                  <c:v>417</c:v>
                </c:pt>
                <c:pt idx="688">
                  <c:v>418</c:v>
                </c:pt>
                <c:pt idx="689">
                  <c:v>419</c:v>
                </c:pt>
                <c:pt idx="690">
                  <c:v>420</c:v>
                </c:pt>
                <c:pt idx="691">
                  <c:v>421</c:v>
                </c:pt>
                <c:pt idx="692">
                  <c:v>422</c:v>
                </c:pt>
                <c:pt idx="693">
                  <c:v>423</c:v>
                </c:pt>
                <c:pt idx="694">
                  <c:v>424</c:v>
                </c:pt>
                <c:pt idx="695">
                  <c:v>425</c:v>
                </c:pt>
                <c:pt idx="696">
                  <c:v>426</c:v>
                </c:pt>
                <c:pt idx="697">
                  <c:v>427</c:v>
                </c:pt>
                <c:pt idx="698">
                  <c:v>428</c:v>
                </c:pt>
                <c:pt idx="699">
                  <c:v>429</c:v>
                </c:pt>
                <c:pt idx="700">
                  <c:v>430</c:v>
                </c:pt>
                <c:pt idx="701">
                  <c:v>431</c:v>
                </c:pt>
                <c:pt idx="702">
                  <c:v>432</c:v>
                </c:pt>
                <c:pt idx="703">
                  <c:v>433</c:v>
                </c:pt>
                <c:pt idx="704">
                  <c:v>434</c:v>
                </c:pt>
                <c:pt idx="705">
                  <c:v>435</c:v>
                </c:pt>
                <c:pt idx="706">
                  <c:v>436</c:v>
                </c:pt>
                <c:pt idx="707">
                  <c:v>437</c:v>
                </c:pt>
                <c:pt idx="708">
                  <c:v>438</c:v>
                </c:pt>
                <c:pt idx="709">
                  <c:v>439</c:v>
                </c:pt>
                <c:pt idx="710">
                  <c:v>440</c:v>
                </c:pt>
                <c:pt idx="711">
                  <c:v>441</c:v>
                </c:pt>
                <c:pt idx="712">
                  <c:v>442</c:v>
                </c:pt>
                <c:pt idx="713">
                  <c:v>443</c:v>
                </c:pt>
                <c:pt idx="714">
                  <c:v>444</c:v>
                </c:pt>
                <c:pt idx="715">
                  <c:v>445</c:v>
                </c:pt>
                <c:pt idx="716">
                  <c:v>446</c:v>
                </c:pt>
                <c:pt idx="717">
                  <c:v>447</c:v>
                </c:pt>
                <c:pt idx="718">
                  <c:v>448</c:v>
                </c:pt>
                <c:pt idx="719">
                  <c:v>449</c:v>
                </c:pt>
                <c:pt idx="720">
                  <c:v>450</c:v>
                </c:pt>
                <c:pt idx="721">
                  <c:v>451</c:v>
                </c:pt>
                <c:pt idx="722">
                  <c:v>452</c:v>
                </c:pt>
                <c:pt idx="723">
                  <c:v>453</c:v>
                </c:pt>
                <c:pt idx="724">
                  <c:v>454</c:v>
                </c:pt>
                <c:pt idx="725">
                  <c:v>455</c:v>
                </c:pt>
                <c:pt idx="726">
                  <c:v>456</c:v>
                </c:pt>
                <c:pt idx="727">
                  <c:v>457</c:v>
                </c:pt>
                <c:pt idx="728">
                  <c:v>458</c:v>
                </c:pt>
                <c:pt idx="729">
                  <c:v>459</c:v>
                </c:pt>
                <c:pt idx="730">
                  <c:v>460</c:v>
                </c:pt>
                <c:pt idx="731">
                  <c:v>461</c:v>
                </c:pt>
                <c:pt idx="732">
                  <c:v>462</c:v>
                </c:pt>
                <c:pt idx="733">
                  <c:v>463</c:v>
                </c:pt>
                <c:pt idx="734">
                  <c:v>464</c:v>
                </c:pt>
                <c:pt idx="735">
                  <c:v>465</c:v>
                </c:pt>
                <c:pt idx="736">
                  <c:v>466</c:v>
                </c:pt>
                <c:pt idx="737">
                  <c:v>467</c:v>
                </c:pt>
                <c:pt idx="738">
                  <c:v>468</c:v>
                </c:pt>
                <c:pt idx="739">
                  <c:v>469</c:v>
                </c:pt>
                <c:pt idx="740">
                  <c:v>470</c:v>
                </c:pt>
                <c:pt idx="741">
                  <c:v>471</c:v>
                </c:pt>
                <c:pt idx="742">
                  <c:v>472</c:v>
                </c:pt>
                <c:pt idx="743">
                  <c:v>473</c:v>
                </c:pt>
                <c:pt idx="744">
                  <c:v>474</c:v>
                </c:pt>
                <c:pt idx="745">
                  <c:v>475</c:v>
                </c:pt>
                <c:pt idx="746">
                  <c:v>476</c:v>
                </c:pt>
                <c:pt idx="747">
                  <c:v>477</c:v>
                </c:pt>
                <c:pt idx="748">
                  <c:v>478</c:v>
                </c:pt>
                <c:pt idx="749">
                  <c:v>479</c:v>
                </c:pt>
                <c:pt idx="750">
                  <c:v>480</c:v>
                </c:pt>
                <c:pt idx="751">
                  <c:v>481</c:v>
                </c:pt>
                <c:pt idx="752">
                  <c:v>482</c:v>
                </c:pt>
                <c:pt idx="753">
                  <c:v>483</c:v>
                </c:pt>
                <c:pt idx="754">
                  <c:v>484</c:v>
                </c:pt>
                <c:pt idx="755">
                  <c:v>485</c:v>
                </c:pt>
                <c:pt idx="756">
                  <c:v>486</c:v>
                </c:pt>
                <c:pt idx="757">
                  <c:v>487</c:v>
                </c:pt>
                <c:pt idx="758">
                  <c:v>488</c:v>
                </c:pt>
                <c:pt idx="759">
                  <c:v>489</c:v>
                </c:pt>
                <c:pt idx="760">
                  <c:v>490</c:v>
                </c:pt>
                <c:pt idx="761">
                  <c:v>491</c:v>
                </c:pt>
                <c:pt idx="762">
                  <c:v>492</c:v>
                </c:pt>
                <c:pt idx="763">
                  <c:v>493</c:v>
                </c:pt>
                <c:pt idx="764">
                  <c:v>494</c:v>
                </c:pt>
                <c:pt idx="765">
                  <c:v>495</c:v>
                </c:pt>
                <c:pt idx="766">
                  <c:v>496</c:v>
                </c:pt>
                <c:pt idx="767">
                  <c:v>497</c:v>
                </c:pt>
                <c:pt idx="768">
                  <c:v>498</c:v>
                </c:pt>
                <c:pt idx="769">
                  <c:v>499</c:v>
                </c:pt>
                <c:pt idx="770">
                  <c:v>500</c:v>
                </c:pt>
                <c:pt idx="771">
                  <c:v>501</c:v>
                </c:pt>
                <c:pt idx="772">
                  <c:v>502</c:v>
                </c:pt>
                <c:pt idx="773">
                  <c:v>503</c:v>
                </c:pt>
                <c:pt idx="774">
                  <c:v>504</c:v>
                </c:pt>
                <c:pt idx="775">
                  <c:v>505</c:v>
                </c:pt>
                <c:pt idx="776">
                  <c:v>506</c:v>
                </c:pt>
                <c:pt idx="777">
                  <c:v>507</c:v>
                </c:pt>
                <c:pt idx="778">
                  <c:v>508</c:v>
                </c:pt>
                <c:pt idx="779">
                  <c:v>509</c:v>
                </c:pt>
                <c:pt idx="780">
                  <c:v>510</c:v>
                </c:pt>
                <c:pt idx="781">
                  <c:v>511</c:v>
                </c:pt>
                <c:pt idx="782">
                  <c:v>512</c:v>
                </c:pt>
                <c:pt idx="783">
                  <c:v>513</c:v>
                </c:pt>
                <c:pt idx="784">
                  <c:v>514</c:v>
                </c:pt>
                <c:pt idx="785">
                  <c:v>515</c:v>
                </c:pt>
                <c:pt idx="786">
                  <c:v>516</c:v>
                </c:pt>
                <c:pt idx="787">
                  <c:v>517</c:v>
                </c:pt>
                <c:pt idx="788">
                  <c:v>518</c:v>
                </c:pt>
                <c:pt idx="789">
                  <c:v>519</c:v>
                </c:pt>
                <c:pt idx="790">
                  <c:v>520</c:v>
                </c:pt>
                <c:pt idx="791">
                  <c:v>521</c:v>
                </c:pt>
                <c:pt idx="792">
                  <c:v>522</c:v>
                </c:pt>
                <c:pt idx="793">
                  <c:v>523</c:v>
                </c:pt>
                <c:pt idx="794">
                  <c:v>524</c:v>
                </c:pt>
                <c:pt idx="795">
                  <c:v>525</c:v>
                </c:pt>
                <c:pt idx="796">
                  <c:v>526</c:v>
                </c:pt>
                <c:pt idx="797">
                  <c:v>527</c:v>
                </c:pt>
                <c:pt idx="798">
                  <c:v>528</c:v>
                </c:pt>
                <c:pt idx="799">
                  <c:v>529</c:v>
                </c:pt>
                <c:pt idx="800">
                  <c:v>530</c:v>
                </c:pt>
                <c:pt idx="801">
                  <c:v>531</c:v>
                </c:pt>
                <c:pt idx="802">
                  <c:v>532</c:v>
                </c:pt>
                <c:pt idx="803">
                  <c:v>533</c:v>
                </c:pt>
                <c:pt idx="804">
                  <c:v>534</c:v>
                </c:pt>
                <c:pt idx="805">
                  <c:v>535</c:v>
                </c:pt>
                <c:pt idx="806">
                  <c:v>536</c:v>
                </c:pt>
                <c:pt idx="807">
                  <c:v>537</c:v>
                </c:pt>
                <c:pt idx="808">
                  <c:v>538</c:v>
                </c:pt>
                <c:pt idx="809">
                  <c:v>539</c:v>
                </c:pt>
                <c:pt idx="810">
                  <c:v>540</c:v>
                </c:pt>
                <c:pt idx="811">
                  <c:v>541</c:v>
                </c:pt>
                <c:pt idx="812">
                  <c:v>542</c:v>
                </c:pt>
                <c:pt idx="813">
                  <c:v>543</c:v>
                </c:pt>
                <c:pt idx="814">
                  <c:v>544</c:v>
                </c:pt>
                <c:pt idx="815">
                  <c:v>545</c:v>
                </c:pt>
                <c:pt idx="816">
                  <c:v>546</c:v>
                </c:pt>
                <c:pt idx="817">
                  <c:v>547</c:v>
                </c:pt>
                <c:pt idx="818">
                  <c:v>548</c:v>
                </c:pt>
                <c:pt idx="819">
                  <c:v>549</c:v>
                </c:pt>
                <c:pt idx="820">
                  <c:v>550</c:v>
                </c:pt>
                <c:pt idx="821">
                  <c:v>551</c:v>
                </c:pt>
                <c:pt idx="822">
                  <c:v>552</c:v>
                </c:pt>
                <c:pt idx="823">
                  <c:v>553</c:v>
                </c:pt>
                <c:pt idx="824">
                  <c:v>554</c:v>
                </c:pt>
                <c:pt idx="825">
                  <c:v>555</c:v>
                </c:pt>
                <c:pt idx="826">
                  <c:v>556</c:v>
                </c:pt>
                <c:pt idx="827">
                  <c:v>557</c:v>
                </c:pt>
                <c:pt idx="828">
                  <c:v>558</c:v>
                </c:pt>
                <c:pt idx="829">
                  <c:v>559</c:v>
                </c:pt>
                <c:pt idx="830">
                  <c:v>560</c:v>
                </c:pt>
                <c:pt idx="831">
                  <c:v>561</c:v>
                </c:pt>
                <c:pt idx="832">
                  <c:v>562</c:v>
                </c:pt>
                <c:pt idx="833">
                  <c:v>563</c:v>
                </c:pt>
                <c:pt idx="834">
                  <c:v>564</c:v>
                </c:pt>
                <c:pt idx="835">
                  <c:v>565</c:v>
                </c:pt>
                <c:pt idx="836">
                  <c:v>566</c:v>
                </c:pt>
                <c:pt idx="837">
                  <c:v>567</c:v>
                </c:pt>
                <c:pt idx="838">
                  <c:v>568</c:v>
                </c:pt>
                <c:pt idx="839">
                  <c:v>569</c:v>
                </c:pt>
                <c:pt idx="840">
                  <c:v>570</c:v>
                </c:pt>
                <c:pt idx="841">
                  <c:v>571</c:v>
                </c:pt>
                <c:pt idx="842">
                  <c:v>572</c:v>
                </c:pt>
                <c:pt idx="843">
                  <c:v>573</c:v>
                </c:pt>
                <c:pt idx="844">
                  <c:v>574</c:v>
                </c:pt>
                <c:pt idx="845">
                  <c:v>575</c:v>
                </c:pt>
                <c:pt idx="846">
                  <c:v>576</c:v>
                </c:pt>
                <c:pt idx="847">
                  <c:v>577</c:v>
                </c:pt>
                <c:pt idx="848">
                  <c:v>578</c:v>
                </c:pt>
                <c:pt idx="849">
                  <c:v>579</c:v>
                </c:pt>
                <c:pt idx="850">
                  <c:v>580</c:v>
                </c:pt>
                <c:pt idx="851">
                  <c:v>581</c:v>
                </c:pt>
                <c:pt idx="852">
                  <c:v>582</c:v>
                </c:pt>
                <c:pt idx="853">
                  <c:v>583</c:v>
                </c:pt>
                <c:pt idx="854">
                  <c:v>584</c:v>
                </c:pt>
                <c:pt idx="855">
                  <c:v>585</c:v>
                </c:pt>
                <c:pt idx="856">
                  <c:v>586</c:v>
                </c:pt>
                <c:pt idx="857">
                  <c:v>587</c:v>
                </c:pt>
                <c:pt idx="858">
                  <c:v>588</c:v>
                </c:pt>
                <c:pt idx="859">
                  <c:v>589</c:v>
                </c:pt>
                <c:pt idx="860">
                  <c:v>590</c:v>
                </c:pt>
                <c:pt idx="861">
                  <c:v>591</c:v>
                </c:pt>
                <c:pt idx="862">
                  <c:v>592</c:v>
                </c:pt>
                <c:pt idx="863">
                  <c:v>593</c:v>
                </c:pt>
                <c:pt idx="864">
                  <c:v>594</c:v>
                </c:pt>
                <c:pt idx="865">
                  <c:v>595</c:v>
                </c:pt>
                <c:pt idx="866">
                  <c:v>596</c:v>
                </c:pt>
                <c:pt idx="867">
                  <c:v>597</c:v>
                </c:pt>
                <c:pt idx="868">
                  <c:v>598</c:v>
                </c:pt>
                <c:pt idx="869">
                  <c:v>599</c:v>
                </c:pt>
                <c:pt idx="870">
                  <c:v>600</c:v>
                </c:pt>
                <c:pt idx="871">
                  <c:v>601</c:v>
                </c:pt>
                <c:pt idx="872">
                  <c:v>602</c:v>
                </c:pt>
                <c:pt idx="873">
                  <c:v>603</c:v>
                </c:pt>
                <c:pt idx="874">
                  <c:v>604</c:v>
                </c:pt>
                <c:pt idx="875">
                  <c:v>605</c:v>
                </c:pt>
                <c:pt idx="876">
                  <c:v>606</c:v>
                </c:pt>
                <c:pt idx="877">
                  <c:v>607</c:v>
                </c:pt>
                <c:pt idx="878">
                  <c:v>608</c:v>
                </c:pt>
                <c:pt idx="879">
                  <c:v>609</c:v>
                </c:pt>
                <c:pt idx="880">
                  <c:v>610</c:v>
                </c:pt>
                <c:pt idx="881">
                  <c:v>611</c:v>
                </c:pt>
                <c:pt idx="882">
                  <c:v>612</c:v>
                </c:pt>
                <c:pt idx="883">
                  <c:v>613</c:v>
                </c:pt>
                <c:pt idx="884">
                  <c:v>614</c:v>
                </c:pt>
                <c:pt idx="885">
                  <c:v>615</c:v>
                </c:pt>
                <c:pt idx="886">
                  <c:v>616</c:v>
                </c:pt>
                <c:pt idx="887">
                  <c:v>617</c:v>
                </c:pt>
                <c:pt idx="888">
                  <c:v>618</c:v>
                </c:pt>
                <c:pt idx="889">
                  <c:v>619</c:v>
                </c:pt>
                <c:pt idx="890">
                  <c:v>620</c:v>
                </c:pt>
                <c:pt idx="891">
                  <c:v>621</c:v>
                </c:pt>
                <c:pt idx="892">
                  <c:v>622</c:v>
                </c:pt>
                <c:pt idx="893">
                  <c:v>623</c:v>
                </c:pt>
                <c:pt idx="894">
                  <c:v>624</c:v>
                </c:pt>
                <c:pt idx="895">
                  <c:v>625</c:v>
                </c:pt>
                <c:pt idx="896">
                  <c:v>626</c:v>
                </c:pt>
                <c:pt idx="897">
                  <c:v>627</c:v>
                </c:pt>
                <c:pt idx="898">
                  <c:v>628</c:v>
                </c:pt>
                <c:pt idx="899">
                  <c:v>629</c:v>
                </c:pt>
                <c:pt idx="900">
                  <c:v>630</c:v>
                </c:pt>
                <c:pt idx="901">
                  <c:v>631</c:v>
                </c:pt>
                <c:pt idx="902">
                  <c:v>632</c:v>
                </c:pt>
                <c:pt idx="903">
                  <c:v>633</c:v>
                </c:pt>
                <c:pt idx="904">
                  <c:v>634</c:v>
                </c:pt>
                <c:pt idx="905">
                  <c:v>635</c:v>
                </c:pt>
                <c:pt idx="906">
                  <c:v>636</c:v>
                </c:pt>
                <c:pt idx="907">
                  <c:v>637</c:v>
                </c:pt>
                <c:pt idx="908">
                  <c:v>638</c:v>
                </c:pt>
                <c:pt idx="909">
                  <c:v>639</c:v>
                </c:pt>
                <c:pt idx="910">
                  <c:v>640</c:v>
                </c:pt>
                <c:pt idx="911">
                  <c:v>641</c:v>
                </c:pt>
                <c:pt idx="912">
                  <c:v>642</c:v>
                </c:pt>
                <c:pt idx="913">
                  <c:v>643</c:v>
                </c:pt>
                <c:pt idx="914">
                  <c:v>644</c:v>
                </c:pt>
                <c:pt idx="915">
                  <c:v>645</c:v>
                </c:pt>
                <c:pt idx="916">
                  <c:v>646</c:v>
                </c:pt>
                <c:pt idx="917">
                  <c:v>647</c:v>
                </c:pt>
                <c:pt idx="918">
                  <c:v>648</c:v>
                </c:pt>
                <c:pt idx="919">
                  <c:v>649</c:v>
                </c:pt>
                <c:pt idx="920">
                  <c:v>650</c:v>
                </c:pt>
                <c:pt idx="921">
                  <c:v>651</c:v>
                </c:pt>
                <c:pt idx="922">
                  <c:v>652</c:v>
                </c:pt>
                <c:pt idx="923">
                  <c:v>653</c:v>
                </c:pt>
                <c:pt idx="924">
                  <c:v>654</c:v>
                </c:pt>
                <c:pt idx="925">
                  <c:v>655</c:v>
                </c:pt>
                <c:pt idx="926">
                  <c:v>656</c:v>
                </c:pt>
                <c:pt idx="927">
                  <c:v>657</c:v>
                </c:pt>
                <c:pt idx="928">
                  <c:v>658</c:v>
                </c:pt>
                <c:pt idx="929">
                  <c:v>659</c:v>
                </c:pt>
                <c:pt idx="930">
                  <c:v>660</c:v>
                </c:pt>
                <c:pt idx="931">
                  <c:v>661</c:v>
                </c:pt>
                <c:pt idx="932">
                  <c:v>662</c:v>
                </c:pt>
                <c:pt idx="933">
                  <c:v>663</c:v>
                </c:pt>
                <c:pt idx="934">
                  <c:v>664</c:v>
                </c:pt>
                <c:pt idx="935">
                  <c:v>665</c:v>
                </c:pt>
                <c:pt idx="936">
                  <c:v>666</c:v>
                </c:pt>
                <c:pt idx="937">
                  <c:v>667</c:v>
                </c:pt>
                <c:pt idx="938">
                  <c:v>668</c:v>
                </c:pt>
                <c:pt idx="939">
                  <c:v>669</c:v>
                </c:pt>
                <c:pt idx="940">
                  <c:v>670</c:v>
                </c:pt>
                <c:pt idx="941">
                  <c:v>671</c:v>
                </c:pt>
                <c:pt idx="942">
                  <c:v>672</c:v>
                </c:pt>
                <c:pt idx="943">
                  <c:v>673</c:v>
                </c:pt>
                <c:pt idx="944">
                  <c:v>674</c:v>
                </c:pt>
                <c:pt idx="945">
                  <c:v>675</c:v>
                </c:pt>
                <c:pt idx="946">
                  <c:v>676</c:v>
                </c:pt>
                <c:pt idx="947">
                  <c:v>677</c:v>
                </c:pt>
                <c:pt idx="948">
                  <c:v>678</c:v>
                </c:pt>
                <c:pt idx="949">
                  <c:v>679</c:v>
                </c:pt>
                <c:pt idx="950">
                  <c:v>680</c:v>
                </c:pt>
                <c:pt idx="951">
                  <c:v>681</c:v>
                </c:pt>
                <c:pt idx="952">
                  <c:v>682</c:v>
                </c:pt>
                <c:pt idx="953">
                  <c:v>683</c:v>
                </c:pt>
                <c:pt idx="954">
                  <c:v>684</c:v>
                </c:pt>
                <c:pt idx="955">
                  <c:v>685</c:v>
                </c:pt>
                <c:pt idx="956">
                  <c:v>686</c:v>
                </c:pt>
                <c:pt idx="957">
                  <c:v>687</c:v>
                </c:pt>
                <c:pt idx="958">
                  <c:v>688</c:v>
                </c:pt>
                <c:pt idx="959">
                  <c:v>689</c:v>
                </c:pt>
                <c:pt idx="960">
                  <c:v>690</c:v>
                </c:pt>
                <c:pt idx="961">
                  <c:v>691</c:v>
                </c:pt>
                <c:pt idx="962">
                  <c:v>692</c:v>
                </c:pt>
                <c:pt idx="963">
                  <c:v>693</c:v>
                </c:pt>
                <c:pt idx="964">
                  <c:v>694</c:v>
                </c:pt>
                <c:pt idx="965">
                  <c:v>695</c:v>
                </c:pt>
                <c:pt idx="966">
                  <c:v>696</c:v>
                </c:pt>
                <c:pt idx="967">
                  <c:v>697</c:v>
                </c:pt>
                <c:pt idx="968">
                  <c:v>698</c:v>
                </c:pt>
                <c:pt idx="969">
                  <c:v>699</c:v>
                </c:pt>
                <c:pt idx="970">
                  <c:v>700</c:v>
                </c:pt>
                <c:pt idx="971">
                  <c:v>701</c:v>
                </c:pt>
                <c:pt idx="972">
                  <c:v>702</c:v>
                </c:pt>
                <c:pt idx="973">
                  <c:v>703</c:v>
                </c:pt>
                <c:pt idx="974">
                  <c:v>704</c:v>
                </c:pt>
                <c:pt idx="975">
                  <c:v>705</c:v>
                </c:pt>
                <c:pt idx="976">
                  <c:v>706</c:v>
                </c:pt>
                <c:pt idx="977">
                  <c:v>707</c:v>
                </c:pt>
                <c:pt idx="978">
                  <c:v>708</c:v>
                </c:pt>
                <c:pt idx="979">
                  <c:v>709</c:v>
                </c:pt>
                <c:pt idx="980">
                  <c:v>710</c:v>
                </c:pt>
                <c:pt idx="981">
                  <c:v>711</c:v>
                </c:pt>
                <c:pt idx="982">
                  <c:v>712</c:v>
                </c:pt>
                <c:pt idx="983">
                  <c:v>713</c:v>
                </c:pt>
                <c:pt idx="984">
                  <c:v>714</c:v>
                </c:pt>
                <c:pt idx="985">
                  <c:v>715</c:v>
                </c:pt>
                <c:pt idx="986">
                  <c:v>716</c:v>
                </c:pt>
                <c:pt idx="987">
                  <c:v>717</c:v>
                </c:pt>
                <c:pt idx="988">
                  <c:v>718</c:v>
                </c:pt>
                <c:pt idx="989">
                  <c:v>719</c:v>
                </c:pt>
                <c:pt idx="990">
                  <c:v>720</c:v>
                </c:pt>
                <c:pt idx="991">
                  <c:v>721</c:v>
                </c:pt>
                <c:pt idx="992">
                  <c:v>722</c:v>
                </c:pt>
                <c:pt idx="993">
                  <c:v>723</c:v>
                </c:pt>
                <c:pt idx="994">
                  <c:v>724</c:v>
                </c:pt>
                <c:pt idx="995">
                  <c:v>725</c:v>
                </c:pt>
                <c:pt idx="996">
                  <c:v>726</c:v>
                </c:pt>
                <c:pt idx="997">
                  <c:v>727</c:v>
                </c:pt>
                <c:pt idx="998">
                  <c:v>728</c:v>
                </c:pt>
                <c:pt idx="999">
                  <c:v>729</c:v>
                </c:pt>
                <c:pt idx="1000">
                  <c:v>730</c:v>
                </c:pt>
                <c:pt idx="1001">
                  <c:v>731</c:v>
                </c:pt>
                <c:pt idx="1002">
                  <c:v>732</c:v>
                </c:pt>
                <c:pt idx="1003">
                  <c:v>733</c:v>
                </c:pt>
                <c:pt idx="1004">
                  <c:v>734</c:v>
                </c:pt>
                <c:pt idx="1005">
                  <c:v>735</c:v>
                </c:pt>
                <c:pt idx="1006">
                  <c:v>736</c:v>
                </c:pt>
                <c:pt idx="1007">
                  <c:v>737</c:v>
                </c:pt>
                <c:pt idx="1008">
                  <c:v>738</c:v>
                </c:pt>
                <c:pt idx="1009">
                  <c:v>739</c:v>
                </c:pt>
                <c:pt idx="1010">
                  <c:v>740</c:v>
                </c:pt>
                <c:pt idx="1011">
                  <c:v>741</c:v>
                </c:pt>
                <c:pt idx="1012">
                  <c:v>742</c:v>
                </c:pt>
                <c:pt idx="1013">
                  <c:v>743</c:v>
                </c:pt>
                <c:pt idx="1014">
                  <c:v>744</c:v>
                </c:pt>
                <c:pt idx="1015">
                  <c:v>745</c:v>
                </c:pt>
                <c:pt idx="1016">
                  <c:v>746</c:v>
                </c:pt>
                <c:pt idx="1017">
                  <c:v>747</c:v>
                </c:pt>
                <c:pt idx="1018">
                  <c:v>748</c:v>
                </c:pt>
                <c:pt idx="1019">
                  <c:v>749</c:v>
                </c:pt>
                <c:pt idx="1020">
                  <c:v>750</c:v>
                </c:pt>
                <c:pt idx="1021">
                  <c:v>751</c:v>
                </c:pt>
                <c:pt idx="1022">
                  <c:v>752</c:v>
                </c:pt>
                <c:pt idx="1023">
                  <c:v>753</c:v>
                </c:pt>
                <c:pt idx="1024">
                  <c:v>754</c:v>
                </c:pt>
                <c:pt idx="1025">
                  <c:v>755</c:v>
                </c:pt>
                <c:pt idx="1026">
                  <c:v>756</c:v>
                </c:pt>
                <c:pt idx="1027">
                  <c:v>757</c:v>
                </c:pt>
                <c:pt idx="1028">
                  <c:v>758</c:v>
                </c:pt>
                <c:pt idx="1029">
                  <c:v>759</c:v>
                </c:pt>
                <c:pt idx="1030">
                  <c:v>760</c:v>
                </c:pt>
                <c:pt idx="1031">
                  <c:v>761</c:v>
                </c:pt>
                <c:pt idx="1032">
                  <c:v>762</c:v>
                </c:pt>
                <c:pt idx="1033">
                  <c:v>763</c:v>
                </c:pt>
                <c:pt idx="1034">
                  <c:v>764</c:v>
                </c:pt>
                <c:pt idx="1035">
                  <c:v>765</c:v>
                </c:pt>
                <c:pt idx="1036">
                  <c:v>766</c:v>
                </c:pt>
                <c:pt idx="1037">
                  <c:v>767</c:v>
                </c:pt>
                <c:pt idx="1038">
                  <c:v>768</c:v>
                </c:pt>
                <c:pt idx="1039">
                  <c:v>769</c:v>
                </c:pt>
                <c:pt idx="1040">
                  <c:v>770</c:v>
                </c:pt>
                <c:pt idx="1041">
                  <c:v>771</c:v>
                </c:pt>
                <c:pt idx="1042">
                  <c:v>772</c:v>
                </c:pt>
                <c:pt idx="1043">
                  <c:v>773</c:v>
                </c:pt>
                <c:pt idx="1044">
                  <c:v>774</c:v>
                </c:pt>
                <c:pt idx="1045">
                  <c:v>775</c:v>
                </c:pt>
                <c:pt idx="1046">
                  <c:v>776</c:v>
                </c:pt>
                <c:pt idx="1047">
                  <c:v>777</c:v>
                </c:pt>
                <c:pt idx="1048">
                  <c:v>778</c:v>
                </c:pt>
                <c:pt idx="1049">
                  <c:v>779</c:v>
                </c:pt>
                <c:pt idx="1050">
                  <c:v>780</c:v>
                </c:pt>
                <c:pt idx="1051">
                  <c:v>781</c:v>
                </c:pt>
                <c:pt idx="1052">
                  <c:v>782</c:v>
                </c:pt>
                <c:pt idx="1053">
                  <c:v>783</c:v>
                </c:pt>
                <c:pt idx="1054">
                  <c:v>784</c:v>
                </c:pt>
                <c:pt idx="1055">
                  <c:v>785</c:v>
                </c:pt>
                <c:pt idx="1056">
                  <c:v>786</c:v>
                </c:pt>
                <c:pt idx="1057">
                  <c:v>787</c:v>
                </c:pt>
                <c:pt idx="1058">
                  <c:v>788</c:v>
                </c:pt>
                <c:pt idx="1059">
                  <c:v>789</c:v>
                </c:pt>
                <c:pt idx="1060">
                  <c:v>790</c:v>
                </c:pt>
                <c:pt idx="1061">
                  <c:v>791</c:v>
                </c:pt>
                <c:pt idx="1062">
                  <c:v>792</c:v>
                </c:pt>
                <c:pt idx="1063">
                  <c:v>793</c:v>
                </c:pt>
                <c:pt idx="1064">
                  <c:v>794</c:v>
                </c:pt>
                <c:pt idx="1065">
                  <c:v>795</c:v>
                </c:pt>
                <c:pt idx="1066">
                  <c:v>796</c:v>
                </c:pt>
                <c:pt idx="1067">
                  <c:v>797</c:v>
                </c:pt>
                <c:pt idx="1068">
                  <c:v>798</c:v>
                </c:pt>
                <c:pt idx="1069">
                  <c:v>799</c:v>
                </c:pt>
                <c:pt idx="1070">
                  <c:v>800</c:v>
                </c:pt>
                <c:pt idx="1071">
                  <c:v>801</c:v>
                </c:pt>
                <c:pt idx="1072">
                  <c:v>802</c:v>
                </c:pt>
                <c:pt idx="1073">
                  <c:v>803</c:v>
                </c:pt>
                <c:pt idx="1074">
                  <c:v>804</c:v>
                </c:pt>
                <c:pt idx="1075">
                  <c:v>805</c:v>
                </c:pt>
                <c:pt idx="1076">
                  <c:v>806</c:v>
                </c:pt>
                <c:pt idx="1077">
                  <c:v>807</c:v>
                </c:pt>
                <c:pt idx="1078">
                  <c:v>808</c:v>
                </c:pt>
                <c:pt idx="1079">
                  <c:v>809</c:v>
                </c:pt>
                <c:pt idx="1080">
                  <c:v>810</c:v>
                </c:pt>
                <c:pt idx="1081">
                  <c:v>811</c:v>
                </c:pt>
                <c:pt idx="1082">
                  <c:v>812</c:v>
                </c:pt>
                <c:pt idx="1083">
                  <c:v>813</c:v>
                </c:pt>
                <c:pt idx="1084">
                  <c:v>814</c:v>
                </c:pt>
                <c:pt idx="1085">
                  <c:v>815</c:v>
                </c:pt>
                <c:pt idx="1086">
                  <c:v>816</c:v>
                </c:pt>
                <c:pt idx="1087">
                  <c:v>817</c:v>
                </c:pt>
                <c:pt idx="1088">
                  <c:v>818</c:v>
                </c:pt>
                <c:pt idx="1089">
                  <c:v>819</c:v>
                </c:pt>
                <c:pt idx="1090">
                  <c:v>820</c:v>
                </c:pt>
                <c:pt idx="1091">
                  <c:v>821</c:v>
                </c:pt>
                <c:pt idx="1092">
                  <c:v>822</c:v>
                </c:pt>
                <c:pt idx="1093">
                  <c:v>823</c:v>
                </c:pt>
                <c:pt idx="1094">
                  <c:v>824</c:v>
                </c:pt>
                <c:pt idx="1095">
                  <c:v>825</c:v>
                </c:pt>
                <c:pt idx="1096">
                  <c:v>826</c:v>
                </c:pt>
                <c:pt idx="1097">
                  <c:v>827</c:v>
                </c:pt>
                <c:pt idx="1098">
                  <c:v>828</c:v>
                </c:pt>
                <c:pt idx="1099">
                  <c:v>829</c:v>
                </c:pt>
                <c:pt idx="1100">
                  <c:v>830</c:v>
                </c:pt>
                <c:pt idx="1101">
                  <c:v>831</c:v>
                </c:pt>
                <c:pt idx="1102">
                  <c:v>832</c:v>
                </c:pt>
                <c:pt idx="1103">
                  <c:v>833</c:v>
                </c:pt>
                <c:pt idx="1104">
                  <c:v>834</c:v>
                </c:pt>
                <c:pt idx="1105">
                  <c:v>835</c:v>
                </c:pt>
                <c:pt idx="1106">
                  <c:v>836</c:v>
                </c:pt>
                <c:pt idx="1107">
                  <c:v>837</c:v>
                </c:pt>
                <c:pt idx="1108">
                  <c:v>838</c:v>
                </c:pt>
                <c:pt idx="1109">
                  <c:v>839</c:v>
                </c:pt>
                <c:pt idx="1110">
                  <c:v>840</c:v>
                </c:pt>
                <c:pt idx="1111">
                  <c:v>841</c:v>
                </c:pt>
                <c:pt idx="1112">
                  <c:v>842</c:v>
                </c:pt>
                <c:pt idx="1113">
                  <c:v>843</c:v>
                </c:pt>
                <c:pt idx="1114">
                  <c:v>844</c:v>
                </c:pt>
                <c:pt idx="1115">
                  <c:v>845</c:v>
                </c:pt>
                <c:pt idx="1116">
                  <c:v>846</c:v>
                </c:pt>
                <c:pt idx="1117">
                  <c:v>847</c:v>
                </c:pt>
                <c:pt idx="1118">
                  <c:v>848</c:v>
                </c:pt>
                <c:pt idx="1119">
                  <c:v>849</c:v>
                </c:pt>
                <c:pt idx="1120">
                  <c:v>850</c:v>
                </c:pt>
                <c:pt idx="1121">
                  <c:v>851</c:v>
                </c:pt>
                <c:pt idx="1122">
                  <c:v>852</c:v>
                </c:pt>
                <c:pt idx="1123">
                  <c:v>853</c:v>
                </c:pt>
                <c:pt idx="1124">
                  <c:v>854</c:v>
                </c:pt>
                <c:pt idx="1125">
                  <c:v>855</c:v>
                </c:pt>
                <c:pt idx="1126">
                  <c:v>856</c:v>
                </c:pt>
                <c:pt idx="1127">
                  <c:v>857</c:v>
                </c:pt>
                <c:pt idx="1128">
                  <c:v>858</c:v>
                </c:pt>
                <c:pt idx="1129">
                  <c:v>859</c:v>
                </c:pt>
                <c:pt idx="1130">
                  <c:v>860</c:v>
                </c:pt>
                <c:pt idx="1131">
                  <c:v>861</c:v>
                </c:pt>
                <c:pt idx="1132">
                  <c:v>862</c:v>
                </c:pt>
                <c:pt idx="1133">
                  <c:v>863</c:v>
                </c:pt>
                <c:pt idx="1134">
                  <c:v>864</c:v>
                </c:pt>
                <c:pt idx="1135">
                  <c:v>865</c:v>
                </c:pt>
                <c:pt idx="1136">
                  <c:v>866</c:v>
                </c:pt>
                <c:pt idx="1137">
                  <c:v>867</c:v>
                </c:pt>
                <c:pt idx="1138">
                  <c:v>868</c:v>
                </c:pt>
                <c:pt idx="1139">
                  <c:v>869</c:v>
                </c:pt>
                <c:pt idx="1140">
                  <c:v>870</c:v>
                </c:pt>
                <c:pt idx="1141">
                  <c:v>871</c:v>
                </c:pt>
                <c:pt idx="1142">
                  <c:v>872</c:v>
                </c:pt>
                <c:pt idx="1143">
                  <c:v>873</c:v>
                </c:pt>
                <c:pt idx="1144">
                  <c:v>874</c:v>
                </c:pt>
                <c:pt idx="1145">
                  <c:v>875</c:v>
                </c:pt>
                <c:pt idx="1146">
                  <c:v>876</c:v>
                </c:pt>
                <c:pt idx="1147">
                  <c:v>877</c:v>
                </c:pt>
                <c:pt idx="1148">
                  <c:v>878</c:v>
                </c:pt>
                <c:pt idx="1149">
                  <c:v>879</c:v>
                </c:pt>
                <c:pt idx="1150">
                  <c:v>880</c:v>
                </c:pt>
                <c:pt idx="1151">
                  <c:v>881</c:v>
                </c:pt>
                <c:pt idx="1152">
                  <c:v>882</c:v>
                </c:pt>
                <c:pt idx="1153">
                  <c:v>883</c:v>
                </c:pt>
                <c:pt idx="1154">
                  <c:v>884</c:v>
                </c:pt>
                <c:pt idx="1155">
                  <c:v>885</c:v>
                </c:pt>
                <c:pt idx="1156">
                  <c:v>886</c:v>
                </c:pt>
                <c:pt idx="1157">
                  <c:v>887</c:v>
                </c:pt>
                <c:pt idx="1158">
                  <c:v>888</c:v>
                </c:pt>
                <c:pt idx="1159">
                  <c:v>889</c:v>
                </c:pt>
                <c:pt idx="1160">
                  <c:v>890</c:v>
                </c:pt>
                <c:pt idx="1161">
                  <c:v>891</c:v>
                </c:pt>
                <c:pt idx="1162">
                  <c:v>892</c:v>
                </c:pt>
                <c:pt idx="1163">
                  <c:v>893</c:v>
                </c:pt>
                <c:pt idx="1164">
                  <c:v>894</c:v>
                </c:pt>
                <c:pt idx="1165">
                  <c:v>895</c:v>
                </c:pt>
                <c:pt idx="1166">
                  <c:v>896</c:v>
                </c:pt>
                <c:pt idx="1167">
                  <c:v>897</c:v>
                </c:pt>
                <c:pt idx="1168">
                  <c:v>898</c:v>
                </c:pt>
                <c:pt idx="1169">
                  <c:v>899</c:v>
                </c:pt>
                <c:pt idx="1170">
                  <c:v>900</c:v>
                </c:pt>
                <c:pt idx="1171">
                  <c:v>901</c:v>
                </c:pt>
                <c:pt idx="1172">
                  <c:v>902</c:v>
                </c:pt>
                <c:pt idx="1173">
                  <c:v>903</c:v>
                </c:pt>
                <c:pt idx="1174">
                  <c:v>904</c:v>
                </c:pt>
                <c:pt idx="1175">
                  <c:v>905</c:v>
                </c:pt>
                <c:pt idx="1176">
                  <c:v>906</c:v>
                </c:pt>
                <c:pt idx="1177">
                  <c:v>907</c:v>
                </c:pt>
                <c:pt idx="1178">
                  <c:v>908</c:v>
                </c:pt>
                <c:pt idx="1179">
                  <c:v>909</c:v>
                </c:pt>
                <c:pt idx="1180">
                  <c:v>910</c:v>
                </c:pt>
                <c:pt idx="1181">
                  <c:v>911</c:v>
                </c:pt>
                <c:pt idx="1182">
                  <c:v>912</c:v>
                </c:pt>
                <c:pt idx="1183">
                  <c:v>913</c:v>
                </c:pt>
                <c:pt idx="1184">
                  <c:v>914</c:v>
                </c:pt>
                <c:pt idx="1185">
                  <c:v>915</c:v>
                </c:pt>
                <c:pt idx="1186">
                  <c:v>916</c:v>
                </c:pt>
                <c:pt idx="1187">
                  <c:v>917</c:v>
                </c:pt>
                <c:pt idx="1188">
                  <c:v>918</c:v>
                </c:pt>
                <c:pt idx="1189">
                  <c:v>919</c:v>
                </c:pt>
                <c:pt idx="1190">
                  <c:v>920</c:v>
                </c:pt>
                <c:pt idx="1191">
                  <c:v>921</c:v>
                </c:pt>
                <c:pt idx="1192">
                  <c:v>922</c:v>
                </c:pt>
                <c:pt idx="1193">
                  <c:v>923</c:v>
                </c:pt>
                <c:pt idx="1194">
                  <c:v>924</c:v>
                </c:pt>
                <c:pt idx="1195">
                  <c:v>925</c:v>
                </c:pt>
                <c:pt idx="1196">
                  <c:v>926</c:v>
                </c:pt>
                <c:pt idx="1197">
                  <c:v>927</c:v>
                </c:pt>
                <c:pt idx="1198">
                  <c:v>928</c:v>
                </c:pt>
                <c:pt idx="1199">
                  <c:v>929</c:v>
                </c:pt>
                <c:pt idx="1200">
                  <c:v>930</c:v>
                </c:pt>
                <c:pt idx="1201">
                  <c:v>931</c:v>
                </c:pt>
                <c:pt idx="1202">
                  <c:v>932</c:v>
                </c:pt>
                <c:pt idx="1203">
                  <c:v>933</c:v>
                </c:pt>
                <c:pt idx="1204">
                  <c:v>934</c:v>
                </c:pt>
                <c:pt idx="1205">
                  <c:v>935</c:v>
                </c:pt>
                <c:pt idx="1206">
                  <c:v>936</c:v>
                </c:pt>
                <c:pt idx="1207">
                  <c:v>937</c:v>
                </c:pt>
                <c:pt idx="1208">
                  <c:v>938</c:v>
                </c:pt>
                <c:pt idx="1209">
                  <c:v>939</c:v>
                </c:pt>
                <c:pt idx="1210">
                  <c:v>940</c:v>
                </c:pt>
                <c:pt idx="1211">
                  <c:v>941</c:v>
                </c:pt>
                <c:pt idx="1212">
                  <c:v>942</c:v>
                </c:pt>
                <c:pt idx="1213">
                  <c:v>943</c:v>
                </c:pt>
                <c:pt idx="1214">
                  <c:v>944</c:v>
                </c:pt>
                <c:pt idx="1215">
                  <c:v>945</c:v>
                </c:pt>
                <c:pt idx="1216">
                  <c:v>946</c:v>
                </c:pt>
                <c:pt idx="1217">
                  <c:v>947</c:v>
                </c:pt>
                <c:pt idx="1218">
                  <c:v>948</c:v>
                </c:pt>
                <c:pt idx="1219">
                  <c:v>949</c:v>
                </c:pt>
                <c:pt idx="1220">
                  <c:v>950</c:v>
                </c:pt>
                <c:pt idx="1221">
                  <c:v>951</c:v>
                </c:pt>
                <c:pt idx="1222">
                  <c:v>952</c:v>
                </c:pt>
                <c:pt idx="1223">
                  <c:v>953</c:v>
                </c:pt>
                <c:pt idx="1224">
                  <c:v>954</c:v>
                </c:pt>
                <c:pt idx="1225">
                  <c:v>955</c:v>
                </c:pt>
                <c:pt idx="1226">
                  <c:v>956</c:v>
                </c:pt>
                <c:pt idx="1227">
                  <c:v>957</c:v>
                </c:pt>
                <c:pt idx="1228">
                  <c:v>958</c:v>
                </c:pt>
                <c:pt idx="1229">
                  <c:v>959</c:v>
                </c:pt>
                <c:pt idx="1230">
                  <c:v>960</c:v>
                </c:pt>
                <c:pt idx="1231">
                  <c:v>961</c:v>
                </c:pt>
                <c:pt idx="1232">
                  <c:v>962</c:v>
                </c:pt>
                <c:pt idx="1233">
                  <c:v>963</c:v>
                </c:pt>
                <c:pt idx="1234">
                  <c:v>964</c:v>
                </c:pt>
                <c:pt idx="1235">
                  <c:v>965</c:v>
                </c:pt>
                <c:pt idx="1236">
                  <c:v>966</c:v>
                </c:pt>
                <c:pt idx="1237">
                  <c:v>967</c:v>
                </c:pt>
                <c:pt idx="1238">
                  <c:v>968</c:v>
                </c:pt>
                <c:pt idx="1239">
                  <c:v>969</c:v>
                </c:pt>
                <c:pt idx="1240">
                  <c:v>970</c:v>
                </c:pt>
                <c:pt idx="1241">
                  <c:v>971</c:v>
                </c:pt>
                <c:pt idx="1242">
                  <c:v>972</c:v>
                </c:pt>
                <c:pt idx="1243">
                  <c:v>973</c:v>
                </c:pt>
                <c:pt idx="1244">
                  <c:v>974</c:v>
                </c:pt>
                <c:pt idx="1245">
                  <c:v>975</c:v>
                </c:pt>
                <c:pt idx="1246">
                  <c:v>976</c:v>
                </c:pt>
                <c:pt idx="1247">
                  <c:v>977</c:v>
                </c:pt>
                <c:pt idx="1248">
                  <c:v>978</c:v>
                </c:pt>
                <c:pt idx="1249">
                  <c:v>979</c:v>
                </c:pt>
                <c:pt idx="1250">
                  <c:v>980</c:v>
                </c:pt>
                <c:pt idx="1251">
                  <c:v>981</c:v>
                </c:pt>
                <c:pt idx="1252">
                  <c:v>982</c:v>
                </c:pt>
                <c:pt idx="1253">
                  <c:v>983</c:v>
                </c:pt>
                <c:pt idx="1254">
                  <c:v>984</c:v>
                </c:pt>
                <c:pt idx="1255">
                  <c:v>985</c:v>
                </c:pt>
                <c:pt idx="1256">
                  <c:v>986</c:v>
                </c:pt>
                <c:pt idx="1257">
                  <c:v>987</c:v>
                </c:pt>
                <c:pt idx="1258">
                  <c:v>988</c:v>
                </c:pt>
                <c:pt idx="1259">
                  <c:v>989</c:v>
                </c:pt>
                <c:pt idx="1260">
                  <c:v>990</c:v>
                </c:pt>
                <c:pt idx="1261">
                  <c:v>991</c:v>
                </c:pt>
                <c:pt idx="1262">
                  <c:v>992</c:v>
                </c:pt>
                <c:pt idx="1263">
                  <c:v>993</c:v>
                </c:pt>
                <c:pt idx="1264">
                  <c:v>994</c:v>
                </c:pt>
                <c:pt idx="1265">
                  <c:v>995</c:v>
                </c:pt>
                <c:pt idx="1266">
                  <c:v>996</c:v>
                </c:pt>
                <c:pt idx="1267">
                  <c:v>997</c:v>
                </c:pt>
                <c:pt idx="1268">
                  <c:v>998</c:v>
                </c:pt>
                <c:pt idx="1269">
                  <c:v>999</c:v>
                </c:pt>
                <c:pt idx="1270">
                  <c:v>1000</c:v>
                </c:pt>
                <c:pt idx="1271">
                  <c:v>1001</c:v>
                </c:pt>
                <c:pt idx="1272">
                  <c:v>1002</c:v>
                </c:pt>
                <c:pt idx="1273">
                  <c:v>1003</c:v>
                </c:pt>
                <c:pt idx="1274">
                  <c:v>1004</c:v>
                </c:pt>
                <c:pt idx="1275">
                  <c:v>1005</c:v>
                </c:pt>
                <c:pt idx="1276">
                  <c:v>1006</c:v>
                </c:pt>
                <c:pt idx="1277">
                  <c:v>1007</c:v>
                </c:pt>
                <c:pt idx="1278">
                  <c:v>1008</c:v>
                </c:pt>
                <c:pt idx="1279">
                  <c:v>1009</c:v>
                </c:pt>
                <c:pt idx="1280">
                  <c:v>1010</c:v>
                </c:pt>
                <c:pt idx="1281">
                  <c:v>1011</c:v>
                </c:pt>
                <c:pt idx="1282">
                  <c:v>1012</c:v>
                </c:pt>
                <c:pt idx="1283">
                  <c:v>1013</c:v>
                </c:pt>
                <c:pt idx="1284">
                  <c:v>1014</c:v>
                </c:pt>
                <c:pt idx="1285">
                  <c:v>1015</c:v>
                </c:pt>
                <c:pt idx="1286">
                  <c:v>1016</c:v>
                </c:pt>
                <c:pt idx="1287">
                  <c:v>1017</c:v>
                </c:pt>
                <c:pt idx="1288">
                  <c:v>1018</c:v>
                </c:pt>
                <c:pt idx="1289">
                  <c:v>1019</c:v>
                </c:pt>
                <c:pt idx="1290">
                  <c:v>1020</c:v>
                </c:pt>
                <c:pt idx="1291">
                  <c:v>1021</c:v>
                </c:pt>
                <c:pt idx="1292">
                  <c:v>1022</c:v>
                </c:pt>
                <c:pt idx="1293">
                  <c:v>1023</c:v>
                </c:pt>
                <c:pt idx="1294">
                  <c:v>1024</c:v>
                </c:pt>
                <c:pt idx="1295">
                  <c:v>1025</c:v>
                </c:pt>
                <c:pt idx="1296">
                  <c:v>1026</c:v>
                </c:pt>
                <c:pt idx="1297">
                  <c:v>1027</c:v>
                </c:pt>
                <c:pt idx="1298">
                  <c:v>1028</c:v>
                </c:pt>
                <c:pt idx="1299">
                  <c:v>1029</c:v>
                </c:pt>
                <c:pt idx="1300">
                  <c:v>1030</c:v>
                </c:pt>
                <c:pt idx="1301">
                  <c:v>1031</c:v>
                </c:pt>
                <c:pt idx="1302">
                  <c:v>1032</c:v>
                </c:pt>
                <c:pt idx="1303">
                  <c:v>1033</c:v>
                </c:pt>
                <c:pt idx="1304">
                  <c:v>1034</c:v>
                </c:pt>
                <c:pt idx="1305">
                  <c:v>1035</c:v>
                </c:pt>
                <c:pt idx="1306">
                  <c:v>1036</c:v>
                </c:pt>
                <c:pt idx="1307">
                  <c:v>1037</c:v>
                </c:pt>
                <c:pt idx="1308">
                  <c:v>1038</c:v>
                </c:pt>
                <c:pt idx="1309">
                  <c:v>1039</c:v>
                </c:pt>
                <c:pt idx="1310">
                  <c:v>1040</c:v>
                </c:pt>
                <c:pt idx="1311">
                  <c:v>1041</c:v>
                </c:pt>
                <c:pt idx="1312">
                  <c:v>1042</c:v>
                </c:pt>
                <c:pt idx="1313">
                  <c:v>1043</c:v>
                </c:pt>
                <c:pt idx="1314">
                  <c:v>1044</c:v>
                </c:pt>
                <c:pt idx="1315">
                  <c:v>1045</c:v>
                </c:pt>
                <c:pt idx="1316">
                  <c:v>1046</c:v>
                </c:pt>
                <c:pt idx="1317">
                  <c:v>1047</c:v>
                </c:pt>
                <c:pt idx="1318">
                  <c:v>1048</c:v>
                </c:pt>
                <c:pt idx="1319">
                  <c:v>1049</c:v>
                </c:pt>
                <c:pt idx="1320">
                  <c:v>1050</c:v>
                </c:pt>
                <c:pt idx="1321">
                  <c:v>1051</c:v>
                </c:pt>
                <c:pt idx="1322">
                  <c:v>1052</c:v>
                </c:pt>
                <c:pt idx="1323">
                  <c:v>1053</c:v>
                </c:pt>
                <c:pt idx="1324">
                  <c:v>1054</c:v>
                </c:pt>
                <c:pt idx="1325">
                  <c:v>1055</c:v>
                </c:pt>
                <c:pt idx="1326">
                  <c:v>1056</c:v>
                </c:pt>
                <c:pt idx="1327">
                  <c:v>1057</c:v>
                </c:pt>
                <c:pt idx="1328">
                  <c:v>1058</c:v>
                </c:pt>
                <c:pt idx="1329">
                  <c:v>1059</c:v>
                </c:pt>
                <c:pt idx="1330">
                  <c:v>1060</c:v>
                </c:pt>
                <c:pt idx="1331">
                  <c:v>1061</c:v>
                </c:pt>
                <c:pt idx="1332">
                  <c:v>1062</c:v>
                </c:pt>
                <c:pt idx="1333">
                  <c:v>1063</c:v>
                </c:pt>
                <c:pt idx="1334">
                  <c:v>1064</c:v>
                </c:pt>
                <c:pt idx="1335">
                  <c:v>1065</c:v>
                </c:pt>
                <c:pt idx="1336">
                  <c:v>1066</c:v>
                </c:pt>
                <c:pt idx="1337">
                  <c:v>1067</c:v>
                </c:pt>
                <c:pt idx="1338">
                  <c:v>1068</c:v>
                </c:pt>
                <c:pt idx="1339">
                  <c:v>1069</c:v>
                </c:pt>
                <c:pt idx="1340">
                  <c:v>1070</c:v>
                </c:pt>
                <c:pt idx="1341">
                  <c:v>1071</c:v>
                </c:pt>
                <c:pt idx="1342">
                  <c:v>1072</c:v>
                </c:pt>
                <c:pt idx="1343">
                  <c:v>1073</c:v>
                </c:pt>
                <c:pt idx="1344">
                  <c:v>1074</c:v>
                </c:pt>
                <c:pt idx="1345">
                  <c:v>1075</c:v>
                </c:pt>
                <c:pt idx="1346">
                  <c:v>1076</c:v>
                </c:pt>
                <c:pt idx="1347">
                  <c:v>1077</c:v>
                </c:pt>
                <c:pt idx="1348">
                  <c:v>1078</c:v>
                </c:pt>
                <c:pt idx="1349">
                  <c:v>1079</c:v>
                </c:pt>
                <c:pt idx="1350">
                  <c:v>1080</c:v>
                </c:pt>
                <c:pt idx="1351">
                  <c:v>1081</c:v>
                </c:pt>
                <c:pt idx="1352">
                  <c:v>1082</c:v>
                </c:pt>
                <c:pt idx="1353">
                  <c:v>1083</c:v>
                </c:pt>
                <c:pt idx="1354">
                  <c:v>1084</c:v>
                </c:pt>
                <c:pt idx="1355">
                  <c:v>1085</c:v>
                </c:pt>
                <c:pt idx="1356">
                  <c:v>1086</c:v>
                </c:pt>
                <c:pt idx="1357">
                  <c:v>1087</c:v>
                </c:pt>
                <c:pt idx="1358">
                  <c:v>1088</c:v>
                </c:pt>
                <c:pt idx="1359">
                  <c:v>1089</c:v>
                </c:pt>
                <c:pt idx="1360">
                  <c:v>1090</c:v>
                </c:pt>
                <c:pt idx="1361">
                  <c:v>1091</c:v>
                </c:pt>
                <c:pt idx="1362">
                  <c:v>1092</c:v>
                </c:pt>
                <c:pt idx="1363">
                  <c:v>1093</c:v>
                </c:pt>
                <c:pt idx="1364">
                  <c:v>1094</c:v>
                </c:pt>
                <c:pt idx="1365">
                  <c:v>1095</c:v>
                </c:pt>
                <c:pt idx="1366">
                  <c:v>1096</c:v>
                </c:pt>
                <c:pt idx="1367">
                  <c:v>1097</c:v>
                </c:pt>
                <c:pt idx="1368">
                  <c:v>1098</c:v>
                </c:pt>
                <c:pt idx="1369">
                  <c:v>1099</c:v>
                </c:pt>
                <c:pt idx="1370">
                  <c:v>1100</c:v>
                </c:pt>
                <c:pt idx="1371">
                  <c:v>1101</c:v>
                </c:pt>
                <c:pt idx="1372">
                  <c:v>1102</c:v>
                </c:pt>
                <c:pt idx="1373">
                  <c:v>1103</c:v>
                </c:pt>
                <c:pt idx="1374">
                  <c:v>1104</c:v>
                </c:pt>
                <c:pt idx="1375">
                  <c:v>1105</c:v>
                </c:pt>
                <c:pt idx="1376">
                  <c:v>1106</c:v>
                </c:pt>
                <c:pt idx="1377">
                  <c:v>1107</c:v>
                </c:pt>
                <c:pt idx="1378">
                  <c:v>1108</c:v>
                </c:pt>
                <c:pt idx="1379">
                  <c:v>1109</c:v>
                </c:pt>
                <c:pt idx="1380">
                  <c:v>1110</c:v>
                </c:pt>
                <c:pt idx="1381">
                  <c:v>1111</c:v>
                </c:pt>
                <c:pt idx="1382">
                  <c:v>1112</c:v>
                </c:pt>
                <c:pt idx="1383">
                  <c:v>1113</c:v>
                </c:pt>
                <c:pt idx="1384">
                  <c:v>1114</c:v>
                </c:pt>
                <c:pt idx="1385">
                  <c:v>1115</c:v>
                </c:pt>
                <c:pt idx="1386">
                  <c:v>1116</c:v>
                </c:pt>
                <c:pt idx="1387">
                  <c:v>1117</c:v>
                </c:pt>
                <c:pt idx="1388">
                  <c:v>1118</c:v>
                </c:pt>
                <c:pt idx="1389">
                  <c:v>1119</c:v>
                </c:pt>
                <c:pt idx="1390">
                  <c:v>1120</c:v>
                </c:pt>
                <c:pt idx="1391">
                  <c:v>1121</c:v>
                </c:pt>
                <c:pt idx="1392">
                  <c:v>1122</c:v>
                </c:pt>
                <c:pt idx="1393">
                  <c:v>1123</c:v>
                </c:pt>
                <c:pt idx="1394">
                  <c:v>1124</c:v>
                </c:pt>
                <c:pt idx="1395">
                  <c:v>1125</c:v>
                </c:pt>
                <c:pt idx="1396">
                  <c:v>1126</c:v>
                </c:pt>
                <c:pt idx="1397">
                  <c:v>1127</c:v>
                </c:pt>
                <c:pt idx="1398">
                  <c:v>1128</c:v>
                </c:pt>
                <c:pt idx="1399">
                  <c:v>1129</c:v>
                </c:pt>
                <c:pt idx="1400">
                  <c:v>1130</c:v>
                </c:pt>
                <c:pt idx="1401">
                  <c:v>1131</c:v>
                </c:pt>
                <c:pt idx="1402">
                  <c:v>1132</c:v>
                </c:pt>
                <c:pt idx="1403">
                  <c:v>1133</c:v>
                </c:pt>
                <c:pt idx="1404">
                  <c:v>1134</c:v>
                </c:pt>
                <c:pt idx="1405">
                  <c:v>1135</c:v>
                </c:pt>
                <c:pt idx="1406">
                  <c:v>1136</c:v>
                </c:pt>
                <c:pt idx="1407">
                  <c:v>1137</c:v>
                </c:pt>
                <c:pt idx="1408">
                  <c:v>1138</c:v>
                </c:pt>
                <c:pt idx="1409">
                  <c:v>1139</c:v>
                </c:pt>
                <c:pt idx="1410">
                  <c:v>1140</c:v>
                </c:pt>
                <c:pt idx="1411">
                  <c:v>1141</c:v>
                </c:pt>
                <c:pt idx="1412">
                  <c:v>1142</c:v>
                </c:pt>
                <c:pt idx="1413">
                  <c:v>1143</c:v>
                </c:pt>
                <c:pt idx="1414">
                  <c:v>1144</c:v>
                </c:pt>
                <c:pt idx="1415">
                  <c:v>1145</c:v>
                </c:pt>
                <c:pt idx="1416">
                  <c:v>1146</c:v>
                </c:pt>
                <c:pt idx="1417">
                  <c:v>1147</c:v>
                </c:pt>
                <c:pt idx="1418">
                  <c:v>1148</c:v>
                </c:pt>
                <c:pt idx="1419">
                  <c:v>1149</c:v>
                </c:pt>
                <c:pt idx="1420">
                  <c:v>1150</c:v>
                </c:pt>
                <c:pt idx="1421">
                  <c:v>1151</c:v>
                </c:pt>
                <c:pt idx="1422">
                  <c:v>1152</c:v>
                </c:pt>
                <c:pt idx="1423">
                  <c:v>1153</c:v>
                </c:pt>
                <c:pt idx="1424">
                  <c:v>1154</c:v>
                </c:pt>
                <c:pt idx="1425">
                  <c:v>1155</c:v>
                </c:pt>
                <c:pt idx="1426">
                  <c:v>1156</c:v>
                </c:pt>
                <c:pt idx="1427">
                  <c:v>1157</c:v>
                </c:pt>
                <c:pt idx="1428">
                  <c:v>1158</c:v>
                </c:pt>
                <c:pt idx="1429">
                  <c:v>1159</c:v>
                </c:pt>
                <c:pt idx="1430">
                  <c:v>1160</c:v>
                </c:pt>
                <c:pt idx="1431">
                  <c:v>1161</c:v>
                </c:pt>
                <c:pt idx="1432">
                  <c:v>1162</c:v>
                </c:pt>
                <c:pt idx="1433">
                  <c:v>1163</c:v>
                </c:pt>
                <c:pt idx="1434">
                  <c:v>1164</c:v>
                </c:pt>
                <c:pt idx="1435">
                  <c:v>1165</c:v>
                </c:pt>
                <c:pt idx="1436">
                  <c:v>1166</c:v>
                </c:pt>
                <c:pt idx="1437">
                  <c:v>1167</c:v>
                </c:pt>
                <c:pt idx="1438">
                  <c:v>1168</c:v>
                </c:pt>
                <c:pt idx="1439">
                  <c:v>1169</c:v>
                </c:pt>
                <c:pt idx="1440">
                  <c:v>1170</c:v>
                </c:pt>
                <c:pt idx="1441">
                  <c:v>1171</c:v>
                </c:pt>
                <c:pt idx="1442">
                  <c:v>1172</c:v>
                </c:pt>
                <c:pt idx="1443">
                  <c:v>1173</c:v>
                </c:pt>
                <c:pt idx="1444">
                  <c:v>1174</c:v>
                </c:pt>
                <c:pt idx="1445">
                  <c:v>1175</c:v>
                </c:pt>
                <c:pt idx="1446">
                  <c:v>1176</c:v>
                </c:pt>
                <c:pt idx="1447">
                  <c:v>1177</c:v>
                </c:pt>
                <c:pt idx="1448">
                  <c:v>1178</c:v>
                </c:pt>
                <c:pt idx="1449">
                  <c:v>1179</c:v>
                </c:pt>
                <c:pt idx="1450">
                  <c:v>1180</c:v>
                </c:pt>
                <c:pt idx="1451">
                  <c:v>1181</c:v>
                </c:pt>
                <c:pt idx="1452">
                  <c:v>1182</c:v>
                </c:pt>
                <c:pt idx="1453">
                  <c:v>1183</c:v>
                </c:pt>
                <c:pt idx="1454">
                  <c:v>1184</c:v>
                </c:pt>
                <c:pt idx="1455">
                  <c:v>1185</c:v>
                </c:pt>
                <c:pt idx="1456">
                  <c:v>1186</c:v>
                </c:pt>
                <c:pt idx="1457">
                  <c:v>1187</c:v>
                </c:pt>
                <c:pt idx="1458">
                  <c:v>1188</c:v>
                </c:pt>
                <c:pt idx="1459">
                  <c:v>1189</c:v>
                </c:pt>
                <c:pt idx="1460">
                  <c:v>1190</c:v>
                </c:pt>
                <c:pt idx="1461">
                  <c:v>1191</c:v>
                </c:pt>
                <c:pt idx="1462">
                  <c:v>1192</c:v>
                </c:pt>
                <c:pt idx="1463">
                  <c:v>1193</c:v>
                </c:pt>
                <c:pt idx="1464">
                  <c:v>1194</c:v>
                </c:pt>
                <c:pt idx="1465">
                  <c:v>1195</c:v>
                </c:pt>
                <c:pt idx="1466">
                  <c:v>1196</c:v>
                </c:pt>
                <c:pt idx="1467">
                  <c:v>1197</c:v>
                </c:pt>
                <c:pt idx="1468">
                  <c:v>1198</c:v>
                </c:pt>
                <c:pt idx="1469">
                  <c:v>1199</c:v>
                </c:pt>
                <c:pt idx="1470">
                  <c:v>1200</c:v>
                </c:pt>
                <c:pt idx="1471">
                  <c:v>1201</c:v>
                </c:pt>
                <c:pt idx="1472">
                  <c:v>1202</c:v>
                </c:pt>
                <c:pt idx="1473">
                  <c:v>1203</c:v>
                </c:pt>
                <c:pt idx="1474">
                  <c:v>1204</c:v>
                </c:pt>
                <c:pt idx="1475">
                  <c:v>1205</c:v>
                </c:pt>
                <c:pt idx="1476">
                  <c:v>1206</c:v>
                </c:pt>
                <c:pt idx="1477">
                  <c:v>1207</c:v>
                </c:pt>
                <c:pt idx="1478">
                  <c:v>1208</c:v>
                </c:pt>
                <c:pt idx="1479">
                  <c:v>1209</c:v>
                </c:pt>
                <c:pt idx="1480">
                  <c:v>1210</c:v>
                </c:pt>
                <c:pt idx="1481">
                  <c:v>1211</c:v>
                </c:pt>
                <c:pt idx="1482">
                  <c:v>1212</c:v>
                </c:pt>
                <c:pt idx="1483">
                  <c:v>1213</c:v>
                </c:pt>
                <c:pt idx="1484">
                  <c:v>1214</c:v>
                </c:pt>
                <c:pt idx="1485">
                  <c:v>1215</c:v>
                </c:pt>
                <c:pt idx="1486">
                  <c:v>1216</c:v>
                </c:pt>
                <c:pt idx="1487">
                  <c:v>1217</c:v>
                </c:pt>
                <c:pt idx="1488">
                  <c:v>1218</c:v>
                </c:pt>
                <c:pt idx="1489">
                  <c:v>1219</c:v>
                </c:pt>
                <c:pt idx="1490">
                  <c:v>1220</c:v>
                </c:pt>
                <c:pt idx="1491">
                  <c:v>1221</c:v>
                </c:pt>
                <c:pt idx="1492">
                  <c:v>1222</c:v>
                </c:pt>
                <c:pt idx="1493">
                  <c:v>1223</c:v>
                </c:pt>
                <c:pt idx="1494">
                  <c:v>1224</c:v>
                </c:pt>
                <c:pt idx="1495">
                  <c:v>1225</c:v>
                </c:pt>
                <c:pt idx="1496">
                  <c:v>1226</c:v>
                </c:pt>
                <c:pt idx="1497">
                  <c:v>1227</c:v>
                </c:pt>
                <c:pt idx="1498">
                  <c:v>1228</c:v>
                </c:pt>
                <c:pt idx="1499">
                  <c:v>1229</c:v>
                </c:pt>
                <c:pt idx="1500">
                  <c:v>1230</c:v>
                </c:pt>
                <c:pt idx="1501">
                  <c:v>1231</c:v>
                </c:pt>
                <c:pt idx="1502">
                  <c:v>1232</c:v>
                </c:pt>
                <c:pt idx="1503">
                  <c:v>1233</c:v>
                </c:pt>
                <c:pt idx="1504">
                  <c:v>1234</c:v>
                </c:pt>
                <c:pt idx="1505">
                  <c:v>1235</c:v>
                </c:pt>
                <c:pt idx="1506">
                  <c:v>1236</c:v>
                </c:pt>
                <c:pt idx="1507">
                  <c:v>1237</c:v>
                </c:pt>
                <c:pt idx="1508">
                  <c:v>1238</c:v>
                </c:pt>
                <c:pt idx="1509">
                  <c:v>1239</c:v>
                </c:pt>
                <c:pt idx="1510">
                  <c:v>1240</c:v>
                </c:pt>
                <c:pt idx="1511">
                  <c:v>1241</c:v>
                </c:pt>
                <c:pt idx="1512">
                  <c:v>1242</c:v>
                </c:pt>
                <c:pt idx="1513">
                  <c:v>1243</c:v>
                </c:pt>
                <c:pt idx="1514">
                  <c:v>1244</c:v>
                </c:pt>
                <c:pt idx="1515">
                  <c:v>1245</c:v>
                </c:pt>
                <c:pt idx="1516">
                  <c:v>1246</c:v>
                </c:pt>
                <c:pt idx="1517">
                  <c:v>1247</c:v>
                </c:pt>
                <c:pt idx="1518">
                  <c:v>1248</c:v>
                </c:pt>
                <c:pt idx="1519">
                  <c:v>1249</c:v>
                </c:pt>
                <c:pt idx="1520">
                  <c:v>1250</c:v>
                </c:pt>
                <c:pt idx="1521">
                  <c:v>1251</c:v>
                </c:pt>
                <c:pt idx="1522">
                  <c:v>1252</c:v>
                </c:pt>
                <c:pt idx="1523">
                  <c:v>1253</c:v>
                </c:pt>
                <c:pt idx="1524">
                  <c:v>1254</c:v>
                </c:pt>
                <c:pt idx="1525">
                  <c:v>1255</c:v>
                </c:pt>
                <c:pt idx="1526">
                  <c:v>1256</c:v>
                </c:pt>
                <c:pt idx="1527">
                  <c:v>1257</c:v>
                </c:pt>
                <c:pt idx="1528">
                  <c:v>1258</c:v>
                </c:pt>
                <c:pt idx="1529">
                  <c:v>1259</c:v>
                </c:pt>
                <c:pt idx="1530">
                  <c:v>1260</c:v>
                </c:pt>
                <c:pt idx="1531">
                  <c:v>1261</c:v>
                </c:pt>
                <c:pt idx="1532">
                  <c:v>1262</c:v>
                </c:pt>
                <c:pt idx="1533">
                  <c:v>1263</c:v>
                </c:pt>
                <c:pt idx="1534">
                  <c:v>1264</c:v>
                </c:pt>
                <c:pt idx="1535">
                  <c:v>1265</c:v>
                </c:pt>
                <c:pt idx="1536">
                  <c:v>1266</c:v>
                </c:pt>
                <c:pt idx="1537">
                  <c:v>1267</c:v>
                </c:pt>
                <c:pt idx="1538">
                  <c:v>1268</c:v>
                </c:pt>
                <c:pt idx="1539">
                  <c:v>1269</c:v>
                </c:pt>
                <c:pt idx="1540">
                  <c:v>1270</c:v>
                </c:pt>
                <c:pt idx="1541">
                  <c:v>1271</c:v>
                </c:pt>
                <c:pt idx="1542">
                  <c:v>1272</c:v>
                </c:pt>
                <c:pt idx="1543">
                  <c:v>1273</c:v>
                </c:pt>
                <c:pt idx="1544">
                  <c:v>1274</c:v>
                </c:pt>
                <c:pt idx="1545">
                  <c:v>1275</c:v>
                </c:pt>
                <c:pt idx="1546">
                  <c:v>1276</c:v>
                </c:pt>
                <c:pt idx="1547">
                  <c:v>1277</c:v>
                </c:pt>
                <c:pt idx="1548">
                  <c:v>1278</c:v>
                </c:pt>
                <c:pt idx="1549">
                  <c:v>1279</c:v>
                </c:pt>
                <c:pt idx="1550">
                  <c:v>1280</c:v>
                </c:pt>
                <c:pt idx="1551">
                  <c:v>1281</c:v>
                </c:pt>
                <c:pt idx="1552">
                  <c:v>1282</c:v>
                </c:pt>
                <c:pt idx="1553">
                  <c:v>1283</c:v>
                </c:pt>
                <c:pt idx="1554">
                  <c:v>1284</c:v>
                </c:pt>
                <c:pt idx="1555">
                  <c:v>1285</c:v>
                </c:pt>
                <c:pt idx="1556">
                  <c:v>1286</c:v>
                </c:pt>
                <c:pt idx="1557">
                  <c:v>1287</c:v>
                </c:pt>
                <c:pt idx="1558">
                  <c:v>1288</c:v>
                </c:pt>
                <c:pt idx="1559">
                  <c:v>1289</c:v>
                </c:pt>
                <c:pt idx="1560">
                  <c:v>1290</c:v>
                </c:pt>
                <c:pt idx="1561">
                  <c:v>1291</c:v>
                </c:pt>
                <c:pt idx="1562">
                  <c:v>1292</c:v>
                </c:pt>
                <c:pt idx="1563">
                  <c:v>1293</c:v>
                </c:pt>
                <c:pt idx="1564">
                  <c:v>1294</c:v>
                </c:pt>
                <c:pt idx="1565">
                  <c:v>1295</c:v>
                </c:pt>
                <c:pt idx="1566">
                  <c:v>1296</c:v>
                </c:pt>
                <c:pt idx="1567">
                  <c:v>1297</c:v>
                </c:pt>
                <c:pt idx="1568">
                  <c:v>1298</c:v>
                </c:pt>
                <c:pt idx="1569">
                  <c:v>1299</c:v>
                </c:pt>
                <c:pt idx="1570">
                  <c:v>1300</c:v>
                </c:pt>
                <c:pt idx="1571">
                  <c:v>1301</c:v>
                </c:pt>
                <c:pt idx="1572">
                  <c:v>1302</c:v>
                </c:pt>
                <c:pt idx="1573">
                  <c:v>1303</c:v>
                </c:pt>
                <c:pt idx="1574">
                  <c:v>1304</c:v>
                </c:pt>
                <c:pt idx="1575">
                  <c:v>1305</c:v>
                </c:pt>
                <c:pt idx="1576">
                  <c:v>1306</c:v>
                </c:pt>
                <c:pt idx="1577">
                  <c:v>1307</c:v>
                </c:pt>
                <c:pt idx="1578">
                  <c:v>1308</c:v>
                </c:pt>
                <c:pt idx="1579">
                  <c:v>1309</c:v>
                </c:pt>
                <c:pt idx="1580">
                  <c:v>1310</c:v>
                </c:pt>
                <c:pt idx="1581">
                  <c:v>1311</c:v>
                </c:pt>
                <c:pt idx="1582">
                  <c:v>1312</c:v>
                </c:pt>
                <c:pt idx="1583">
                  <c:v>1313</c:v>
                </c:pt>
                <c:pt idx="1584">
                  <c:v>1314</c:v>
                </c:pt>
                <c:pt idx="1585">
                  <c:v>1315</c:v>
                </c:pt>
                <c:pt idx="1586">
                  <c:v>1316</c:v>
                </c:pt>
                <c:pt idx="1587">
                  <c:v>1317</c:v>
                </c:pt>
                <c:pt idx="1588">
                  <c:v>1318</c:v>
                </c:pt>
                <c:pt idx="1589">
                  <c:v>1319</c:v>
                </c:pt>
                <c:pt idx="1590">
                  <c:v>1320</c:v>
                </c:pt>
                <c:pt idx="1591">
                  <c:v>1321</c:v>
                </c:pt>
                <c:pt idx="1592">
                  <c:v>1322</c:v>
                </c:pt>
                <c:pt idx="1593">
                  <c:v>1323</c:v>
                </c:pt>
                <c:pt idx="1594">
                  <c:v>1324</c:v>
                </c:pt>
                <c:pt idx="1595">
                  <c:v>1325</c:v>
                </c:pt>
                <c:pt idx="1596">
                  <c:v>1326</c:v>
                </c:pt>
                <c:pt idx="1597">
                  <c:v>1327</c:v>
                </c:pt>
                <c:pt idx="1598">
                  <c:v>1328</c:v>
                </c:pt>
                <c:pt idx="1599">
                  <c:v>1329</c:v>
                </c:pt>
                <c:pt idx="1600">
                  <c:v>1330</c:v>
                </c:pt>
                <c:pt idx="1601">
                  <c:v>1331</c:v>
                </c:pt>
                <c:pt idx="1602">
                  <c:v>1332</c:v>
                </c:pt>
                <c:pt idx="1603">
                  <c:v>1333</c:v>
                </c:pt>
                <c:pt idx="1604">
                  <c:v>1334</c:v>
                </c:pt>
                <c:pt idx="1605">
                  <c:v>1335</c:v>
                </c:pt>
                <c:pt idx="1606">
                  <c:v>1336</c:v>
                </c:pt>
                <c:pt idx="1607">
                  <c:v>1337</c:v>
                </c:pt>
                <c:pt idx="1608">
                  <c:v>1338</c:v>
                </c:pt>
                <c:pt idx="1609">
                  <c:v>1339</c:v>
                </c:pt>
                <c:pt idx="1610">
                  <c:v>1340</c:v>
                </c:pt>
                <c:pt idx="1611">
                  <c:v>1341</c:v>
                </c:pt>
                <c:pt idx="1612">
                  <c:v>1342</c:v>
                </c:pt>
                <c:pt idx="1613">
                  <c:v>1343</c:v>
                </c:pt>
                <c:pt idx="1614">
                  <c:v>1344</c:v>
                </c:pt>
                <c:pt idx="1615">
                  <c:v>1345</c:v>
                </c:pt>
                <c:pt idx="1616">
                  <c:v>1346</c:v>
                </c:pt>
                <c:pt idx="1617">
                  <c:v>1347</c:v>
                </c:pt>
                <c:pt idx="1618">
                  <c:v>1348</c:v>
                </c:pt>
                <c:pt idx="1619">
                  <c:v>1349</c:v>
                </c:pt>
                <c:pt idx="1620">
                  <c:v>1350</c:v>
                </c:pt>
                <c:pt idx="1621">
                  <c:v>1351</c:v>
                </c:pt>
                <c:pt idx="1622">
                  <c:v>1352</c:v>
                </c:pt>
                <c:pt idx="1623">
                  <c:v>1353</c:v>
                </c:pt>
                <c:pt idx="1624">
                  <c:v>1354</c:v>
                </c:pt>
                <c:pt idx="1625">
                  <c:v>1355</c:v>
                </c:pt>
                <c:pt idx="1626">
                  <c:v>1356</c:v>
                </c:pt>
                <c:pt idx="1627">
                  <c:v>1357</c:v>
                </c:pt>
                <c:pt idx="1628">
                  <c:v>1358</c:v>
                </c:pt>
                <c:pt idx="1629">
                  <c:v>1359</c:v>
                </c:pt>
                <c:pt idx="1630">
                  <c:v>1360</c:v>
                </c:pt>
                <c:pt idx="1631">
                  <c:v>1361</c:v>
                </c:pt>
                <c:pt idx="1632">
                  <c:v>1362</c:v>
                </c:pt>
                <c:pt idx="1633">
                  <c:v>1363</c:v>
                </c:pt>
                <c:pt idx="1634">
                  <c:v>1364</c:v>
                </c:pt>
                <c:pt idx="1635">
                  <c:v>1365</c:v>
                </c:pt>
                <c:pt idx="1636">
                  <c:v>1366</c:v>
                </c:pt>
                <c:pt idx="1637">
                  <c:v>1367</c:v>
                </c:pt>
                <c:pt idx="1638">
                  <c:v>1368</c:v>
                </c:pt>
                <c:pt idx="1639">
                  <c:v>1369</c:v>
                </c:pt>
                <c:pt idx="1640">
                  <c:v>1370</c:v>
                </c:pt>
                <c:pt idx="1641">
                  <c:v>1371</c:v>
                </c:pt>
                <c:pt idx="1642">
                  <c:v>1372</c:v>
                </c:pt>
              </c:numCache>
            </c:numRef>
          </c:xVal>
          <c:yVal>
            <c:numRef>
              <c:f>'Type- K'!$B$1:$B$1643</c:f>
              <c:numCache>
                <c:formatCode>General</c:formatCode>
                <c:ptCount val="1643"/>
                <c:pt idx="0">
                  <c:v>-6.4580000000000002</c:v>
                </c:pt>
                <c:pt idx="1">
                  <c:v>-6.4569999999999999</c:v>
                </c:pt>
                <c:pt idx="2">
                  <c:v>-6.4560000000000004</c:v>
                </c:pt>
                <c:pt idx="3">
                  <c:v>-6.4550000000000001</c:v>
                </c:pt>
                <c:pt idx="4">
                  <c:v>-6.4530000000000003</c:v>
                </c:pt>
                <c:pt idx="5">
                  <c:v>-6.452</c:v>
                </c:pt>
                <c:pt idx="6">
                  <c:v>-6.45</c:v>
                </c:pt>
                <c:pt idx="7">
                  <c:v>-6.4480000000000004</c:v>
                </c:pt>
                <c:pt idx="8">
                  <c:v>-6.4459999999999997</c:v>
                </c:pt>
                <c:pt idx="9">
                  <c:v>-6.444</c:v>
                </c:pt>
                <c:pt idx="10">
                  <c:v>-6.4409999999999998</c:v>
                </c:pt>
                <c:pt idx="11">
                  <c:v>-6.4379999999999997</c:v>
                </c:pt>
                <c:pt idx="12">
                  <c:v>-6.4349999999999996</c:v>
                </c:pt>
                <c:pt idx="13">
                  <c:v>-6.4320000000000004</c:v>
                </c:pt>
                <c:pt idx="14">
                  <c:v>-6.4290000000000003</c:v>
                </c:pt>
                <c:pt idx="15">
                  <c:v>-6.4249999999999945</c:v>
                </c:pt>
                <c:pt idx="16">
                  <c:v>-6.4210000000000003</c:v>
                </c:pt>
                <c:pt idx="17">
                  <c:v>-6.4169999999999998</c:v>
                </c:pt>
                <c:pt idx="18">
                  <c:v>-6.4130000000000003</c:v>
                </c:pt>
                <c:pt idx="19">
                  <c:v>-6.4080000000000004</c:v>
                </c:pt>
                <c:pt idx="20">
                  <c:v>-6.4039999999999999</c:v>
                </c:pt>
                <c:pt idx="21">
                  <c:v>-6.399</c:v>
                </c:pt>
                <c:pt idx="22">
                  <c:v>-6.3929999999999945</c:v>
                </c:pt>
                <c:pt idx="23">
                  <c:v>-6.3879999999999955</c:v>
                </c:pt>
                <c:pt idx="24">
                  <c:v>-6.3819999999999997</c:v>
                </c:pt>
                <c:pt idx="25">
                  <c:v>-6.3769999999999998</c:v>
                </c:pt>
                <c:pt idx="26">
                  <c:v>-6.37</c:v>
                </c:pt>
                <c:pt idx="27">
                  <c:v>-6.3639999999999946</c:v>
                </c:pt>
                <c:pt idx="28">
                  <c:v>-6.3579999999999846</c:v>
                </c:pt>
                <c:pt idx="29">
                  <c:v>-6.351</c:v>
                </c:pt>
                <c:pt idx="30">
                  <c:v>-6.3439999999999985</c:v>
                </c:pt>
                <c:pt idx="31">
                  <c:v>-6.3369999999999997</c:v>
                </c:pt>
                <c:pt idx="32">
                  <c:v>-6.3289999999999855</c:v>
                </c:pt>
                <c:pt idx="33">
                  <c:v>-6.3219999999999965</c:v>
                </c:pt>
                <c:pt idx="34">
                  <c:v>-6.3139999999999965</c:v>
                </c:pt>
                <c:pt idx="35">
                  <c:v>-6.306</c:v>
                </c:pt>
                <c:pt idx="36">
                  <c:v>-6.2969999999999997</c:v>
                </c:pt>
                <c:pt idx="37">
                  <c:v>-6.2889999999999997</c:v>
                </c:pt>
                <c:pt idx="38">
                  <c:v>-6.28</c:v>
                </c:pt>
                <c:pt idx="39">
                  <c:v>-6.2709999999999999</c:v>
                </c:pt>
                <c:pt idx="40">
                  <c:v>-6.2619999999999996</c:v>
                </c:pt>
                <c:pt idx="41">
                  <c:v>-6.2519999999999998</c:v>
                </c:pt>
                <c:pt idx="42">
                  <c:v>-6.2430000000000003</c:v>
                </c:pt>
                <c:pt idx="43">
                  <c:v>-6.2329999999999997</c:v>
                </c:pt>
                <c:pt idx="44">
                  <c:v>-6.2229999999999945</c:v>
                </c:pt>
                <c:pt idx="45">
                  <c:v>-6.2130000000000001</c:v>
                </c:pt>
                <c:pt idx="46">
                  <c:v>-6.202</c:v>
                </c:pt>
                <c:pt idx="47">
                  <c:v>-6.1919999999999975</c:v>
                </c:pt>
                <c:pt idx="48">
                  <c:v>-6.181</c:v>
                </c:pt>
                <c:pt idx="49">
                  <c:v>-6.17</c:v>
                </c:pt>
                <c:pt idx="50">
                  <c:v>-6.1579999999999755</c:v>
                </c:pt>
                <c:pt idx="51">
                  <c:v>-6.1469999999999985</c:v>
                </c:pt>
                <c:pt idx="52">
                  <c:v>-6.1349999999999945</c:v>
                </c:pt>
                <c:pt idx="53">
                  <c:v>-6.1229999999999745</c:v>
                </c:pt>
                <c:pt idx="54">
                  <c:v>-6.1109999999999856</c:v>
                </c:pt>
                <c:pt idx="55">
                  <c:v>-6.0990000000000002</c:v>
                </c:pt>
                <c:pt idx="56">
                  <c:v>-6.0869999999999997</c:v>
                </c:pt>
                <c:pt idx="57">
                  <c:v>-6.0739999999999998</c:v>
                </c:pt>
                <c:pt idx="58">
                  <c:v>-6.0609999999999955</c:v>
                </c:pt>
                <c:pt idx="59">
                  <c:v>-6.048</c:v>
                </c:pt>
                <c:pt idx="60">
                  <c:v>-6.0350000000000001</c:v>
                </c:pt>
                <c:pt idx="61">
                  <c:v>-6.0209999999999955</c:v>
                </c:pt>
                <c:pt idx="62">
                  <c:v>-6.0069999999999997</c:v>
                </c:pt>
                <c:pt idx="63">
                  <c:v>-5.9939999999999998</c:v>
                </c:pt>
                <c:pt idx="64">
                  <c:v>-5.98</c:v>
                </c:pt>
                <c:pt idx="65">
                  <c:v>-5.9649999999999945</c:v>
                </c:pt>
                <c:pt idx="66">
                  <c:v>-5.9509999999999996</c:v>
                </c:pt>
                <c:pt idx="67">
                  <c:v>-5.9359999999999999</c:v>
                </c:pt>
                <c:pt idx="68">
                  <c:v>-5.9219999999999997</c:v>
                </c:pt>
                <c:pt idx="69">
                  <c:v>-5.907</c:v>
                </c:pt>
                <c:pt idx="70">
                  <c:v>-5.891</c:v>
                </c:pt>
                <c:pt idx="71">
                  <c:v>-5.8760000000000003</c:v>
                </c:pt>
                <c:pt idx="72">
                  <c:v>-5.8609999999999856</c:v>
                </c:pt>
                <c:pt idx="73">
                  <c:v>-5.8449999999999855</c:v>
                </c:pt>
                <c:pt idx="74">
                  <c:v>-5.8289999999999855</c:v>
                </c:pt>
                <c:pt idx="75">
                  <c:v>-5.8129999999999855</c:v>
                </c:pt>
                <c:pt idx="76">
                  <c:v>-5.7969999999999997</c:v>
                </c:pt>
                <c:pt idx="77">
                  <c:v>-5.78</c:v>
                </c:pt>
                <c:pt idx="78">
                  <c:v>-5.7629999999999955</c:v>
                </c:pt>
                <c:pt idx="79">
                  <c:v>-5.7469999999999999</c:v>
                </c:pt>
                <c:pt idx="80">
                  <c:v>-5.73</c:v>
                </c:pt>
                <c:pt idx="81">
                  <c:v>-5.7130000000000001</c:v>
                </c:pt>
                <c:pt idx="82">
                  <c:v>-5.6949999999999745</c:v>
                </c:pt>
                <c:pt idx="83">
                  <c:v>-5.6779999999999955</c:v>
                </c:pt>
                <c:pt idx="84">
                  <c:v>-5.6599999999999975</c:v>
                </c:pt>
                <c:pt idx="85">
                  <c:v>-5.6419999999999995</c:v>
                </c:pt>
                <c:pt idx="86">
                  <c:v>-5.6239999999999855</c:v>
                </c:pt>
                <c:pt idx="87">
                  <c:v>-5.6059999999999945</c:v>
                </c:pt>
                <c:pt idx="88">
                  <c:v>-5.5880000000000001</c:v>
                </c:pt>
                <c:pt idx="89">
                  <c:v>-5.569</c:v>
                </c:pt>
                <c:pt idx="90">
                  <c:v>-5.55</c:v>
                </c:pt>
                <c:pt idx="91">
                  <c:v>-5.5309999999999997</c:v>
                </c:pt>
                <c:pt idx="92">
                  <c:v>-5.5119999999999996</c:v>
                </c:pt>
                <c:pt idx="93">
                  <c:v>-5.4930000000000003</c:v>
                </c:pt>
                <c:pt idx="94">
                  <c:v>-5.4740000000000002</c:v>
                </c:pt>
                <c:pt idx="95">
                  <c:v>-5.4539999999999997</c:v>
                </c:pt>
                <c:pt idx="96">
                  <c:v>-5.4349999999999996</c:v>
                </c:pt>
                <c:pt idx="97">
                  <c:v>-5.415</c:v>
                </c:pt>
                <c:pt idx="98">
                  <c:v>-5.3949999999999845</c:v>
                </c:pt>
                <c:pt idx="99">
                  <c:v>-5.3739999999999997</c:v>
                </c:pt>
                <c:pt idx="100">
                  <c:v>-5.3539999999999965</c:v>
                </c:pt>
                <c:pt idx="101">
                  <c:v>-5.3330000000000002</c:v>
                </c:pt>
                <c:pt idx="102">
                  <c:v>-5.3129999999999855</c:v>
                </c:pt>
                <c:pt idx="103">
                  <c:v>-5.2919999999999998</c:v>
                </c:pt>
                <c:pt idx="104">
                  <c:v>-5.2709999999999999</c:v>
                </c:pt>
                <c:pt idx="105">
                  <c:v>-5.25</c:v>
                </c:pt>
                <c:pt idx="106">
                  <c:v>-5.2279999999999855</c:v>
                </c:pt>
                <c:pt idx="107">
                  <c:v>-5.2069999999999999</c:v>
                </c:pt>
                <c:pt idx="108">
                  <c:v>-5.1849999999999845</c:v>
                </c:pt>
                <c:pt idx="109">
                  <c:v>-5.1629999999999745</c:v>
                </c:pt>
                <c:pt idx="110">
                  <c:v>-5.141</c:v>
                </c:pt>
                <c:pt idx="111">
                  <c:v>-5.1189999999999856</c:v>
                </c:pt>
                <c:pt idx="112">
                  <c:v>-5.0969999999999995</c:v>
                </c:pt>
                <c:pt idx="113">
                  <c:v>-5.0739999999999998</c:v>
                </c:pt>
                <c:pt idx="114">
                  <c:v>-5.0519999999999996</c:v>
                </c:pt>
                <c:pt idx="115">
                  <c:v>-5.0289999999999955</c:v>
                </c:pt>
                <c:pt idx="116">
                  <c:v>-5.0060000000000002</c:v>
                </c:pt>
                <c:pt idx="117">
                  <c:v>-4.9829999999999997</c:v>
                </c:pt>
                <c:pt idx="118">
                  <c:v>-4.96</c:v>
                </c:pt>
                <c:pt idx="119">
                  <c:v>-4.9359999999999999</c:v>
                </c:pt>
                <c:pt idx="120">
                  <c:v>-4.9130000000000003</c:v>
                </c:pt>
                <c:pt idx="121">
                  <c:v>-4.8890000000000002</c:v>
                </c:pt>
                <c:pt idx="122">
                  <c:v>-4.8649999999999745</c:v>
                </c:pt>
                <c:pt idx="123">
                  <c:v>-4.8410000000000002</c:v>
                </c:pt>
                <c:pt idx="124">
                  <c:v>-4.8169999999999975</c:v>
                </c:pt>
                <c:pt idx="125">
                  <c:v>-4.7930000000000001</c:v>
                </c:pt>
                <c:pt idx="126">
                  <c:v>-4.7679999999999945</c:v>
                </c:pt>
                <c:pt idx="127">
                  <c:v>-4.7439999999999998</c:v>
                </c:pt>
                <c:pt idx="128">
                  <c:v>-4.7190000000000003</c:v>
                </c:pt>
                <c:pt idx="129">
                  <c:v>-4.6939999999999955</c:v>
                </c:pt>
                <c:pt idx="130">
                  <c:v>-4.6689999999999845</c:v>
                </c:pt>
                <c:pt idx="131">
                  <c:v>-4.6439999999999975</c:v>
                </c:pt>
                <c:pt idx="132">
                  <c:v>-4.6179999999999755</c:v>
                </c:pt>
                <c:pt idx="133">
                  <c:v>-4.593</c:v>
                </c:pt>
                <c:pt idx="134">
                  <c:v>-4.5669999999999975</c:v>
                </c:pt>
                <c:pt idx="135">
                  <c:v>-4.5419999999999998</c:v>
                </c:pt>
                <c:pt idx="136">
                  <c:v>-4.516</c:v>
                </c:pt>
                <c:pt idx="137">
                  <c:v>-4.49</c:v>
                </c:pt>
                <c:pt idx="138">
                  <c:v>-4.4630000000000001</c:v>
                </c:pt>
                <c:pt idx="139">
                  <c:v>-4.4370000000000003</c:v>
                </c:pt>
                <c:pt idx="140">
                  <c:v>-4.4109999999999996</c:v>
                </c:pt>
                <c:pt idx="141">
                  <c:v>-4.3839999999999995</c:v>
                </c:pt>
                <c:pt idx="142">
                  <c:v>-4.3569999999999975</c:v>
                </c:pt>
                <c:pt idx="143">
                  <c:v>-4.33</c:v>
                </c:pt>
                <c:pt idx="144">
                  <c:v>-4.3029999999999955</c:v>
                </c:pt>
                <c:pt idx="145">
                  <c:v>-4.2759999999999998</c:v>
                </c:pt>
                <c:pt idx="146">
                  <c:v>-4.2489999999999997</c:v>
                </c:pt>
                <c:pt idx="147">
                  <c:v>-4.2210000000000001</c:v>
                </c:pt>
                <c:pt idx="148">
                  <c:v>-4.1939999999999955</c:v>
                </c:pt>
                <c:pt idx="149">
                  <c:v>-4.1659999999999755</c:v>
                </c:pt>
                <c:pt idx="150">
                  <c:v>-4.1379999999999955</c:v>
                </c:pt>
                <c:pt idx="151">
                  <c:v>-4.1099999999999985</c:v>
                </c:pt>
                <c:pt idx="152">
                  <c:v>-4.0819999999999999</c:v>
                </c:pt>
                <c:pt idx="153">
                  <c:v>-4.0539999999999985</c:v>
                </c:pt>
                <c:pt idx="154">
                  <c:v>-4.0249999999999755</c:v>
                </c:pt>
                <c:pt idx="155">
                  <c:v>-3.9969999999999977</c:v>
                </c:pt>
                <c:pt idx="156">
                  <c:v>-3.968</c:v>
                </c:pt>
                <c:pt idx="157">
                  <c:v>-3.9389999999999987</c:v>
                </c:pt>
                <c:pt idx="158">
                  <c:v>-3.9109999999999987</c:v>
                </c:pt>
                <c:pt idx="159">
                  <c:v>-3.8819999999999997</c:v>
                </c:pt>
                <c:pt idx="160">
                  <c:v>-3.8519999999999968</c:v>
                </c:pt>
                <c:pt idx="161">
                  <c:v>-3.823</c:v>
                </c:pt>
                <c:pt idx="162">
                  <c:v>-3.794</c:v>
                </c:pt>
                <c:pt idx="163">
                  <c:v>-3.7640000000000002</c:v>
                </c:pt>
                <c:pt idx="164">
                  <c:v>-3.734</c:v>
                </c:pt>
                <c:pt idx="165">
                  <c:v>-3.7050000000000001</c:v>
                </c:pt>
                <c:pt idx="166">
                  <c:v>-3.6749999999999998</c:v>
                </c:pt>
                <c:pt idx="167">
                  <c:v>-3.645</c:v>
                </c:pt>
                <c:pt idx="168">
                  <c:v>-3.6139999999999999</c:v>
                </c:pt>
                <c:pt idx="169">
                  <c:v>-3.5840000000000001</c:v>
                </c:pt>
                <c:pt idx="170">
                  <c:v>-3.5539999999999998</c:v>
                </c:pt>
                <c:pt idx="171">
                  <c:v>-3.5230000000000001</c:v>
                </c:pt>
                <c:pt idx="172">
                  <c:v>-3.4919999999999987</c:v>
                </c:pt>
                <c:pt idx="173">
                  <c:v>-3.4619999999999997</c:v>
                </c:pt>
                <c:pt idx="174">
                  <c:v>-3.4309999999999987</c:v>
                </c:pt>
                <c:pt idx="175">
                  <c:v>-3.4</c:v>
                </c:pt>
                <c:pt idx="176">
                  <c:v>-3.3679999999999999</c:v>
                </c:pt>
                <c:pt idx="177">
                  <c:v>-3.3369999999999767</c:v>
                </c:pt>
                <c:pt idx="178">
                  <c:v>-3.3059999999999987</c:v>
                </c:pt>
                <c:pt idx="179">
                  <c:v>-3.274</c:v>
                </c:pt>
                <c:pt idx="180">
                  <c:v>-3.2429999999999999</c:v>
                </c:pt>
                <c:pt idx="181">
                  <c:v>-3.2109999999999999</c:v>
                </c:pt>
                <c:pt idx="182">
                  <c:v>-3.1789999999999998</c:v>
                </c:pt>
                <c:pt idx="183">
                  <c:v>-3.1469999999999998</c:v>
                </c:pt>
                <c:pt idx="184">
                  <c:v>-3.1149999999999998</c:v>
                </c:pt>
                <c:pt idx="185">
                  <c:v>-3.0830000000000002</c:v>
                </c:pt>
                <c:pt idx="186">
                  <c:v>-3.05</c:v>
                </c:pt>
                <c:pt idx="187">
                  <c:v>-3.0179999999999998</c:v>
                </c:pt>
                <c:pt idx="188">
                  <c:v>-2.9859999999999998</c:v>
                </c:pt>
                <c:pt idx="189">
                  <c:v>-2.9529999999999967</c:v>
                </c:pt>
                <c:pt idx="190">
                  <c:v>-2.92</c:v>
                </c:pt>
                <c:pt idx="191">
                  <c:v>-2.887</c:v>
                </c:pt>
                <c:pt idx="192">
                  <c:v>-2.8539999999999988</c:v>
                </c:pt>
                <c:pt idx="193">
                  <c:v>-2.8209999999999997</c:v>
                </c:pt>
                <c:pt idx="194">
                  <c:v>-2.7880000000000011</c:v>
                </c:pt>
                <c:pt idx="195">
                  <c:v>-2.7549999999999999</c:v>
                </c:pt>
                <c:pt idx="196">
                  <c:v>-2.7210000000000001</c:v>
                </c:pt>
                <c:pt idx="197">
                  <c:v>-2.6880000000000002</c:v>
                </c:pt>
                <c:pt idx="198">
                  <c:v>-2.6539999999999999</c:v>
                </c:pt>
                <c:pt idx="199">
                  <c:v>-2.62</c:v>
                </c:pt>
                <c:pt idx="200">
                  <c:v>-2.5870000000000002</c:v>
                </c:pt>
                <c:pt idx="201">
                  <c:v>-2.5529999999999977</c:v>
                </c:pt>
                <c:pt idx="202">
                  <c:v>-2.5189999999999997</c:v>
                </c:pt>
                <c:pt idx="203">
                  <c:v>-2.4849999999999999</c:v>
                </c:pt>
                <c:pt idx="204">
                  <c:v>-2.4499999999999997</c:v>
                </c:pt>
                <c:pt idx="205">
                  <c:v>-2.4159999999999977</c:v>
                </c:pt>
                <c:pt idx="206">
                  <c:v>-2.3819999999999997</c:v>
                </c:pt>
                <c:pt idx="207">
                  <c:v>-2.347</c:v>
                </c:pt>
                <c:pt idx="208">
                  <c:v>-2.3119999999999967</c:v>
                </c:pt>
                <c:pt idx="209">
                  <c:v>-2.278</c:v>
                </c:pt>
                <c:pt idx="210">
                  <c:v>-2.2429999999999999</c:v>
                </c:pt>
                <c:pt idx="211">
                  <c:v>-2.2080000000000002</c:v>
                </c:pt>
                <c:pt idx="212">
                  <c:v>-2.173</c:v>
                </c:pt>
                <c:pt idx="213">
                  <c:v>-2.1379999999999999</c:v>
                </c:pt>
                <c:pt idx="214">
                  <c:v>-2.1030000000000002</c:v>
                </c:pt>
                <c:pt idx="215">
                  <c:v>-2.0670000000000002</c:v>
                </c:pt>
                <c:pt idx="216">
                  <c:v>-2.0319999999999987</c:v>
                </c:pt>
                <c:pt idx="217">
                  <c:v>-1.9960000000000206</c:v>
                </c:pt>
                <c:pt idx="218">
                  <c:v>-1.9609999999999896</c:v>
                </c:pt>
                <c:pt idx="219">
                  <c:v>-1.9249999999999876</c:v>
                </c:pt>
                <c:pt idx="220">
                  <c:v>-1.889</c:v>
                </c:pt>
                <c:pt idx="221">
                  <c:v>-1.8540000000000001</c:v>
                </c:pt>
                <c:pt idx="222">
                  <c:v>-1.8180000000000001</c:v>
                </c:pt>
                <c:pt idx="223">
                  <c:v>-1.78200000000001</c:v>
                </c:pt>
                <c:pt idx="224">
                  <c:v>-1.7449999999999786</c:v>
                </c:pt>
                <c:pt idx="225">
                  <c:v>-1.7089999999999754</c:v>
                </c:pt>
                <c:pt idx="226">
                  <c:v>-1.673</c:v>
                </c:pt>
                <c:pt idx="227">
                  <c:v>-1.637</c:v>
                </c:pt>
                <c:pt idx="228">
                  <c:v>-1.6</c:v>
                </c:pt>
                <c:pt idx="229">
                  <c:v>-1.5640000000000001</c:v>
                </c:pt>
                <c:pt idx="230">
                  <c:v>-1.5269999999999726</c:v>
                </c:pt>
                <c:pt idx="231">
                  <c:v>-1.49</c:v>
                </c:pt>
                <c:pt idx="232">
                  <c:v>-1.4529999999999677</c:v>
                </c:pt>
                <c:pt idx="233">
                  <c:v>-1.4169999999999634</c:v>
                </c:pt>
                <c:pt idx="234">
                  <c:v>-1.3800000000000001</c:v>
                </c:pt>
                <c:pt idx="235">
                  <c:v>-1.343</c:v>
                </c:pt>
                <c:pt idx="236">
                  <c:v>-1.3049999999999746</c:v>
                </c:pt>
                <c:pt idx="237">
                  <c:v>-1.268</c:v>
                </c:pt>
                <c:pt idx="238">
                  <c:v>-1.2309999999999699</c:v>
                </c:pt>
                <c:pt idx="239">
                  <c:v>-1.1940000000000253</c:v>
                </c:pt>
                <c:pt idx="240">
                  <c:v>-1.155999999999973</c:v>
                </c:pt>
                <c:pt idx="241">
                  <c:v>-1.119</c:v>
                </c:pt>
                <c:pt idx="242">
                  <c:v>-1.081</c:v>
                </c:pt>
                <c:pt idx="243">
                  <c:v>-1.0429999999999746</c:v>
                </c:pt>
                <c:pt idx="244">
                  <c:v>-1.006</c:v>
                </c:pt>
                <c:pt idx="245">
                  <c:v>-0.96800000000000064</c:v>
                </c:pt>
                <c:pt idx="246">
                  <c:v>-0.93</c:v>
                </c:pt>
                <c:pt idx="247">
                  <c:v>-0.89200000000000434</c:v>
                </c:pt>
                <c:pt idx="248">
                  <c:v>-0.85400000000000065</c:v>
                </c:pt>
                <c:pt idx="249">
                  <c:v>-0.81599999999999995</c:v>
                </c:pt>
                <c:pt idx="250">
                  <c:v>-0.77800000000001135</c:v>
                </c:pt>
                <c:pt idx="251">
                  <c:v>-0.73900000000000265</c:v>
                </c:pt>
                <c:pt idx="252">
                  <c:v>-0.70100000000000062</c:v>
                </c:pt>
                <c:pt idx="253">
                  <c:v>-0.66300000000001613</c:v>
                </c:pt>
                <c:pt idx="254">
                  <c:v>-0.62400000000001266</c:v>
                </c:pt>
                <c:pt idx="255">
                  <c:v>-0.58600000000000052</c:v>
                </c:pt>
                <c:pt idx="256">
                  <c:v>-0.54700000000000004</c:v>
                </c:pt>
                <c:pt idx="257">
                  <c:v>-0.50800000000000001</c:v>
                </c:pt>
                <c:pt idx="258">
                  <c:v>-0.47000000000000008</c:v>
                </c:pt>
                <c:pt idx="259">
                  <c:v>-0.43100000000000038</c:v>
                </c:pt>
                <c:pt idx="260">
                  <c:v>-0.39200000000000734</c:v>
                </c:pt>
                <c:pt idx="261">
                  <c:v>-0.35300000000000031</c:v>
                </c:pt>
                <c:pt idx="262">
                  <c:v>-0.31400000000000633</c:v>
                </c:pt>
                <c:pt idx="263">
                  <c:v>-0.27500000000000002</c:v>
                </c:pt>
                <c:pt idx="264">
                  <c:v>-0.23600000000000004</c:v>
                </c:pt>
                <c:pt idx="265">
                  <c:v>-0.19700000000000106</c:v>
                </c:pt>
                <c:pt idx="266">
                  <c:v>-0.15700000000000044</c:v>
                </c:pt>
                <c:pt idx="267">
                  <c:v>-0.11799999999999998</c:v>
                </c:pt>
                <c:pt idx="268">
                  <c:v>-7.9000000000001583E-2</c:v>
                </c:pt>
                <c:pt idx="269">
                  <c:v>-3.9000000000000416E-2</c:v>
                </c:pt>
                <c:pt idx="270">
                  <c:v>0</c:v>
                </c:pt>
                <c:pt idx="271">
                  <c:v>3.9000000000000416E-2</c:v>
                </c:pt>
                <c:pt idx="272">
                  <c:v>7.9000000000001583E-2</c:v>
                </c:pt>
                <c:pt idx="273">
                  <c:v>0.11899999999999998</c:v>
                </c:pt>
                <c:pt idx="274">
                  <c:v>0.15800000000000144</c:v>
                </c:pt>
                <c:pt idx="275">
                  <c:v>0.19800000000000106</c:v>
                </c:pt>
                <c:pt idx="276">
                  <c:v>0.23800000000000004</c:v>
                </c:pt>
                <c:pt idx="277">
                  <c:v>0.27700000000000002</c:v>
                </c:pt>
                <c:pt idx="278">
                  <c:v>0.3170000000000065</c:v>
                </c:pt>
                <c:pt idx="279">
                  <c:v>0.35700000000000032</c:v>
                </c:pt>
                <c:pt idx="280">
                  <c:v>0.39700000000000801</c:v>
                </c:pt>
                <c:pt idx="281">
                  <c:v>0.43700000000000438</c:v>
                </c:pt>
                <c:pt idx="282">
                  <c:v>0.47700000000000031</c:v>
                </c:pt>
                <c:pt idx="283">
                  <c:v>0.51700000000000002</c:v>
                </c:pt>
                <c:pt idx="284">
                  <c:v>0.55700000000000005</c:v>
                </c:pt>
                <c:pt idx="285">
                  <c:v>0.59700000000000053</c:v>
                </c:pt>
                <c:pt idx="286">
                  <c:v>0.63700000000001422</c:v>
                </c:pt>
                <c:pt idx="287">
                  <c:v>0.67700000000001626</c:v>
                </c:pt>
                <c:pt idx="288">
                  <c:v>0.71800000000000064</c:v>
                </c:pt>
                <c:pt idx="289">
                  <c:v>0.75800000000001377</c:v>
                </c:pt>
                <c:pt idx="290">
                  <c:v>0.79800000000000004</c:v>
                </c:pt>
                <c:pt idx="291">
                  <c:v>0.83800000000000063</c:v>
                </c:pt>
                <c:pt idx="292">
                  <c:v>0.87900000000001322</c:v>
                </c:pt>
                <c:pt idx="293">
                  <c:v>0.91900000000000004</c:v>
                </c:pt>
                <c:pt idx="294">
                  <c:v>0.96000000000000063</c:v>
                </c:pt>
                <c:pt idx="295">
                  <c:v>1</c:v>
                </c:pt>
                <c:pt idx="296">
                  <c:v>1.0409999999999744</c:v>
                </c:pt>
                <c:pt idx="297">
                  <c:v>1.081</c:v>
                </c:pt>
                <c:pt idx="298">
                  <c:v>1.1220000000000001</c:v>
                </c:pt>
                <c:pt idx="299">
                  <c:v>1.163</c:v>
                </c:pt>
                <c:pt idx="300">
                  <c:v>1.2029999999999677</c:v>
                </c:pt>
                <c:pt idx="301">
                  <c:v>1.244</c:v>
                </c:pt>
                <c:pt idx="302">
                  <c:v>1.2849999999999737</c:v>
                </c:pt>
                <c:pt idx="303">
                  <c:v>1.3260000000000001</c:v>
                </c:pt>
                <c:pt idx="304">
                  <c:v>1.3660000000000001</c:v>
                </c:pt>
                <c:pt idx="305">
                  <c:v>1.4069999999999625</c:v>
                </c:pt>
                <c:pt idx="306">
                  <c:v>1.448</c:v>
                </c:pt>
                <c:pt idx="307">
                  <c:v>1.4889999999999712</c:v>
                </c:pt>
                <c:pt idx="308">
                  <c:v>1.53</c:v>
                </c:pt>
                <c:pt idx="309">
                  <c:v>1.571</c:v>
                </c:pt>
                <c:pt idx="310">
                  <c:v>1.6120000000000001</c:v>
                </c:pt>
                <c:pt idx="311">
                  <c:v>1.653</c:v>
                </c:pt>
                <c:pt idx="312">
                  <c:v>1.6940000000000253</c:v>
                </c:pt>
                <c:pt idx="313">
                  <c:v>1.7349999999999777</c:v>
                </c:pt>
                <c:pt idx="314">
                  <c:v>1.7760000000000093</c:v>
                </c:pt>
                <c:pt idx="315">
                  <c:v>1.8169999999999746</c:v>
                </c:pt>
                <c:pt idx="316">
                  <c:v>1.8580000000000001</c:v>
                </c:pt>
                <c:pt idx="317">
                  <c:v>1.899</c:v>
                </c:pt>
                <c:pt idx="318">
                  <c:v>1.9409999999999894</c:v>
                </c:pt>
                <c:pt idx="319">
                  <c:v>1.98200000000002</c:v>
                </c:pt>
                <c:pt idx="320">
                  <c:v>2.0230000000000001</c:v>
                </c:pt>
                <c:pt idx="321">
                  <c:v>2.0640000000000001</c:v>
                </c:pt>
                <c:pt idx="322">
                  <c:v>2.1059999999999999</c:v>
                </c:pt>
                <c:pt idx="323">
                  <c:v>2.1469999999999998</c:v>
                </c:pt>
                <c:pt idx="324">
                  <c:v>2.1880000000000002</c:v>
                </c:pt>
                <c:pt idx="325">
                  <c:v>2.23</c:v>
                </c:pt>
                <c:pt idx="326">
                  <c:v>2.2709999999999999</c:v>
                </c:pt>
                <c:pt idx="327">
                  <c:v>2.3119999999999967</c:v>
                </c:pt>
                <c:pt idx="328">
                  <c:v>2.3539999999999988</c:v>
                </c:pt>
                <c:pt idx="329">
                  <c:v>2.3949999999999987</c:v>
                </c:pt>
                <c:pt idx="330">
                  <c:v>2.4359999999999977</c:v>
                </c:pt>
                <c:pt idx="331">
                  <c:v>2.4779999999999998</c:v>
                </c:pt>
                <c:pt idx="332">
                  <c:v>2.5189999999999997</c:v>
                </c:pt>
                <c:pt idx="333">
                  <c:v>2.5609999999999999</c:v>
                </c:pt>
                <c:pt idx="334">
                  <c:v>2.6019999999999999</c:v>
                </c:pt>
                <c:pt idx="335">
                  <c:v>2.6440000000000001</c:v>
                </c:pt>
                <c:pt idx="336">
                  <c:v>2.6850000000000001</c:v>
                </c:pt>
                <c:pt idx="337">
                  <c:v>2.7269999999999999</c:v>
                </c:pt>
                <c:pt idx="338">
                  <c:v>2.7680000000000002</c:v>
                </c:pt>
                <c:pt idx="339">
                  <c:v>2.8099999999999987</c:v>
                </c:pt>
                <c:pt idx="340">
                  <c:v>2.8509999999999978</c:v>
                </c:pt>
                <c:pt idx="341">
                  <c:v>2.8929999999999967</c:v>
                </c:pt>
                <c:pt idx="342">
                  <c:v>2.9339999999999997</c:v>
                </c:pt>
                <c:pt idx="343">
                  <c:v>2.9759999999999978</c:v>
                </c:pt>
                <c:pt idx="344">
                  <c:v>3.0169999999999977</c:v>
                </c:pt>
                <c:pt idx="345">
                  <c:v>3.0589999999999997</c:v>
                </c:pt>
                <c:pt idx="346">
                  <c:v>3.1</c:v>
                </c:pt>
                <c:pt idx="347">
                  <c:v>3.1419999999999999</c:v>
                </c:pt>
                <c:pt idx="348">
                  <c:v>3.1840000000000002</c:v>
                </c:pt>
                <c:pt idx="349">
                  <c:v>3.2250000000000001</c:v>
                </c:pt>
                <c:pt idx="350">
                  <c:v>3.2669999999999999</c:v>
                </c:pt>
                <c:pt idx="351">
                  <c:v>3.3079999999999998</c:v>
                </c:pt>
                <c:pt idx="352">
                  <c:v>3.3499999999999988</c:v>
                </c:pt>
                <c:pt idx="353">
                  <c:v>3.3909999999999987</c:v>
                </c:pt>
                <c:pt idx="354">
                  <c:v>3.4329999999999967</c:v>
                </c:pt>
                <c:pt idx="355">
                  <c:v>3.4739999999999998</c:v>
                </c:pt>
                <c:pt idx="356">
                  <c:v>3.5159999999999987</c:v>
                </c:pt>
                <c:pt idx="357">
                  <c:v>3.5569999999999977</c:v>
                </c:pt>
                <c:pt idx="358">
                  <c:v>3.5989999999999998</c:v>
                </c:pt>
                <c:pt idx="359">
                  <c:v>3.64</c:v>
                </c:pt>
                <c:pt idx="360">
                  <c:v>3.6819999999999999</c:v>
                </c:pt>
                <c:pt idx="361">
                  <c:v>3.7229999999999999</c:v>
                </c:pt>
                <c:pt idx="362">
                  <c:v>3.7650000000000001</c:v>
                </c:pt>
                <c:pt idx="363">
                  <c:v>3.8059999999999987</c:v>
                </c:pt>
                <c:pt idx="364">
                  <c:v>3.8479999999999999</c:v>
                </c:pt>
                <c:pt idx="365">
                  <c:v>3.8889999999999998</c:v>
                </c:pt>
                <c:pt idx="366">
                  <c:v>3.9309999999999987</c:v>
                </c:pt>
                <c:pt idx="367">
                  <c:v>3.9719999999999978</c:v>
                </c:pt>
                <c:pt idx="368">
                  <c:v>4.0129999999999955</c:v>
                </c:pt>
                <c:pt idx="369">
                  <c:v>4.0549999999999855</c:v>
                </c:pt>
                <c:pt idx="370">
                  <c:v>4.0960000000000001</c:v>
                </c:pt>
                <c:pt idx="371">
                  <c:v>4.1379999999999955</c:v>
                </c:pt>
                <c:pt idx="372">
                  <c:v>4.1790000000000003</c:v>
                </c:pt>
                <c:pt idx="373">
                  <c:v>4.22</c:v>
                </c:pt>
                <c:pt idx="374">
                  <c:v>4.2619999999999996</c:v>
                </c:pt>
                <c:pt idx="375">
                  <c:v>4.3029999999999955</c:v>
                </c:pt>
                <c:pt idx="376">
                  <c:v>4.3439999999999985</c:v>
                </c:pt>
                <c:pt idx="377">
                  <c:v>4.3849999999999945</c:v>
                </c:pt>
                <c:pt idx="378">
                  <c:v>4.4269999999999996</c:v>
                </c:pt>
                <c:pt idx="379">
                  <c:v>4.468</c:v>
                </c:pt>
                <c:pt idx="380">
                  <c:v>4.5090000000000003</c:v>
                </c:pt>
                <c:pt idx="381">
                  <c:v>4.55</c:v>
                </c:pt>
                <c:pt idx="382">
                  <c:v>4.5910000000000002</c:v>
                </c:pt>
                <c:pt idx="383">
                  <c:v>4.633</c:v>
                </c:pt>
                <c:pt idx="384">
                  <c:v>4.6739999999999995</c:v>
                </c:pt>
                <c:pt idx="385">
                  <c:v>4.7149999999999945</c:v>
                </c:pt>
                <c:pt idx="386">
                  <c:v>4.7560000000000002</c:v>
                </c:pt>
                <c:pt idx="387">
                  <c:v>4.7969999999999997</c:v>
                </c:pt>
                <c:pt idx="388">
                  <c:v>4.8380000000000001</c:v>
                </c:pt>
                <c:pt idx="389">
                  <c:v>4.8789999999999996</c:v>
                </c:pt>
                <c:pt idx="390">
                  <c:v>4.92</c:v>
                </c:pt>
                <c:pt idx="391">
                  <c:v>4.9610000000000003</c:v>
                </c:pt>
                <c:pt idx="392">
                  <c:v>5.0019999999999998</c:v>
                </c:pt>
                <c:pt idx="393">
                  <c:v>5.0430000000000001</c:v>
                </c:pt>
                <c:pt idx="394">
                  <c:v>5.0839999999999996</c:v>
                </c:pt>
                <c:pt idx="395">
                  <c:v>5.1239999999999855</c:v>
                </c:pt>
                <c:pt idx="396">
                  <c:v>5.1649999999999645</c:v>
                </c:pt>
                <c:pt idx="397">
                  <c:v>5.2060000000000004</c:v>
                </c:pt>
                <c:pt idx="398">
                  <c:v>5.2469999999999999</c:v>
                </c:pt>
                <c:pt idx="399">
                  <c:v>5.2880000000000003</c:v>
                </c:pt>
                <c:pt idx="400">
                  <c:v>5.3279999999999745</c:v>
                </c:pt>
                <c:pt idx="401">
                  <c:v>5.3689999999999856</c:v>
                </c:pt>
                <c:pt idx="402">
                  <c:v>5.41</c:v>
                </c:pt>
                <c:pt idx="403">
                  <c:v>5.45</c:v>
                </c:pt>
                <c:pt idx="404">
                  <c:v>5.4909999999999997</c:v>
                </c:pt>
                <c:pt idx="405">
                  <c:v>5.532</c:v>
                </c:pt>
                <c:pt idx="406">
                  <c:v>5.5720000000000001</c:v>
                </c:pt>
                <c:pt idx="407">
                  <c:v>5.6129999999999765</c:v>
                </c:pt>
                <c:pt idx="408">
                  <c:v>5.6529999999999845</c:v>
                </c:pt>
                <c:pt idx="409">
                  <c:v>5.6939999999999955</c:v>
                </c:pt>
                <c:pt idx="410">
                  <c:v>5.7350000000000003</c:v>
                </c:pt>
                <c:pt idx="411">
                  <c:v>5.7750000000000004</c:v>
                </c:pt>
                <c:pt idx="412">
                  <c:v>5.8149999999999755</c:v>
                </c:pt>
                <c:pt idx="413">
                  <c:v>5.8559999999999945</c:v>
                </c:pt>
                <c:pt idx="414">
                  <c:v>5.8959999999999955</c:v>
                </c:pt>
                <c:pt idx="415">
                  <c:v>5.9370000000000003</c:v>
                </c:pt>
                <c:pt idx="416">
                  <c:v>5.9770000000000003</c:v>
                </c:pt>
                <c:pt idx="417">
                  <c:v>6.0169999999999995</c:v>
                </c:pt>
                <c:pt idx="418">
                  <c:v>6.0579999999999945</c:v>
                </c:pt>
                <c:pt idx="419">
                  <c:v>6.0979999999999945</c:v>
                </c:pt>
                <c:pt idx="420">
                  <c:v>6.1379999999999955</c:v>
                </c:pt>
                <c:pt idx="421">
                  <c:v>6.1790000000000003</c:v>
                </c:pt>
                <c:pt idx="422">
                  <c:v>6.2190000000000003</c:v>
                </c:pt>
                <c:pt idx="423">
                  <c:v>6.2590000000000003</c:v>
                </c:pt>
                <c:pt idx="424">
                  <c:v>6.2990000000000004</c:v>
                </c:pt>
                <c:pt idx="425">
                  <c:v>6.3390000000000004</c:v>
                </c:pt>
                <c:pt idx="426">
                  <c:v>6.38</c:v>
                </c:pt>
                <c:pt idx="427">
                  <c:v>6.42</c:v>
                </c:pt>
                <c:pt idx="428">
                  <c:v>6.46</c:v>
                </c:pt>
                <c:pt idx="429">
                  <c:v>6.5</c:v>
                </c:pt>
                <c:pt idx="430">
                  <c:v>6.54</c:v>
                </c:pt>
                <c:pt idx="431">
                  <c:v>6.58</c:v>
                </c:pt>
                <c:pt idx="432">
                  <c:v>6.6199999999999966</c:v>
                </c:pt>
                <c:pt idx="433">
                  <c:v>6.6599999999999975</c:v>
                </c:pt>
                <c:pt idx="434">
                  <c:v>6.7009999999999996</c:v>
                </c:pt>
                <c:pt idx="435">
                  <c:v>6.7409999999999997</c:v>
                </c:pt>
                <c:pt idx="436">
                  <c:v>6.7809999999999997</c:v>
                </c:pt>
                <c:pt idx="437">
                  <c:v>6.8209999999999855</c:v>
                </c:pt>
                <c:pt idx="438">
                  <c:v>6.8609999999999856</c:v>
                </c:pt>
                <c:pt idx="439">
                  <c:v>6.9009999999999998</c:v>
                </c:pt>
                <c:pt idx="440">
                  <c:v>6.9409999999999998</c:v>
                </c:pt>
                <c:pt idx="441">
                  <c:v>6.9809999999999999</c:v>
                </c:pt>
                <c:pt idx="442">
                  <c:v>7.0209999999999955</c:v>
                </c:pt>
                <c:pt idx="443">
                  <c:v>7.06</c:v>
                </c:pt>
                <c:pt idx="444">
                  <c:v>7.1</c:v>
                </c:pt>
                <c:pt idx="445">
                  <c:v>7.14</c:v>
                </c:pt>
                <c:pt idx="446">
                  <c:v>7.18</c:v>
                </c:pt>
                <c:pt idx="447">
                  <c:v>7.22</c:v>
                </c:pt>
                <c:pt idx="448">
                  <c:v>7.26</c:v>
                </c:pt>
                <c:pt idx="449">
                  <c:v>7.3</c:v>
                </c:pt>
                <c:pt idx="450">
                  <c:v>7.34</c:v>
                </c:pt>
                <c:pt idx="451">
                  <c:v>7.38</c:v>
                </c:pt>
                <c:pt idx="452">
                  <c:v>7.42</c:v>
                </c:pt>
                <c:pt idx="453">
                  <c:v>7.46</c:v>
                </c:pt>
                <c:pt idx="454">
                  <c:v>7.5</c:v>
                </c:pt>
                <c:pt idx="455">
                  <c:v>7.54</c:v>
                </c:pt>
                <c:pt idx="456">
                  <c:v>7.5789999999999997</c:v>
                </c:pt>
                <c:pt idx="457">
                  <c:v>7.6189999999999856</c:v>
                </c:pt>
                <c:pt idx="458">
                  <c:v>7.6589999999999945</c:v>
                </c:pt>
                <c:pt idx="459">
                  <c:v>7.6989999999999945</c:v>
                </c:pt>
                <c:pt idx="460">
                  <c:v>7.7389999999999999</c:v>
                </c:pt>
                <c:pt idx="461">
                  <c:v>7.7789999999999999</c:v>
                </c:pt>
                <c:pt idx="462">
                  <c:v>7.819</c:v>
                </c:pt>
                <c:pt idx="463">
                  <c:v>7.859</c:v>
                </c:pt>
                <c:pt idx="464">
                  <c:v>7.899</c:v>
                </c:pt>
                <c:pt idx="465">
                  <c:v>7.9390000000000134</c:v>
                </c:pt>
                <c:pt idx="466">
                  <c:v>7.9790000000000134</c:v>
                </c:pt>
                <c:pt idx="467">
                  <c:v>8.0190000000000001</c:v>
                </c:pt>
                <c:pt idx="468">
                  <c:v>8.0590000000000028</c:v>
                </c:pt>
                <c:pt idx="469">
                  <c:v>8.0990000000000002</c:v>
                </c:pt>
                <c:pt idx="470">
                  <c:v>8.1379999999999999</c:v>
                </c:pt>
                <c:pt idx="471">
                  <c:v>8.1780000000000008</c:v>
                </c:pt>
                <c:pt idx="472">
                  <c:v>8.218</c:v>
                </c:pt>
                <c:pt idx="473">
                  <c:v>8.2580000000000009</c:v>
                </c:pt>
                <c:pt idx="474">
                  <c:v>8.298</c:v>
                </c:pt>
                <c:pt idx="475">
                  <c:v>8.338000000000001</c:v>
                </c:pt>
                <c:pt idx="476">
                  <c:v>8.3780000000000001</c:v>
                </c:pt>
                <c:pt idx="477">
                  <c:v>8.418000000000001</c:v>
                </c:pt>
                <c:pt idx="478">
                  <c:v>8.4580000000000002</c:v>
                </c:pt>
                <c:pt idx="479">
                  <c:v>8.4990000000000006</c:v>
                </c:pt>
                <c:pt idx="480">
                  <c:v>8.5389999999999997</c:v>
                </c:pt>
                <c:pt idx="481">
                  <c:v>8.5790000000000006</c:v>
                </c:pt>
                <c:pt idx="482">
                  <c:v>8.6189999999999998</c:v>
                </c:pt>
                <c:pt idx="483">
                  <c:v>8.6590000000000007</c:v>
                </c:pt>
                <c:pt idx="484">
                  <c:v>8.6989999999999998</c:v>
                </c:pt>
                <c:pt idx="485">
                  <c:v>8.738999999999999</c:v>
                </c:pt>
                <c:pt idx="486">
                  <c:v>8.7790000000000017</c:v>
                </c:pt>
                <c:pt idx="487">
                  <c:v>8.8190000000000008</c:v>
                </c:pt>
                <c:pt idx="488">
                  <c:v>8.8600000000000048</c:v>
                </c:pt>
                <c:pt idx="489">
                  <c:v>8.9</c:v>
                </c:pt>
                <c:pt idx="490">
                  <c:v>8.94</c:v>
                </c:pt>
                <c:pt idx="491">
                  <c:v>8.98</c:v>
                </c:pt>
                <c:pt idx="492">
                  <c:v>9.02</c:v>
                </c:pt>
                <c:pt idx="493">
                  <c:v>9.0610000000000035</c:v>
                </c:pt>
                <c:pt idx="494">
                  <c:v>9.1010000000000009</c:v>
                </c:pt>
                <c:pt idx="495">
                  <c:v>9.141</c:v>
                </c:pt>
                <c:pt idx="496">
                  <c:v>9.1810000000000009</c:v>
                </c:pt>
                <c:pt idx="497">
                  <c:v>9.2219999999999995</c:v>
                </c:pt>
                <c:pt idx="498">
                  <c:v>9.2620000000000005</c:v>
                </c:pt>
                <c:pt idx="499">
                  <c:v>9.3020000000000067</c:v>
                </c:pt>
                <c:pt idx="500">
                  <c:v>9.343</c:v>
                </c:pt>
                <c:pt idx="501">
                  <c:v>9.3830000000000027</c:v>
                </c:pt>
                <c:pt idx="502">
                  <c:v>9.423</c:v>
                </c:pt>
                <c:pt idx="503">
                  <c:v>9.4640000000000004</c:v>
                </c:pt>
                <c:pt idx="504">
                  <c:v>9.5040000000000013</c:v>
                </c:pt>
                <c:pt idx="505">
                  <c:v>9.5450000000000017</c:v>
                </c:pt>
                <c:pt idx="506">
                  <c:v>9.5850000000000026</c:v>
                </c:pt>
                <c:pt idx="507">
                  <c:v>9.6260000000000012</c:v>
                </c:pt>
                <c:pt idx="508">
                  <c:v>9.6660000000000004</c:v>
                </c:pt>
                <c:pt idx="509">
                  <c:v>9.7070000000000007</c:v>
                </c:pt>
                <c:pt idx="510">
                  <c:v>9.7469999999999999</c:v>
                </c:pt>
                <c:pt idx="511">
                  <c:v>9.7880000000000003</c:v>
                </c:pt>
                <c:pt idx="512">
                  <c:v>9.8280000000000012</c:v>
                </c:pt>
                <c:pt idx="513">
                  <c:v>9.8690000000000246</c:v>
                </c:pt>
                <c:pt idx="514">
                  <c:v>9.9090000000000007</c:v>
                </c:pt>
                <c:pt idx="515">
                  <c:v>9.9500000000000028</c:v>
                </c:pt>
                <c:pt idx="516">
                  <c:v>9.9910000000000014</c:v>
                </c:pt>
                <c:pt idx="517">
                  <c:v>10.031000000000001</c:v>
                </c:pt>
                <c:pt idx="518">
                  <c:v>10.072000000000006</c:v>
                </c:pt>
                <c:pt idx="519">
                  <c:v>10.113</c:v>
                </c:pt>
                <c:pt idx="520">
                  <c:v>10.153</c:v>
                </c:pt>
                <c:pt idx="521">
                  <c:v>10.194000000000001</c:v>
                </c:pt>
                <c:pt idx="522">
                  <c:v>10.234999999999999</c:v>
                </c:pt>
                <c:pt idx="523">
                  <c:v>10.276</c:v>
                </c:pt>
                <c:pt idx="524">
                  <c:v>10.316000000000004</c:v>
                </c:pt>
                <c:pt idx="525">
                  <c:v>10.357000000000006</c:v>
                </c:pt>
                <c:pt idx="526">
                  <c:v>10.398</c:v>
                </c:pt>
                <c:pt idx="527">
                  <c:v>10.439</c:v>
                </c:pt>
                <c:pt idx="528">
                  <c:v>10.48</c:v>
                </c:pt>
                <c:pt idx="529">
                  <c:v>10.52</c:v>
                </c:pt>
                <c:pt idx="530">
                  <c:v>10.561</c:v>
                </c:pt>
                <c:pt idx="531">
                  <c:v>10.602</c:v>
                </c:pt>
                <c:pt idx="532">
                  <c:v>10.643000000000001</c:v>
                </c:pt>
                <c:pt idx="533">
                  <c:v>10.684000000000001</c:v>
                </c:pt>
                <c:pt idx="534">
                  <c:v>10.725</c:v>
                </c:pt>
                <c:pt idx="535">
                  <c:v>10.766</c:v>
                </c:pt>
                <c:pt idx="536">
                  <c:v>10.807</c:v>
                </c:pt>
                <c:pt idx="537">
                  <c:v>10.848000000000001</c:v>
                </c:pt>
                <c:pt idx="538">
                  <c:v>10.889000000000006</c:v>
                </c:pt>
                <c:pt idx="539">
                  <c:v>10.93</c:v>
                </c:pt>
                <c:pt idx="540">
                  <c:v>10.971</c:v>
                </c:pt>
                <c:pt idx="541">
                  <c:v>11.012</c:v>
                </c:pt>
                <c:pt idx="542">
                  <c:v>11.053000000000004</c:v>
                </c:pt>
                <c:pt idx="543">
                  <c:v>11.094000000000001</c:v>
                </c:pt>
                <c:pt idx="544">
                  <c:v>11.135</c:v>
                </c:pt>
                <c:pt idx="545">
                  <c:v>11.176</c:v>
                </c:pt>
                <c:pt idx="546">
                  <c:v>11.217000000000001</c:v>
                </c:pt>
                <c:pt idx="547">
                  <c:v>11.259</c:v>
                </c:pt>
                <c:pt idx="548">
                  <c:v>11.3</c:v>
                </c:pt>
                <c:pt idx="549">
                  <c:v>11.341000000000001</c:v>
                </c:pt>
                <c:pt idx="550">
                  <c:v>11.382000000000026</c:v>
                </c:pt>
                <c:pt idx="551">
                  <c:v>11.423</c:v>
                </c:pt>
                <c:pt idx="552">
                  <c:v>11.465000000000074</c:v>
                </c:pt>
                <c:pt idx="553">
                  <c:v>11.506</c:v>
                </c:pt>
                <c:pt idx="554">
                  <c:v>11.547000000000001</c:v>
                </c:pt>
                <c:pt idx="555">
                  <c:v>11.588000000000001</c:v>
                </c:pt>
                <c:pt idx="556">
                  <c:v>11.63</c:v>
                </c:pt>
                <c:pt idx="557">
                  <c:v>11.671000000000001</c:v>
                </c:pt>
                <c:pt idx="558">
                  <c:v>11.712</c:v>
                </c:pt>
                <c:pt idx="559">
                  <c:v>11.753</c:v>
                </c:pt>
                <c:pt idx="560">
                  <c:v>11.795</c:v>
                </c:pt>
                <c:pt idx="561">
                  <c:v>11.836</c:v>
                </c:pt>
                <c:pt idx="562">
                  <c:v>11.877000000000002</c:v>
                </c:pt>
                <c:pt idx="563">
                  <c:v>11.919</c:v>
                </c:pt>
                <c:pt idx="564">
                  <c:v>11.96</c:v>
                </c:pt>
                <c:pt idx="565">
                  <c:v>12.001000000000001</c:v>
                </c:pt>
                <c:pt idx="566">
                  <c:v>12.043000000000001</c:v>
                </c:pt>
                <c:pt idx="567">
                  <c:v>12.084</c:v>
                </c:pt>
                <c:pt idx="568">
                  <c:v>12.126000000000001</c:v>
                </c:pt>
                <c:pt idx="569">
                  <c:v>12.167</c:v>
                </c:pt>
                <c:pt idx="570">
                  <c:v>12.209</c:v>
                </c:pt>
                <c:pt idx="571">
                  <c:v>12.25</c:v>
                </c:pt>
                <c:pt idx="572">
                  <c:v>12.291</c:v>
                </c:pt>
                <c:pt idx="573">
                  <c:v>12.333</c:v>
                </c:pt>
                <c:pt idx="574">
                  <c:v>12.374000000000002</c:v>
                </c:pt>
                <c:pt idx="575">
                  <c:v>12.416</c:v>
                </c:pt>
                <c:pt idx="576">
                  <c:v>12.457000000000004</c:v>
                </c:pt>
                <c:pt idx="577">
                  <c:v>12.499000000000002</c:v>
                </c:pt>
                <c:pt idx="578">
                  <c:v>12.54</c:v>
                </c:pt>
                <c:pt idx="579">
                  <c:v>12.582000000000004</c:v>
                </c:pt>
                <c:pt idx="580">
                  <c:v>12.624000000000001</c:v>
                </c:pt>
                <c:pt idx="581">
                  <c:v>12.665000000000004</c:v>
                </c:pt>
                <c:pt idx="582">
                  <c:v>12.707000000000001</c:v>
                </c:pt>
                <c:pt idx="583">
                  <c:v>12.747999999999999</c:v>
                </c:pt>
                <c:pt idx="584">
                  <c:v>12.79</c:v>
                </c:pt>
                <c:pt idx="585">
                  <c:v>12.831</c:v>
                </c:pt>
                <c:pt idx="586">
                  <c:v>12.873000000000006</c:v>
                </c:pt>
                <c:pt idx="587">
                  <c:v>12.915000000000004</c:v>
                </c:pt>
                <c:pt idx="588">
                  <c:v>12.956000000000024</c:v>
                </c:pt>
                <c:pt idx="589">
                  <c:v>12.998000000000001</c:v>
                </c:pt>
                <c:pt idx="590">
                  <c:v>13.04</c:v>
                </c:pt>
                <c:pt idx="591">
                  <c:v>13.081</c:v>
                </c:pt>
                <c:pt idx="592">
                  <c:v>13.123000000000001</c:v>
                </c:pt>
                <c:pt idx="593">
                  <c:v>13.165000000000004</c:v>
                </c:pt>
                <c:pt idx="594">
                  <c:v>13.206</c:v>
                </c:pt>
                <c:pt idx="595">
                  <c:v>13.247999999999999</c:v>
                </c:pt>
                <c:pt idx="596">
                  <c:v>13.29</c:v>
                </c:pt>
                <c:pt idx="597">
                  <c:v>13.331</c:v>
                </c:pt>
                <c:pt idx="598">
                  <c:v>13.373000000000006</c:v>
                </c:pt>
                <c:pt idx="599">
                  <c:v>13.415000000000004</c:v>
                </c:pt>
                <c:pt idx="600">
                  <c:v>13.457000000000004</c:v>
                </c:pt>
                <c:pt idx="601">
                  <c:v>13.498000000000001</c:v>
                </c:pt>
                <c:pt idx="602">
                  <c:v>13.54</c:v>
                </c:pt>
                <c:pt idx="603">
                  <c:v>13.582000000000004</c:v>
                </c:pt>
                <c:pt idx="604">
                  <c:v>13.624000000000001</c:v>
                </c:pt>
                <c:pt idx="605">
                  <c:v>13.665000000000004</c:v>
                </c:pt>
                <c:pt idx="606">
                  <c:v>13.707000000000001</c:v>
                </c:pt>
                <c:pt idx="607">
                  <c:v>13.749000000000001</c:v>
                </c:pt>
                <c:pt idx="608">
                  <c:v>13.791</c:v>
                </c:pt>
                <c:pt idx="609">
                  <c:v>13.833</c:v>
                </c:pt>
                <c:pt idx="610">
                  <c:v>13.874000000000002</c:v>
                </c:pt>
                <c:pt idx="611">
                  <c:v>13.916</c:v>
                </c:pt>
                <c:pt idx="612">
                  <c:v>13.958</c:v>
                </c:pt>
                <c:pt idx="613">
                  <c:v>14</c:v>
                </c:pt>
                <c:pt idx="614">
                  <c:v>14.042</c:v>
                </c:pt>
                <c:pt idx="615">
                  <c:v>14.084</c:v>
                </c:pt>
                <c:pt idx="616">
                  <c:v>14.126000000000001</c:v>
                </c:pt>
                <c:pt idx="617">
                  <c:v>14.167</c:v>
                </c:pt>
                <c:pt idx="618">
                  <c:v>14.209</c:v>
                </c:pt>
                <c:pt idx="619">
                  <c:v>14.251000000000001</c:v>
                </c:pt>
                <c:pt idx="620">
                  <c:v>14.293000000000001</c:v>
                </c:pt>
                <c:pt idx="621">
                  <c:v>14.335000000000004</c:v>
                </c:pt>
                <c:pt idx="622">
                  <c:v>14.377000000000002</c:v>
                </c:pt>
                <c:pt idx="623">
                  <c:v>14.419</c:v>
                </c:pt>
                <c:pt idx="624">
                  <c:v>14.461</c:v>
                </c:pt>
                <c:pt idx="625">
                  <c:v>14.503</c:v>
                </c:pt>
                <c:pt idx="626">
                  <c:v>14.545</c:v>
                </c:pt>
                <c:pt idx="627">
                  <c:v>14.587</c:v>
                </c:pt>
                <c:pt idx="628">
                  <c:v>14.629</c:v>
                </c:pt>
                <c:pt idx="629">
                  <c:v>14.671000000000001</c:v>
                </c:pt>
                <c:pt idx="630">
                  <c:v>14.713000000000001</c:v>
                </c:pt>
                <c:pt idx="631">
                  <c:v>14.755000000000004</c:v>
                </c:pt>
                <c:pt idx="632">
                  <c:v>14.797000000000001</c:v>
                </c:pt>
                <c:pt idx="633">
                  <c:v>14.839</c:v>
                </c:pt>
                <c:pt idx="634">
                  <c:v>14.881</c:v>
                </c:pt>
                <c:pt idx="635">
                  <c:v>14.923</c:v>
                </c:pt>
                <c:pt idx="636">
                  <c:v>14.965000000000074</c:v>
                </c:pt>
                <c:pt idx="637">
                  <c:v>15.007</c:v>
                </c:pt>
                <c:pt idx="638">
                  <c:v>15.048999999999999</c:v>
                </c:pt>
                <c:pt idx="639">
                  <c:v>15.091000000000001</c:v>
                </c:pt>
                <c:pt idx="640">
                  <c:v>15.133000000000001</c:v>
                </c:pt>
                <c:pt idx="641">
                  <c:v>15.175000000000002</c:v>
                </c:pt>
                <c:pt idx="642">
                  <c:v>15.217000000000001</c:v>
                </c:pt>
                <c:pt idx="643">
                  <c:v>15.259</c:v>
                </c:pt>
                <c:pt idx="644">
                  <c:v>15.301</c:v>
                </c:pt>
                <c:pt idx="645">
                  <c:v>15.343</c:v>
                </c:pt>
                <c:pt idx="646">
                  <c:v>15.385000000000026</c:v>
                </c:pt>
                <c:pt idx="647">
                  <c:v>15.427</c:v>
                </c:pt>
                <c:pt idx="648">
                  <c:v>15.469000000000024</c:v>
                </c:pt>
                <c:pt idx="649">
                  <c:v>15.511000000000001</c:v>
                </c:pt>
                <c:pt idx="650">
                  <c:v>15.554</c:v>
                </c:pt>
                <c:pt idx="651">
                  <c:v>15.596</c:v>
                </c:pt>
                <c:pt idx="652">
                  <c:v>15.638</c:v>
                </c:pt>
                <c:pt idx="653">
                  <c:v>15.68</c:v>
                </c:pt>
                <c:pt idx="654">
                  <c:v>15.722</c:v>
                </c:pt>
                <c:pt idx="655">
                  <c:v>15.764000000000001</c:v>
                </c:pt>
                <c:pt idx="656">
                  <c:v>15.806000000000004</c:v>
                </c:pt>
                <c:pt idx="657">
                  <c:v>15.849</c:v>
                </c:pt>
                <c:pt idx="658">
                  <c:v>15.891</c:v>
                </c:pt>
                <c:pt idx="659">
                  <c:v>15.933</c:v>
                </c:pt>
                <c:pt idx="660">
                  <c:v>15.975000000000026</c:v>
                </c:pt>
                <c:pt idx="661">
                  <c:v>16.016999999999999</c:v>
                </c:pt>
                <c:pt idx="662">
                  <c:v>16.059000000000001</c:v>
                </c:pt>
                <c:pt idx="663">
                  <c:v>16.102</c:v>
                </c:pt>
                <c:pt idx="664">
                  <c:v>16.143999999999988</c:v>
                </c:pt>
                <c:pt idx="665">
                  <c:v>16.186</c:v>
                </c:pt>
                <c:pt idx="666">
                  <c:v>16.228000000000002</c:v>
                </c:pt>
                <c:pt idx="667">
                  <c:v>16.27</c:v>
                </c:pt>
                <c:pt idx="668">
                  <c:v>16.312999999999999</c:v>
                </c:pt>
                <c:pt idx="669">
                  <c:v>16.355</c:v>
                </c:pt>
                <c:pt idx="670">
                  <c:v>16.396999999999988</c:v>
                </c:pt>
                <c:pt idx="671">
                  <c:v>16.439</c:v>
                </c:pt>
                <c:pt idx="672">
                  <c:v>16.481999999999989</c:v>
                </c:pt>
                <c:pt idx="673">
                  <c:v>16.524000000000001</c:v>
                </c:pt>
                <c:pt idx="674">
                  <c:v>16.565999999999889</c:v>
                </c:pt>
                <c:pt idx="675">
                  <c:v>16.608000000000001</c:v>
                </c:pt>
                <c:pt idx="676">
                  <c:v>16.651000000000035</c:v>
                </c:pt>
                <c:pt idx="677">
                  <c:v>16.693000000000001</c:v>
                </c:pt>
                <c:pt idx="678">
                  <c:v>16.734999999999999</c:v>
                </c:pt>
                <c:pt idx="679">
                  <c:v>16.777999999999999</c:v>
                </c:pt>
                <c:pt idx="680">
                  <c:v>16.82</c:v>
                </c:pt>
                <c:pt idx="681">
                  <c:v>16.861999999999988</c:v>
                </c:pt>
                <c:pt idx="682">
                  <c:v>16.904</c:v>
                </c:pt>
                <c:pt idx="683">
                  <c:v>16.946999999999989</c:v>
                </c:pt>
                <c:pt idx="684">
                  <c:v>16.988999999999589</c:v>
                </c:pt>
                <c:pt idx="685">
                  <c:v>17.030999999999999</c:v>
                </c:pt>
                <c:pt idx="686">
                  <c:v>17.074000000000005</c:v>
                </c:pt>
                <c:pt idx="687">
                  <c:v>17.116000000000035</c:v>
                </c:pt>
                <c:pt idx="688">
                  <c:v>17.158000000000001</c:v>
                </c:pt>
                <c:pt idx="689">
                  <c:v>17.201000000000001</c:v>
                </c:pt>
                <c:pt idx="690">
                  <c:v>17.242999999999789</c:v>
                </c:pt>
                <c:pt idx="691">
                  <c:v>17.284999999999989</c:v>
                </c:pt>
                <c:pt idx="692">
                  <c:v>17.327999999999999</c:v>
                </c:pt>
                <c:pt idx="693">
                  <c:v>17.37</c:v>
                </c:pt>
                <c:pt idx="694">
                  <c:v>17.413</c:v>
                </c:pt>
                <c:pt idx="695">
                  <c:v>17.454999999999988</c:v>
                </c:pt>
                <c:pt idx="696">
                  <c:v>17.497</c:v>
                </c:pt>
                <c:pt idx="697">
                  <c:v>17.54</c:v>
                </c:pt>
                <c:pt idx="698">
                  <c:v>17.581999999999987</c:v>
                </c:pt>
                <c:pt idx="699">
                  <c:v>17.623999999999999</c:v>
                </c:pt>
                <c:pt idx="700">
                  <c:v>17.667000000000005</c:v>
                </c:pt>
                <c:pt idx="701">
                  <c:v>17.709</c:v>
                </c:pt>
                <c:pt idx="702">
                  <c:v>17.751999999999999</c:v>
                </c:pt>
                <c:pt idx="703">
                  <c:v>17.794</c:v>
                </c:pt>
                <c:pt idx="704">
                  <c:v>17.837000000000035</c:v>
                </c:pt>
                <c:pt idx="705">
                  <c:v>17.879000000000001</c:v>
                </c:pt>
                <c:pt idx="706">
                  <c:v>17.920999999999989</c:v>
                </c:pt>
                <c:pt idx="707">
                  <c:v>17.963999999999889</c:v>
                </c:pt>
                <c:pt idx="708">
                  <c:v>18.006</c:v>
                </c:pt>
                <c:pt idx="709">
                  <c:v>18.048999999999989</c:v>
                </c:pt>
                <c:pt idx="710">
                  <c:v>18.091000000000001</c:v>
                </c:pt>
                <c:pt idx="711">
                  <c:v>18.134000000000135</c:v>
                </c:pt>
                <c:pt idx="712">
                  <c:v>18.175999999999988</c:v>
                </c:pt>
                <c:pt idx="713">
                  <c:v>18.218</c:v>
                </c:pt>
                <c:pt idx="714">
                  <c:v>18.260999999999989</c:v>
                </c:pt>
                <c:pt idx="715">
                  <c:v>18.303000000000001</c:v>
                </c:pt>
                <c:pt idx="716">
                  <c:v>18.346</c:v>
                </c:pt>
                <c:pt idx="717">
                  <c:v>18.388000000000002</c:v>
                </c:pt>
                <c:pt idx="718">
                  <c:v>18.431000000000001</c:v>
                </c:pt>
                <c:pt idx="719">
                  <c:v>18.472999999999889</c:v>
                </c:pt>
                <c:pt idx="720">
                  <c:v>18.515999999999988</c:v>
                </c:pt>
                <c:pt idx="721">
                  <c:v>18.558</c:v>
                </c:pt>
                <c:pt idx="722">
                  <c:v>18.600999999999999</c:v>
                </c:pt>
                <c:pt idx="723">
                  <c:v>18.643000000000001</c:v>
                </c:pt>
                <c:pt idx="724">
                  <c:v>18.686</c:v>
                </c:pt>
                <c:pt idx="725">
                  <c:v>18.728000000000002</c:v>
                </c:pt>
                <c:pt idx="726">
                  <c:v>18.771000000000001</c:v>
                </c:pt>
                <c:pt idx="727">
                  <c:v>18.812999999999999</c:v>
                </c:pt>
                <c:pt idx="728">
                  <c:v>18.856000000000005</c:v>
                </c:pt>
                <c:pt idx="729">
                  <c:v>18.898</c:v>
                </c:pt>
                <c:pt idx="730">
                  <c:v>18.940999999999889</c:v>
                </c:pt>
                <c:pt idx="731">
                  <c:v>18.982999999999496</c:v>
                </c:pt>
                <c:pt idx="732">
                  <c:v>19.026</c:v>
                </c:pt>
                <c:pt idx="733">
                  <c:v>19.067999999999987</c:v>
                </c:pt>
                <c:pt idx="734">
                  <c:v>19.111000000000235</c:v>
                </c:pt>
                <c:pt idx="735">
                  <c:v>19.154000000000035</c:v>
                </c:pt>
                <c:pt idx="736">
                  <c:v>19.196000000000005</c:v>
                </c:pt>
                <c:pt idx="737">
                  <c:v>19.239000000000001</c:v>
                </c:pt>
                <c:pt idx="738">
                  <c:v>19.280999999999889</c:v>
                </c:pt>
                <c:pt idx="739">
                  <c:v>19.324000000000005</c:v>
                </c:pt>
                <c:pt idx="740">
                  <c:v>19.366</c:v>
                </c:pt>
                <c:pt idx="741">
                  <c:v>19.408999999999889</c:v>
                </c:pt>
                <c:pt idx="742">
                  <c:v>19.451000000000001</c:v>
                </c:pt>
                <c:pt idx="743">
                  <c:v>19.494</c:v>
                </c:pt>
                <c:pt idx="744">
                  <c:v>19.536999999999999</c:v>
                </c:pt>
                <c:pt idx="745">
                  <c:v>19.579000000000001</c:v>
                </c:pt>
                <c:pt idx="746">
                  <c:v>19.622</c:v>
                </c:pt>
                <c:pt idx="747">
                  <c:v>19.664000000000001</c:v>
                </c:pt>
                <c:pt idx="748">
                  <c:v>19.707000000000001</c:v>
                </c:pt>
                <c:pt idx="749">
                  <c:v>19.75</c:v>
                </c:pt>
                <c:pt idx="750">
                  <c:v>19.792000000000002</c:v>
                </c:pt>
                <c:pt idx="751">
                  <c:v>19.835000000000001</c:v>
                </c:pt>
                <c:pt idx="752">
                  <c:v>19.876999999999999</c:v>
                </c:pt>
                <c:pt idx="753">
                  <c:v>19.920000000000002</c:v>
                </c:pt>
                <c:pt idx="754">
                  <c:v>19.961999999999989</c:v>
                </c:pt>
                <c:pt idx="755">
                  <c:v>20.004999999999999</c:v>
                </c:pt>
                <c:pt idx="756">
                  <c:v>20.047999999999988</c:v>
                </c:pt>
                <c:pt idx="757">
                  <c:v>20.09</c:v>
                </c:pt>
                <c:pt idx="758">
                  <c:v>20.132999999999999</c:v>
                </c:pt>
                <c:pt idx="759">
                  <c:v>20.175000000000001</c:v>
                </c:pt>
                <c:pt idx="760">
                  <c:v>20.218</c:v>
                </c:pt>
                <c:pt idx="761">
                  <c:v>20.260999999999989</c:v>
                </c:pt>
                <c:pt idx="762">
                  <c:v>20.303000000000001</c:v>
                </c:pt>
                <c:pt idx="763">
                  <c:v>20.346</c:v>
                </c:pt>
                <c:pt idx="764">
                  <c:v>20.388999999999989</c:v>
                </c:pt>
                <c:pt idx="765">
                  <c:v>20.431000000000001</c:v>
                </c:pt>
                <c:pt idx="766">
                  <c:v>20.474</c:v>
                </c:pt>
                <c:pt idx="767">
                  <c:v>20.515999999999988</c:v>
                </c:pt>
                <c:pt idx="768">
                  <c:v>20.559000000000001</c:v>
                </c:pt>
                <c:pt idx="769">
                  <c:v>20.602</c:v>
                </c:pt>
                <c:pt idx="770">
                  <c:v>20.643999999999988</c:v>
                </c:pt>
                <c:pt idx="771">
                  <c:v>20.687000000000001</c:v>
                </c:pt>
                <c:pt idx="772">
                  <c:v>20.73</c:v>
                </c:pt>
                <c:pt idx="773">
                  <c:v>20.771999999999988</c:v>
                </c:pt>
                <c:pt idx="774">
                  <c:v>20.815000000000001</c:v>
                </c:pt>
                <c:pt idx="775">
                  <c:v>20.856999999999999</c:v>
                </c:pt>
                <c:pt idx="776">
                  <c:v>20.9</c:v>
                </c:pt>
                <c:pt idx="777">
                  <c:v>20.942999999999689</c:v>
                </c:pt>
                <c:pt idx="778">
                  <c:v>20.984999999999989</c:v>
                </c:pt>
                <c:pt idx="779">
                  <c:v>21.027999999999999</c:v>
                </c:pt>
                <c:pt idx="780">
                  <c:v>21.071000000000005</c:v>
                </c:pt>
                <c:pt idx="781">
                  <c:v>21.113000000000035</c:v>
                </c:pt>
                <c:pt idx="782">
                  <c:v>21.155999999999999</c:v>
                </c:pt>
                <c:pt idx="783">
                  <c:v>21.199000000000005</c:v>
                </c:pt>
                <c:pt idx="784">
                  <c:v>21.241</c:v>
                </c:pt>
                <c:pt idx="785">
                  <c:v>21.283999999999889</c:v>
                </c:pt>
                <c:pt idx="786">
                  <c:v>21.326000000000001</c:v>
                </c:pt>
                <c:pt idx="787">
                  <c:v>21.369</c:v>
                </c:pt>
                <c:pt idx="788">
                  <c:v>21.411999999999999</c:v>
                </c:pt>
                <c:pt idx="789">
                  <c:v>21.454000000000001</c:v>
                </c:pt>
                <c:pt idx="790">
                  <c:v>21.497</c:v>
                </c:pt>
                <c:pt idx="791">
                  <c:v>21.54</c:v>
                </c:pt>
                <c:pt idx="792">
                  <c:v>21.581999999999987</c:v>
                </c:pt>
                <c:pt idx="793">
                  <c:v>21.625</c:v>
                </c:pt>
                <c:pt idx="794">
                  <c:v>21.667999999999999</c:v>
                </c:pt>
                <c:pt idx="795">
                  <c:v>21.71</c:v>
                </c:pt>
                <c:pt idx="796">
                  <c:v>21.753</c:v>
                </c:pt>
                <c:pt idx="797">
                  <c:v>21.795999999999989</c:v>
                </c:pt>
                <c:pt idx="798">
                  <c:v>21.838000000000001</c:v>
                </c:pt>
                <c:pt idx="799">
                  <c:v>21.881</c:v>
                </c:pt>
                <c:pt idx="800">
                  <c:v>21.923999999999989</c:v>
                </c:pt>
                <c:pt idx="801">
                  <c:v>21.965999999999589</c:v>
                </c:pt>
                <c:pt idx="802">
                  <c:v>22.009</c:v>
                </c:pt>
                <c:pt idx="803">
                  <c:v>22.052</c:v>
                </c:pt>
                <c:pt idx="804">
                  <c:v>22.094000000000001</c:v>
                </c:pt>
                <c:pt idx="805">
                  <c:v>22.137000000000135</c:v>
                </c:pt>
                <c:pt idx="806">
                  <c:v>22.178999999999988</c:v>
                </c:pt>
                <c:pt idx="807">
                  <c:v>22.221999999999987</c:v>
                </c:pt>
                <c:pt idx="808">
                  <c:v>22.264999999999986</c:v>
                </c:pt>
                <c:pt idx="809">
                  <c:v>22.306999999999999</c:v>
                </c:pt>
                <c:pt idx="810">
                  <c:v>22.35</c:v>
                </c:pt>
                <c:pt idx="811">
                  <c:v>22.393000000000001</c:v>
                </c:pt>
                <c:pt idx="812">
                  <c:v>22.434999999999999</c:v>
                </c:pt>
                <c:pt idx="813">
                  <c:v>22.478000000000002</c:v>
                </c:pt>
                <c:pt idx="814">
                  <c:v>22.521000000000001</c:v>
                </c:pt>
                <c:pt idx="815">
                  <c:v>22.562999999999889</c:v>
                </c:pt>
                <c:pt idx="816">
                  <c:v>22.606000000000005</c:v>
                </c:pt>
                <c:pt idx="817">
                  <c:v>22.649000000000001</c:v>
                </c:pt>
                <c:pt idx="818">
                  <c:v>22.690999999999999</c:v>
                </c:pt>
                <c:pt idx="819">
                  <c:v>22.734000000000005</c:v>
                </c:pt>
                <c:pt idx="820">
                  <c:v>22.776</c:v>
                </c:pt>
                <c:pt idx="821">
                  <c:v>22.818999999999999</c:v>
                </c:pt>
                <c:pt idx="822">
                  <c:v>22.861999999999988</c:v>
                </c:pt>
                <c:pt idx="823">
                  <c:v>22.904</c:v>
                </c:pt>
                <c:pt idx="824">
                  <c:v>22.946999999999989</c:v>
                </c:pt>
                <c:pt idx="825">
                  <c:v>22.99</c:v>
                </c:pt>
                <c:pt idx="826">
                  <c:v>23.032</c:v>
                </c:pt>
                <c:pt idx="827">
                  <c:v>23.074999999999999</c:v>
                </c:pt>
                <c:pt idx="828">
                  <c:v>23.117000000000235</c:v>
                </c:pt>
                <c:pt idx="829">
                  <c:v>23.16</c:v>
                </c:pt>
                <c:pt idx="830">
                  <c:v>23.202999999999989</c:v>
                </c:pt>
                <c:pt idx="831">
                  <c:v>23.244999999999987</c:v>
                </c:pt>
                <c:pt idx="832">
                  <c:v>23.287999999999986</c:v>
                </c:pt>
                <c:pt idx="833">
                  <c:v>23.331000000000031</c:v>
                </c:pt>
                <c:pt idx="834">
                  <c:v>23.373000000000001</c:v>
                </c:pt>
                <c:pt idx="835">
                  <c:v>23.416</c:v>
                </c:pt>
                <c:pt idx="836">
                  <c:v>23.457999999999988</c:v>
                </c:pt>
                <c:pt idx="837">
                  <c:v>23.501000000000001</c:v>
                </c:pt>
                <c:pt idx="838">
                  <c:v>23.544</c:v>
                </c:pt>
                <c:pt idx="839">
                  <c:v>23.585999999999789</c:v>
                </c:pt>
                <c:pt idx="840">
                  <c:v>23.629000000000001</c:v>
                </c:pt>
                <c:pt idx="841">
                  <c:v>23.670999999999999</c:v>
                </c:pt>
                <c:pt idx="842">
                  <c:v>23.713999999999999</c:v>
                </c:pt>
                <c:pt idx="843">
                  <c:v>23.757000000000001</c:v>
                </c:pt>
                <c:pt idx="844">
                  <c:v>23.798999999999989</c:v>
                </c:pt>
                <c:pt idx="845">
                  <c:v>23.841999999999999</c:v>
                </c:pt>
                <c:pt idx="846">
                  <c:v>23.884</c:v>
                </c:pt>
                <c:pt idx="847">
                  <c:v>23.927</c:v>
                </c:pt>
                <c:pt idx="848">
                  <c:v>23.97</c:v>
                </c:pt>
                <c:pt idx="849">
                  <c:v>24.012</c:v>
                </c:pt>
                <c:pt idx="850">
                  <c:v>24.055</c:v>
                </c:pt>
                <c:pt idx="851">
                  <c:v>24.097000000000001</c:v>
                </c:pt>
                <c:pt idx="852">
                  <c:v>24.14</c:v>
                </c:pt>
                <c:pt idx="853">
                  <c:v>24.181999999999999</c:v>
                </c:pt>
                <c:pt idx="854">
                  <c:v>24.224999999999987</c:v>
                </c:pt>
                <c:pt idx="855">
                  <c:v>24.266999999999989</c:v>
                </c:pt>
                <c:pt idx="856">
                  <c:v>24.310000000000031</c:v>
                </c:pt>
                <c:pt idx="857">
                  <c:v>24.353000000000005</c:v>
                </c:pt>
                <c:pt idx="858">
                  <c:v>24.395</c:v>
                </c:pt>
                <c:pt idx="859">
                  <c:v>24.437999999999999</c:v>
                </c:pt>
                <c:pt idx="860">
                  <c:v>24.479999999999986</c:v>
                </c:pt>
                <c:pt idx="861">
                  <c:v>24.523</c:v>
                </c:pt>
                <c:pt idx="862">
                  <c:v>24.564999999999987</c:v>
                </c:pt>
                <c:pt idx="863">
                  <c:v>24.608000000000001</c:v>
                </c:pt>
                <c:pt idx="864">
                  <c:v>24.650000000000031</c:v>
                </c:pt>
                <c:pt idx="865">
                  <c:v>24.693000000000001</c:v>
                </c:pt>
                <c:pt idx="866">
                  <c:v>24.734999999999999</c:v>
                </c:pt>
                <c:pt idx="867">
                  <c:v>24.777999999999999</c:v>
                </c:pt>
                <c:pt idx="868">
                  <c:v>24.82</c:v>
                </c:pt>
                <c:pt idx="869">
                  <c:v>24.863</c:v>
                </c:pt>
                <c:pt idx="870">
                  <c:v>24.904999999999987</c:v>
                </c:pt>
                <c:pt idx="871">
                  <c:v>24.947999999999986</c:v>
                </c:pt>
                <c:pt idx="872">
                  <c:v>24.99</c:v>
                </c:pt>
                <c:pt idx="873">
                  <c:v>25.033000000000001</c:v>
                </c:pt>
                <c:pt idx="874">
                  <c:v>25.074999999999999</c:v>
                </c:pt>
                <c:pt idx="875">
                  <c:v>25.118000000000031</c:v>
                </c:pt>
                <c:pt idx="876">
                  <c:v>25.16</c:v>
                </c:pt>
                <c:pt idx="877">
                  <c:v>25.202999999999989</c:v>
                </c:pt>
                <c:pt idx="878">
                  <c:v>25.244999999999987</c:v>
                </c:pt>
                <c:pt idx="879">
                  <c:v>25.287999999999986</c:v>
                </c:pt>
                <c:pt idx="880">
                  <c:v>25.330000000000005</c:v>
                </c:pt>
                <c:pt idx="881">
                  <c:v>25.373000000000001</c:v>
                </c:pt>
                <c:pt idx="882">
                  <c:v>25.414999999999999</c:v>
                </c:pt>
                <c:pt idx="883">
                  <c:v>25.457999999999988</c:v>
                </c:pt>
                <c:pt idx="884">
                  <c:v>25.5</c:v>
                </c:pt>
                <c:pt idx="885">
                  <c:v>25.542999999999989</c:v>
                </c:pt>
                <c:pt idx="886">
                  <c:v>25.584999999999987</c:v>
                </c:pt>
                <c:pt idx="887">
                  <c:v>25.626999999999999</c:v>
                </c:pt>
                <c:pt idx="888">
                  <c:v>25.67</c:v>
                </c:pt>
                <c:pt idx="889">
                  <c:v>25.712</c:v>
                </c:pt>
                <c:pt idx="890">
                  <c:v>25.754999999999999</c:v>
                </c:pt>
                <c:pt idx="891">
                  <c:v>25.797000000000001</c:v>
                </c:pt>
                <c:pt idx="892">
                  <c:v>25.84</c:v>
                </c:pt>
                <c:pt idx="893">
                  <c:v>25.881999999999987</c:v>
                </c:pt>
                <c:pt idx="894">
                  <c:v>25.923999999999989</c:v>
                </c:pt>
                <c:pt idx="895">
                  <c:v>25.966999999999889</c:v>
                </c:pt>
                <c:pt idx="896">
                  <c:v>26.009</c:v>
                </c:pt>
                <c:pt idx="897">
                  <c:v>26.052</c:v>
                </c:pt>
                <c:pt idx="898">
                  <c:v>26.094000000000001</c:v>
                </c:pt>
                <c:pt idx="899">
                  <c:v>26.135999999999999</c:v>
                </c:pt>
                <c:pt idx="900">
                  <c:v>26.178999999999988</c:v>
                </c:pt>
                <c:pt idx="901">
                  <c:v>26.221</c:v>
                </c:pt>
                <c:pt idx="902">
                  <c:v>26.263000000000002</c:v>
                </c:pt>
                <c:pt idx="903">
                  <c:v>26.306000000000001</c:v>
                </c:pt>
                <c:pt idx="904">
                  <c:v>26.347999999999999</c:v>
                </c:pt>
                <c:pt idx="905">
                  <c:v>26.39</c:v>
                </c:pt>
                <c:pt idx="906">
                  <c:v>26.433</c:v>
                </c:pt>
                <c:pt idx="907">
                  <c:v>26.474999999999987</c:v>
                </c:pt>
                <c:pt idx="908">
                  <c:v>26.516999999999999</c:v>
                </c:pt>
                <c:pt idx="909">
                  <c:v>26.56</c:v>
                </c:pt>
                <c:pt idx="910">
                  <c:v>26.602</c:v>
                </c:pt>
                <c:pt idx="911">
                  <c:v>26.643999999999988</c:v>
                </c:pt>
                <c:pt idx="912">
                  <c:v>26.687000000000001</c:v>
                </c:pt>
                <c:pt idx="913">
                  <c:v>26.728999999999989</c:v>
                </c:pt>
                <c:pt idx="914">
                  <c:v>26.771000000000001</c:v>
                </c:pt>
                <c:pt idx="915">
                  <c:v>26.814000000000135</c:v>
                </c:pt>
                <c:pt idx="916">
                  <c:v>26.856000000000005</c:v>
                </c:pt>
                <c:pt idx="917">
                  <c:v>26.898</c:v>
                </c:pt>
                <c:pt idx="918">
                  <c:v>26.939999999999987</c:v>
                </c:pt>
                <c:pt idx="919">
                  <c:v>26.982999999999496</c:v>
                </c:pt>
                <c:pt idx="920">
                  <c:v>27.024999999999999</c:v>
                </c:pt>
                <c:pt idx="921">
                  <c:v>27.067</c:v>
                </c:pt>
                <c:pt idx="922">
                  <c:v>27.109000000000005</c:v>
                </c:pt>
                <c:pt idx="923">
                  <c:v>27.152000000000001</c:v>
                </c:pt>
                <c:pt idx="924">
                  <c:v>27.193999999999999</c:v>
                </c:pt>
                <c:pt idx="925">
                  <c:v>27.236000000000001</c:v>
                </c:pt>
                <c:pt idx="926">
                  <c:v>27.277999999999999</c:v>
                </c:pt>
                <c:pt idx="927">
                  <c:v>27.32</c:v>
                </c:pt>
                <c:pt idx="928">
                  <c:v>27.363</c:v>
                </c:pt>
                <c:pt idx="929">
                  <c:v>27.404999999999987</c:v>
                </c:pt>
                <c:pt idx="930">
                  <c:v>27.446999999999989</c:v>
                </c:pt>
                <c:pt idx="931">
                  <c:v>27.488999999999589</c:v>
                </c:pt>
                <c:pt idx="932">
                  <c:v>27.530999999999999</c:v>
                </c:pt>
                <c:pt idx="933">
                  <c:v>27.574000000000005</c:v>
                </c:pt>
                <c:pt idx="934">
                  <c:v>27.616000000000035</c:v>
                </c:pt>
                <c:pt idx="935">
                  <c:v>27.658000000000001</c:v>
                </c:pt>
                <c:pt idx="936">
                  <c:v>27.7</c:v>
                </c:pt>
                <c:pt idx="937">
                  <c:v>27.741999999999987</c:v>
                </c:pt>
                <c:pt idx="938">
                  <c:v>27.783999999999889</c:v>
                </c:pt>
                <c:pt idx="939">
                  <c:v>27.826000000000001</c:v>
                </c:pt>
                <c:pt idx="940">
                  <c:v>27.869</c:v>
                </c:pt>
                <c:pt idx="941">
                  <c:v>27.911000000000001</c:v>
                </c:pt>
                <c:pt idx="942">
                  <c:v>27.952999999999989</c:v>
                </c:pt>
                <c:pt idx="943">
                  <c:v>27.994999999999987</c:v>
                </c:pt>
                <c:pt idx="944">
                  <c:v>28.036999999999999</c:v>
                </c:pt>
                <c:pt idx="945">
                  <c:v>28.079000000000001</c:v>
                </c:pt>
                <c:pt idx="946">
                  <c:v>28.120999999999999</c:v>
                </c:pt>
                <c:pt idx="947">
                  <c:v>28.163</c:v>
                </c:pt>
                <c:pt idx="948">
                  <c:v>28.204999999999988</c:v>
                </c:pt>
                <c:pt idx="949">
                  <c:v>28.247</c:v>
                </c:pt>
                <c:pt idx="950">
                  <c:v>28.288999999999689</c:v>
                </c:pt>
                <c:pt idx="951">
                  <c:v>28.332000000000001</c:v>
                </c:pt>
                <c:pt idx="952">
                  <c:v>28.373999999999999</c:v>
                </c:pt>
                <c:pt idx="953">
                  <c:v>28.416</c:v>
                </c:pt>
                <c:pt idx="954">
                  <c:v>28.457999999999988</c:v>
                </c:pt>
                <c:pt idx="955">
                  <c:v>28.5</c:v>
                </c:pt>
                <c:pt idx="956">
                  <c:v>28.542000000000002</c:v>
                </c:pt>
                <c:pt idx="957">
                  <c:v>28.584</c:v>
                </c:pt>
                <c:pt idx="958">
                  <c:v>28.626000000000001</c:v>
                </c:pt>
                <c:pt idx="959">
                  <c:v>28.667999999999999</c:v>
                </c:pt>
                <c:pt idx="960">
                  <c:v>28.71</c:v>
                </c:pt>
                <c:pt idx="961">
                  <c:v>28.751999999999999</c:v>
                </c:pt>
                <c:pt idx="962">
                  <c:v>28.794</c:v>
                </c:pt>
                <c:pt idx="963">
                  <c:v>28.835000000000001</c:v>
                </c:pt>
                <c:pt idx="964">
                  <c:v>28.876999999999999</c:v>
                </c:pt>
                <c:pt idx="965">
                  <c:v>28.919</c:v>
                </c:pt>
                <c:pt idx="966">
                  <c:v>28.960999999999789</c:v>
                </c:pt>
                <c:pt idx="967">
                  <c:v>29.003</c:v>
                </c:pt>
                <c:pt idx="968">
                  <c:v>29.045000000000002</c:v>
                </c:pt>
                <c:pt idx="969">
                  <c:v>29.087</c:v>
                </c:pt>
                <c:pt idx="970">
                  <c:v>29.129000000000001</c:v>
                </c:pt>
                <c:pt idx="971">
                  <c:v>29.170999999999999</c:v>
                </c:pt>
                <c:pt idx="972">
                  <c:v>29.213000000000001</c:v>
                </c:pt>
                <c:pt idx="973">
                  <c:v>29.254999999999999</c:v>
                </c:pt>
                <c:pt idx="974">
                  <c:v>29.297000000000001</c:v>
                </c:pt>
                <c:pt idx="975">
                  <c:v>29.338000000000001</c:v>
                </c:pt>
                <c:pt idx="976">
                  <c:v>29.38</c:v>
                </c:pt>
                <c:pt idx="977">
                  <c:v>29.421999999999986</c:v>
                </c:pt>
                <c:pt idx="978">
                  <c:v>29.463999999999889</c:v>
                </c:pt>
                <c:pt idx="979">
                  <c:v>29.506</c:v>
                </c:pt>
                <c:pt idx="980">
                  <c:v>29.547999999999988</c:v>
                </c:pt>
                <c:pt idx="981">
                  <c:v>29.588999999999889</c:v>
                </c:pt>
                <c:pt idx="982">
                  <c:v>29.631000000000135</c:v>
                </c:pt>
                <c:pt idx="983">
                  <c:v>29.672999999999988</c:v>
                </c:pt>
                <c:pt idx="984">
                  <c:v>29.715</c:v>
                </c:pt>
                <c:pt idx="985">
                  <c:v>29.757000000000001</c:v>
                </c:pt>
                <c:pt idx="986">
                  <c:v>29.797999999999988</c:v>
                </c:pt>
                <c:pt idx="987">
                  <c:v>29.84</c:v>
                </c:pt>
                <c:pt idx="988">
                  <c:v>29.881999999999987</c:v>
                </c:pt>
                <c:pt idx="989">
                  <c:v>29.923999999999989</c:v>
                </c:pt>
                <c:pt idx="990">
                  <c:v>29.964999999999989</c:v>
                </c:pt>
                <c:pt idx="991">
                  <c:v>30.007000000000001</c:v>
                </c:pt>
                <c:pt idx="992">
                  <c:v>30.048999999999989</c:v>
                </c:pt>
                <c:pt idx="993">
                  <c:v>30.09</c:v>
                </c:pt>
                <c:pt idx="994">
                  <c:v>30.132000000000001</c:v>
                </c:pt>
                <c:pt idx="995">
                  <c:v>30.173999999999999</c:v>
                </c:pt>
                <c:pt idx="996">
                  <c:v>30.216000000000001</c:v>
                </c:pt>
                <c:pt idx="997">
                  <c:v>30.257000000000001</c:v>
                </c:pt>
                <c:pt idx="998">
                  <c:v>30.298999999999989</c:v>
                </c:pt>
                <c:pt idx="999">
                  <c:v>30.341000000000001</c:v>
                </c:pt>
                <c:pt idx="1000">
                  <c:v>30.381999999999987</c:v>
                </c:pt>
                <c:pt idx="1001">
                  <c:v>30.423999999999989</c:v>
                </c:pt>
                <c:pt idx="1002">
                  <c:v>30.465999999999589</c:v>
                </c:pt>
                <c:pt idx="1003">
                  <c:v>30.507000000000001</c:v>
                </c:pt>
                <c:pt idx="1004">
                  <c:v>30.548999999999989</c:v>
                </c:pt>
                <c:pt idx="1005">
                  <c:v>30.59</c:v>
                </c:pt>
                <c:pt idx="1006">
                  <c:v>30.632000000000001</c:v>
                </c:pt>
                <c:pt idx="1007">
                  <c:v>30.673999999999999</c:v>
                </c:pt>
                <c:pt idx="1008">
                  <c:v>30.715</c:v>
                </c:pt>
                <c:pt idx="1009">
                  <c:v>30.757000000000001</c:v>
                </c:pt>
                <c:pt idx="1010">
                  <c:v>30.797999999999988</c:v>
                </c:pt>
                <c:pt idx="1011">
                  <c:v>30.84</c:v>
                </c:pt>
                <c:pt idx="1012">
                  <c:v>30.881</c:v>
                </c:pt>
                <c:pt idx="1013">
                  <c:v>30.922999999999789</c:v>
                </c:pt>
                <c:pt idx="1014">
                  <c:v>30.963999999999889</c:v>
                </c:pt>
                <c:pt idx="1015">
                  <c:v>31.006</c:v>
                </c:pt>
                <c:pt idx="1016">
                  <c:v>31.047000000000001</c:v>
                </c:pt>
                <c:pt idx="1017">
                  <c:v>31.088999999999889</c:v>
                </c:pt>
                <c:pt idx="1018">
                  <c:v>31.130000000000031</c:v>
                </c:pt>
                <c:pt idx="1019">
                  <c:v>31.172000000000001</c:v>
                </c:pt>
                <c:pt idx="1020">
                  <c:v>31.213000000000001</c:v>
                </c:pt>
                <c:pt idx="1021">
                  <c:v>31.254999999999999</c:v>
                </c:pt>
                <c:pt idx="1022">
                  <c:v>31.295999999999989</c:v>
                </c:pt>
                <c:pt idx="1023">
                  <c:v>31.338000000000001</c:v>
                </c:pt>
                <c:pt idx="1024">
                  <c:v>31.379000000000001</c:v>
                </c:pt>
                <c:pt idx="1025">
                  <c:v>31.420999999999989</c:v>
                </c:pt>
                <c:pt idx="1026">
                  <c:v>31.461999999999989</c:v>
                </c:pt>
                <c:pt idx="1027">
                  <c:v>31.504000000000001</c:v>
                </c:pt>
                <c:pt idx="1028">
                  <c:v>31.545000000000002</c:v>
                </c:pt>
                <c:pt idx="1029">
                  <c:v>31.585999999999789</c:v>
                </c:pt>
                <c:pt idx="1030">
                  <c:v>31.628</c:v>
                </c:pt>
                <c:pt idx="1031">
                  <c:v>31.669</c:v>
                </c:pt>
                <c:pt idx="1032">
                  <c:v>31.71</c:v>
                </c:pt>
                <c:pt idx="1033">
                  <c:v>31.751999999999999</c:v>
                </c:pt>
                <c:pt idx="1034">
                  <c:v>31.792999999999989</c:v>
                </c:pt>
                <c:pt idx="1035">
                  <c:v>31.834000000000035</c:v>
                </c:pt>
                <c:pt idx="1036">
                  <c:v>31.876000000000001</c:v>
                </c:pt>
                <c:pt idx="1037">
                  <c:v>31.917000000000005</c:v>
                </c:pt>
                <c:pt idx="1038">
                  <c:v>31.957999999999988</c:v>
                </c:pt>
                <c:pt idx="1039">
                  <c:v>32</c:v>
                </c:pt>
                <c:pt idx="1040">
                  <c:v>32.041000000000004</c:v>
                </c:pt>
                <c:pt idx="1041">
                  <c:v>32.082000000000001</c:v>
                </c:pt>
                <c:pt idx="1042">
                  <c:v>32.124000000000002</c:v>
                </c:pt>
                <c:pt idx="1043">
                  <c:v>32.165000000000013</c:v>
                </c:pt>
                <c:pt idx="1044">
                  <c:v>32.206000000000003</c:v>
                </c:pt>
                <c:pt idx="1045">
                  <c:v>32.247</c:v>
                </c:pt>
                <c:pt idx="1046">
                  <c:v>32.289000000000001</c:v>
                </c:pt>
                <c:pt idx="1047">
                  <c:v>32.33</c:v>
                </c:pt>
                <c:pt idx="1048">
                  <c:v>32.371000000000002</c:v>
                </c:pt>
                <c:pt idx="1049">
                  <c:v>32.411999999999999</c:v>
                </c:pt>
                <c:pt idx="1050">
                  <c:v>32.453000000000003</c:v>
                </c:pt>
                <c:pt idx="1051">
                  <c:v>32.495000000000012</c:v>
                </c:pt>
                <c:pt idx="1052">
                  <c:v>32.536000000000001</c:v>
                </c:pt>
                <c:pt idx="1053">
                  <c:v>32.577000000000005</c:v>
                </c:pt>
                <c:pt idx="1054">
                  <c:v>32.618000000000002</c:v>
                </c:pt>
                <c:pt idx="1055">
                  <c:v>32.659000000000006</c:v>
                </c:pt>
                <c:pt idx="1056">
                  <c:v>32.700000000000003</c:v>
                </c:pt>
                <c:pt idx="1057">
                  <c:v>32.742000000000012</c:v>
                </c:pt>
                <c:pt idx="1058">
                  <c:v>32.783000000000001</c:v>
                </c:pt>
                <c:pt idx="1059">
                  <c:v>32.824000000000005</c:v>
                </c:pt>
                <c:pt idx="1060">
                  <c:v>32.865000000000002</c:v>
                </c:pt>
                <c:pt idx="1061">
                  <c:v>32.906000000000006</c:v>
                </c:pt>
                <c:pt idx="1062">
                  <c:v>32.947000000000003</c:v>
                </c:pt>
                <c:pt idx="1063">
                  <c:v>32.988</c:v>
                </c:pt>
                <c:pt idx="1064">
                  <c:v>33.029000000000003</c:v>
                </c:pt>
                <c:pt idx="1065">
                  <c:v>33.07</c:v>
                </c:pt>
                <c:pt idx="1066">
                  <c:v>33.111000000000004</c:v>
                </c:pt>
                <c:pt idx="1067">
                  <c:v>33.152000000000001</c:v>
                </c:pt>
                <c:pt idx="1068">
                  <c:v>33.193000000000012</c:v>
                </c:pt>
                <c:pt idx="1069">
                  <c:v>33.234000000000002</c:v>
                </c:pt>
                <c:pt idx="1070">
                  <c:v>33.275000000000013</c:v>
                </c:pt>
                <c:pt idx="1071">
                  <c:v>33.316000000000003</c:v>
                </c:pt>
                <c:pt idx="1072">
                  <c:v>33.356999999999999</c:v>
                </c:pt>
                <c:pt idx="1073">
                  <c:v>33.398000000000003</c:v>
                </c:pt>
                <c:pt idx="1074">
                  <c:v>33.439</c:v>
                </c:pt>
                <c:pt idx="1075">
                  <c:v>33.480000000000004</c:v>
                </c:pt>
                <c:pt idx="1076">
                  <c:v>33.521000000000001</c:v>
                </c:pt>
                <c:pt idx="1077">
                  <c:v>33.562000000000012</c:v>
                </c:pt>
                <c:pt idx="1078">
                  <c:v>33.603000000000002</c:v>
                </c:pt>
                <c:pt idx="1079">
                  <c:v>33.644000000000005</c:v>
                </c:pt>
                <c:pt idx="1080">
                  <c:v>33.685000000000002</c:v>
                </c:pt>
                <c:pt idx="1081">
                  <c:v>33.726000000000013</c:v>
                </c:pt>
                <c:pt idx="1082">
                  <c:v>33.767000000000003</c:v>
                </c:pt>
                <c:pt idx="1083">
                  <c:v>33.808</c:v>
                </c:pt>
                <c:pt idx="1084">
                  <c:v>33.847999999999999</c:v>
                </c:pt>
                <c:pt idx="1085">
                  <c:v>33.889000000000003</c:v>
                </c:pt>
                <c:pt idx="1086">
                  <c:v>33.93</c:v>
                </c:pt>
                <c:pt idx="1087">
                  <c:v>33.971000000000004</c:v>
                </c:pt>
                <c:pt idx="1088">
                  <c:v>34.012</c:v>
                </c:pt>
                <c:pt idx="1089">
                  <c:v>34.053000000000004</c:v>
                </c:pt>
                <c:pt idx="1090">
                  <c:v>34.093000000000011</c:v>
                </c:pt>
                <c:pt idx="1091">
                  <c:v>34.134</c:v>
                </c:pt>
                <c:pt idx="1092">
                  <c:v>34.175000000000011</c:v>
                </c:pt>
                <c:pt idx="1093">
                  <c:v>34.216000000000001</c:v>
                </c:pt>
                <c:pt idx="1094">
                  <c:v>34.257000000000005</c:v>
                </c:pt>
                <c:pt idx="1095">
                  <c:v>34.297000000000011</c:v>
                </c:pt>
                <c:pt idx="1096">
                  <c:v>34.338000000000001</c:v>
                </c:pt>
                <c:pt idx="1097">
                  <c:v>34.379000000000005</c:v>
                </c:pt>
                <c:pt idx="1098">
                  <c:v>34.42</c:v>
                </c:pt>
                <c:pt idx="1099">
                  <c:v>34.46</c:v>
                </c:pt>
                <c:pt idx="1100">
                  <c:v>34.501000000000005</c:v>
                </c:pt>
                <c:pt idx="1101">
                  <c:v>34.542000000000002</c:v>
                </c:pt>
                <c:pt idx="1102">
                  <c:v>34.582000000000001</c:v>
                </c:pt>
                <c:pt idx="1103">
                  <c:v>34.623000000000012</c:v>
                </c:pt>
                <c:pt idx="1104">
                  <c:v>34.664000000000001</c:v>
                </c:pt>
                <c:pt idx="1105">
                  <c:v>34.704000000000001</c:v>
                </c:pt>
                <c:pt idx="1106">
                  <c:v>34.745000000000012</c:v>
                </c:pt>
                <c:pt idx="1107">
                  <c:v>34.786000000000001</c:v>
                </c:pt>
                <c:pt idx="1108">
                  <c:v>34.826000000000001</c:v>
                </c:pt>
                <c:pt idx="1109">
                  <c:v>34.867000000000004</c:v>
                </c:pt>
                <c:pt idx="1110">
                  <c:v>34.908000000000001</c:v>
                </c:pt>
                <c:pt idx="1111">
                  <c:v>34.948</c:v>
                </c:pt>
                <c:pt idx="1112">
                  <c:v>34.989000000000004</c:v>
                </c:pt>
                <c:pt idx="1113">
                  <c:v>35.029000000000003</c:v>
                </c:pt>
                <c:pt idx="1114">
                  <c:v>35.07</c:v>
                </c:pt>
                <c:pt idx="1115">
                  <c:v>35.11</c:v>
                </c:pt>
                <c:pt idx="1116">
                  <c:v>35.151000000000003</c:v>
                </c:pt>
                <c:pt idx="1117">
                  <c:v>35.192000000000213</c:v>
                </c:pt>
                <c:pt idx="1118">
                  <c:v>35.232000000000063</c:v>
                </c:pt>
                <c:pt idx="1119">
                  <c:v>35.273000000000003</c:v>
                </c:pt>
                <c:pt idx="1120">
                  <c:v>35.313000000000002</c:v>
                </c:pt>
                <c:pt idx="1121">
                  <c:v>35.353999999999999</c:v>
                </c:pt>
                <c:pt idx="1122">
                  <c:v>35.394000000000005</c:v>
                </c:pt>
                <c:pt idx="1123">
                  <c:v>35.435000000000002</c:v>
                </c:pt>
                <c:pt idx="1124">
                  <c:v>35.475000000000001</c:v>
                </c:pt>
                <c:pt idx="1125">
                  <c:v>35.516000000000005</c:v>
                </c:pt>
                <c:pt idx="1126">
                  <c:v>35.556000000000004</c:v>
                </c:pt>
                <c:pt idx="1127">
                  <c:v>35.596000000000011</c:v>
                </c:pt>
                <c:pt idx="1128">
                  <c:v>35.637</c:v>
                </c:pt>
                <c:pt idx="1129">
                  <c:v>35.677</c:v>
                </c:pt>
                <c:pt idx="1130">
                  <c:v>35.718000000000011</c:v>
                </c:pt>
                <c:pt idx="1131">
                  <c:v>35.758000000000003</c:v>
                </c:pt>
                <c:pt idx="1132">
                  <c:v>35.798000000000513</c:v>
                </c:pt>
                <c:pt idx="1133">
                  <c:v>35.839000000000006</c:v>
                </c:pt>
                <c:pt idx="1134">
                  <c:v>35.879000000000005</c:v>
                </c:pt>
                <c:pt idx="1135">
                  <c:v>35.92</c:v>
                </c:pt>
                <c:pt idx="1136">
                  <c:v>35.96</c:v>
                </c:pt>
                <c:pt idx="1137">
                  <c:v>36</c:v>
                </c:pt>
                <c:pt idx="1138">
                  <c:v>36.041000000000004</c:v>
                </c:pt>
                <c:pt idx="1139">
                  <c:v>36.081000000000003</c:v>
                </c:pt>
                <c:pt idx="1140">
                  <c:v>36.121000000000002</c:v>
                </c:pt>
                <c:pt idx="1141">
                  <c:v>36.162000000000013</c:v>
                </c:pt>
                <c:pt idx="1142">
                  <c:v>36.202000000000012</c:v>
                </c:pt>
                <c:pt idx="1143">
                  <c:v>36.242000000000012</c:v>
                </c:pt>
                <c:pt idx="1144">
                  <c:v>36.282000000000011</c:v>
                </c:pt>
                <c:pt idx="1145">
                  <c:v>36.323</c:v>
                </c:pt>
                <c:pt idx="1146">
                  <c:v>36.363</c:v>
                </c:pt>
                <c:pt idx="1147">
                  <c:v>36.403000000000006</c:v>
                </c:pt>
                <c:pt idx="1148">
                  <c:v>36.443000000000005</c:v>
                </c:pt>
                <c:pt idx="1149">
                  <c:v>36.484000000000002</c:v>
                </c:pt>
                <c:pt idx="1150">
                  <c:v>36.524000000000001</c:v>
                </c:pt>
                <c:pt idx="1151">
                  <c:v>36.564</c:v>
                </c:pt>
                <c:pt idx="1152">
                  <c:v>36.604000000000006</c:v>
                </c:pt>
                <c:pt idx="1153">
                  <c:v>36.644000000000005</c:v>
                </c:pt>
                <c:pt idx="1154">
                  <c:v>36.685000000000002</c:v>
                </c:pt>
                <c:pt idx="1155">
                  <c:v>36.725000000000463</c:v>
                </c:pt>
                <c:pt idx="1156">
                  <c:v>36.765000000000263</c:v>
                </c:pt>
                <c:pt idx="1157">
                  <c:v>36.805</c:v>
                </c:pt>
                <c:pt idx="1158">
                  <c:v>36.844999999999999</c:v>
                </c:pt>
                <c:pt idx="1159">
                  <c:v>36.884999999999998</c:v>
                </c:pt>
                <c:pt idx="1160">
                  <c:v>36.925000000000011</c:v>
                </c:pt>
                <c:pt idx="1161">
                  <c:v>36.965000000000003</c:v>
                </c:pt>
                <c:pt idx="1162">
                  <c:v>37.006</c:v>
                </c:pt>
                <c:pt idx="1163">
                  <c:v>37.046000000000006</c:v>
                </c:pt>
                <c:pt idx="1164">
                  <c:v>37.086000000000006</c:v>
                </c:pt>
                <c:pt idx="1165">
                  <c:v>37.126000000000012</c:v>
                </c:pt>
                <c:pt idx="1166">
                  <c:v>37.166000000000011</c:v>
                </c:pt>
                <c:pt idx="1167">
                  <c:v>37.206000000000003</c:v>
                </c:pt>
                <c:pt idx="1168">
                  <c:v>37.246000000000002</c:v>
                </c:pt>
                <c:pt idx="1169">
                  <c:v>37.286000000000001</c:v>
                </c:pt>
                <c:pt idx="1170">
                  <c:v>37.326000000000001</c:v>
                </c:pt>
                <c:pt idx="1171">
                  <c:v>37.366</c:v>
                </c:pt>
                <c:pt idx="1172">
                  <c:v>37.406000000000006</c:v>
                </c:pt>
                <c:pt idx="1173">
                  <c:v>37.446000000000005</c:v>
                </c:pt>
                <c:pt idx="1174">
                  <c:v>37.486000000000004</c:v>
                </c:pt>
                <c:pt idx="1175">
                  <c:v>37.526000000000003</c:v>
                </c:pt>
                <c:pt idx="1176">
                  <c:v>37.566000000000003</c:v>
                </c:pt>
                <c:pt idx="1177">
                  <c:v>37.606000000000002</c:v>
                </c:pt>
                <c:pt idx="1178">
                  <c:v>37.646000000000001</c:v>
                </c:pt>
                <c:pt idx="1179">
                  <c:v>37.686</c:v>
                </c:pt>
                <c:pt idx="1180">
                  <c:v>37.725000000000463</c:v>
                </c:pt>
                <c:pt idx="1181">
                  <c:v>37.765000000000263</c:v>
                </c:pt>
                <c:pt idx="1182">
                  <c:v>37.805</c:v>
                </c:pt>
                <c:pt idx="1183">
                  <c:v>37.844999999999999</c:v>
                </c:pt>
                <c:pt idx="1184">
                  <c:v>37.884999999999998</c:v>
                </c:pt>
                <c:pt idx="1185">
                  <c:v>37.925000000000011</c:v>
                </c:pt>
                <c:pt idx="1186">
                  <c:v>37.965000000000003</c:v>
                </c:pt>
                <c:pt idx="1187">
                  <c:v>38.005000000000003</c:v>
                </c:pt>
                <c:pt idx="1188">
                  <c:v>38.044000000000004</c:v>
                </c:pt>
                <c:pt idx="1189">
                  <c:v>38.084000000000003</c:v>
                </c:pt>
                <c:pt idx="1190">
                  <c:v>38.124000000000002</c:v>
                </c:pt>
                <c:pt idx="1191">
                  <c:v>38.164000000000001</c:v>
                </c:pt>
                <c:pt idx="1192">
                  <c:v>38.204000000000001</c:v>
                </c:pt>
                <c:pt idx="1193">
                  <c:v>38.243000000000002</c:v>
                </c:pt>
                <c:pt idx="1194">
                  <c:v>38.283000000000001</c:v>
                </c:pt>
                <c:pt idx="1195">
                  <c:v>38.323</c:v>
                </c:pt>
                <c:pt idx="1196">
                  <c:v>38.363</c:v>
                </c:pt>
                <c:pt idx="1197">
                  <c:v>38.402000000000001</c:v>
                </c:pt>
                <c:pt idx="1198">
                  <c:v>38.442</c:v>
                </c:pt>
                <c:pt idx="1199">
                  <c:v>38.481999999999999</c:v>
                </c:pt>
                <c:pt idx="1200">
                  <c:v>38.522000000000013</c:v>
                </c:pt>
                <c:pt idx="1201">
                  <c:v>38.561</c:v>
                </c:pt>
                <c:pt idx="1202">
                  <c:v>38.601000000000006</c:v>
                </c:pt>
                <c:pt idx="1203">
                  <c:v>38.641000000000005</c:v>
                </c:pt>
                <c:pt idx="1204">
                  <c:v>38.68</c:v>
                </c:pt>
                <c:pt idx="1205">
                  <c:v>38.720000000000013</c:v>
                </c:pt>
                <c:pt idx="1206">
                  <c:v>38.760000000000012</c:v>
                </c:pt>
                <c:pt idx="1207">
                  <c:v>38.799000000000063</c:v>
                </c:pt>
                <c:pt idx="1208">
                  <c:v>38.839000000000006</c:v>
                </c:pt>
                <c:pt idx="1209">
                  <c:v>38.878</c:v>
                </c:pt>
                <c:pt idx="1210">
                  <c:v>38.917999999999999</c:v>
                </c:pt>
                <c:pt idx="1211">
                  <c:v>38.957999999999998</c:v>
                </c:pt>
                <c:pt idx="1212">
                  <c:v>38.997</c:v>
                </c:pt>
                <c:pt idx="1213">
                  <c:v>39.037000000000006</c:v>
                </c:pt>
                <c:pt idx="1214">
                  <c:v>39.076000000000001</c:v>
                </c:pt>
                <c:pt idx="1215">
                  <c:v>39.116</c:v>
                </c:pt>
                <c:pt idx="1216">
                  <c:v>39.155000000000001</c:v>
                </c:pt>
                <c:pt idx="1217">
                  <c:v>39.195000000000213</c:v>
                </c:pt>
                <c:pt idx="1218">
                  <c:v>39.235000000000063</c:v>
                </c:pt>
                <c:pt idx="1219">
                  <c:v>39.274000000000001</c:v>
                </c:pt>
                <c:pt idx="1220">
                  <c:v>39.313999999999993</c:v>
                </c:pt>
                <c:pt idx="1221">
                  <c:v>39.353000000000002</c:v>
                </c:pt>
                <c:pt idx="1222">
                  <c:v>39.393000000000001</c:v>
                </c:pt>
                <c:pt idx="1223">
                  <c:v>39.432000000000002</c:v>
                </c:pt>
                <c:pt idx="1224">
                  <c:v>39.471000000000004</c:v>
                </c:pt>
                <c:pt idx="1225">
                  <c:v>39.511000000000003</c:v>
                </c:pt>
                <c:pt idx="1226">
                  <c:v>39.550000000000004</c:v>
                </c:pt>
                <c:pt idx="1227">
                  <c:v>39.590000000000003</c:v>
                </c:pt>
                <c:pt idx="1228">
                  <c:v>39.629000000000012</c:v>
                </c:pt>
                <c:pt idx="1229">
                  <c:v>39.669000000000011</c:v>
                </c:pt>
                <c:pt idx="1230">
                  <c:v>39.708000000000013</c:v>
                </c:pt>
                <c:pt idx="1231">
                  <c:v>39.747</c:v>
                </c:pt>
                <c:pt idx="1232">
                  <c:v>39.787000000000006</c:v>
                </c:pt>
                <c:pt idx="1233">
                  <c:v>39.826000000000001</c:v>
                </c:pt>
                <c:pt idx="1234">
                  <c:v>39.866</c:v>
                </c:pt>
                <c:pt idx="1235">
                  <c:v>39.905000000000001</c:v>
                </c:pt>
                <c:pt idx="1236">
                  <c:v>39.944000000000003</c:v>
                </c:pt>
                <c:pt idx="1237">
                  <c:v>39.984000000000002</c:v>
                </c:pt>
                <c:pt idx="1238">
                  <c:v>40.023000000000003</c:v>
                </c:pt>
                <c:pt idx="1239">
                  <c:v>40.062000000000012</c:v>
                </c:pt>
                <c:pt idx="1240">
                  <c:v>40.101000000000006</c:v>
                </c:pt>
                <c:pt idx="1241">
                  <c:v>40.141000000000005</c:v>
                </c:pt>
                <c:pt idx="1242">
                  <c:v>40.18</c:v>
                </c:pt>
                <c:pt idx="1243">
                  <c:v>40.219000000000001</c:v>
                </c:pt>
                <c:pt idx="1244">
                  <c:v>40.259</c:v>
                </c:pt>
                <c:pt idx="1245">
                  <c:v>40.298000000000513</c:v>
                </c:pt>
                <c:pt idx="1246">
                  <c:v>40.337000000000003</c:v>
                </c:pt>
                <c:pt idx="1247">
                  <c:v>40.376000000000005</c:v>
                </c:pt>
                <c:pt idx="1248">
                  <c:v>40.414999999999999</c:v>
                </c:pt>
                <c:pt idx="1249">
                  <c:v>40.454999999999998</c:v>
                </c:pt>
                <c:pt idx="1250">
                  <c:v>40.494</c:v>
                </c:pt>
                <c:pt idx="1251">
                  <c:v>40.533000000000001</c:v>
                </c:pt>
                <c:pt idx="1252">
                  <c:v>40.572000000000003</c:v>
                </c:pt>
                <c:pt idx="1253">
                  <c:v>40.611000000000004</c:v>
                </c:pt>
                <c:pt idx="1254">
                  <c:v>40.651000000000003</c:v>
                </c:pt>
                <c:pt idx="1255">
                  <c:v>40.690000000000012</c:v>
                </c:pt>
                <c:pt idx="1256">
                  <c:v>40.729000000000013</c:v>
                </c:pt>
                <c:pt idx="1257">
                  <c:v>40.768000000000313</c:v>
                </c:pt>
                <c:pt idx="1258">
                  <c:v>40.807000000000002</c:v>
                </c:pt>
                <c:pt idx="1259">
                  <c:v>40.846000000000004</c:v>
                </c:pt>
                <c:pt idx="1260">
                  <c:v>40.884999999999998</c:v>
                </c:pt>
                <c:pt idx="1261">
                  <c:v>40.924000000000007</c:v>
                </c:pt>
                <c:pt idx="1262">
                  <c:v>40.963000000000001</c:v>
                </c:pt>
                <c:pt idx="1263">
                  <c:v>41.002000000000002</c:v>
                </c:pt>
                <c:pt idx="1264">
                  <c:v>41.042000000000002</c:v>
                </c:pt>
                <c:pt idx="1265">
                  <c:v>41.081000000000003</c:v>
                </c:pt>
                <c:pt idx="1266">
                  <c:v>41.120000000000012</c:v>
                </c:pt>
                <c:pt idx="1267">
                  <c:v>41.159000000000006</c:v>
                </c:pt>
                <c:pt idx="1268">
                  <c:v>41.198000000000263</c:v>
                </c:pt>
                <c:pt idx="1269">
                  <c:v>41.237000000000002</c:v>
                </c:pt>
                <c:pt idx="1270">
                  <c:v>41.276000000000003</c:v>
                </c:pt>
                <c:pt idx="1271">
                  <c:v>41.314999999999998</c:v>
                </c:pt>
                <c:pt idx="1272">
                  <c:v>41.353999999999999</c:v>
                </c:pt>
                <c:pt idx="1273">
                  <c:v>41.393000000000001</c:v>
                </c:pt>
                <c:pt idx="1274">
                  <c:v>41.431000000000004</c:v>
                </c:pt>
                <c:pt idx="1275">
                  <c:v>41.47</c:v>
                </c:pt>
                <c:pt idx="1276">
                  <c:v>41.509</c:v>
                </c:pt>
                <c:pt idx="1277">
                  <c:v>41.548000000000002</c:v>
                </c:pt>
                <c:pt idx="1278">
                  <c:v>41.587000000000003</c:v>
                </c:pt>
                <c:pt idx="1279">
                  <c:v>41.626000000000012</c:v>
                </c:pt>
                <c:pt idx="1280">
                  <c:v>41.665000000000013</c:v>
                </c:pt>
                <c:pt idx="1281">
                  <c:v>41.704000000000001</c:v>
                </c:pt>
                <c:pt idx="1282">
                  <c:v>41.743000000000002</c:v>
                </c:pt>
                <c:pt idx="1283">
                  <c:v>41.781000000000006</c:v>
                </c:pt>
                <c:pt idx="1284">
                  <c:v>41.82</c:v>
                </c:pt>
                <c:pt idx="1285">
                  <c:v>41.859000000000002</c:v>
                </c:pt>
                <c:pt idx="1286">
                  <c:v>41.898000000000003</c:v>
                </c:pt>
                <c:pt idx="1287">
                  <c:v>41.937000000000005</c:v>
                </c:pt>
                <c:pt idx="1288">
                  <c:v>41.976000000000006</c:v>
                </c:pt>
                <c:pt idx="1289">
                  <c:v>42.014000000000003</c:v>
                </c:pt>
                <c:pt idx="1290">
                  <c:v>42.053000000000004</c:v>
                </c:pt>
                <c:pt idx="1291">
                  <c:v>42.092000000000013</c:v>
                </c:pt>
                <c:pt idx="1292">
                  <c:v>42.131</c:v>
                </c:pt>
                <c:pt idx="1293">
                  <c:v>42.169000000000011</c:v>
                </c:pt>
                <c:pt idx="1294">
                  <c:v>42.208000000000013</c:v>
                </c:pt>
                <c:pt idx="1295">
                  <c:v>42.247</c:v>
                </c:pt>
                <c:pt idx="1296">
                  <c:v>42.286000000000001</c:v>
                </c:pt>
                <c:pt idx="1297">
                  <c:v>42.324000000000005</c:v>
                </c:pt>
                <c:pt idx="1298">
                  <c:v>42.363</c:v>
                </c:pt>
                <c:pt idx="1299">
                  <c:v>42.402000000000001</c:v>
                </c:pt>
                <c:pt idx="1300">
                  <c:v>42.44</c:v>
                </c:pt>
                <c:pt idx="1301">
                  <c:v>42.479000000000006</c:v>
                </c:pt>
                <c:pt idx="1302">
                  <c:v>42.518000000000001</c:v>
                </c:pt>
                <c:pt idx="1303">
                  <c:v>42.556000000000004</c:v>
                </c:pt>
                <c:pt idx="1304">
                  <c:v>42.595000000000013</c:v>
                </c:pt>
                <c:pt idx="1305">
                  <c:v>42.633000000000003</c:v>
                </c:pt>
                <c:pt idx="1306">
                  <c:v>42.672000000000011</c:v>
                </c:pt>
                <c:pt idx="1307">
                  <c:v>42.711000000000006</c:v>
                </c:pt>
                <c:pt idx="1308">
                  <c:v>42.749000000000002</c:v>
                </c:pt>
                <c:pt idx="1309">
                  <c:v>42.788000000000011</c:v>
                </c:pt>
                <c:pt idx="1310">
                  <c:v>42.826000000000001</c:v>
                </c:pt>
                <c:pt idx="1311">
                  <c:v>42.865000000000002</c:v>
                </c:pt>
                <c:pt idx="1312">
                  <c:v>42.903000000000006</c:v>
                </c:pt>
                <c:pt idx="1313">
                  <c:v>42.942</c:v>
                </c:pt>
                <c:pt idx="1314">
                  <c:v>42.98</c:v>
                </c:pt>
                <c:pt idx="1315">
                  <c:v>43.019000000000005</c:v>
                </c:pt>
                <c:pt idx="1316">
                  <c:v>43.057000000000002</c:v>
                </c:pt>
                <c:pt idx="1317">
                  <c:v>43.096000000000011</c:v>
                </c:pt>
                <c:pt idx="1318">
                  <c:v>43.134</c:v>
                </c:pt>
                <c:pt idx="1319">
                  <c:v>43.173000000000002</c:v>
                </c:pt>
                <c:pt idx="1320">
                  <c:v>43.211000000000006</c:v>
                </c:pt>
                <c:pt idx="1321">
                  <c:v>43.25</c:v>
                </c:pt>
                <c:pt idx="1322">
                  <c:v>43.288000000000011</c:v>
                </c:pt>
                <c:pt idx="1323">
                  <c:v>43.327000000000005</c:v>
                </c:pt>
                <c:pt idx="1324">
                  <c:v>43.365000000000002</c:v>
                </c:pt>
                <c:pt idx="1325">
                  <c:v>43.403000000000006</c:v>
                </c:pt>
                <c:pt idx="1326">
                  <c:v>43.442</c:v>
                </c:pt>
                <c:pt idx="1327">
                  <c:v>43.48</c:v>
                </c:pt>
                <c:pt idx="1328">
                  <c:v>43.518000000000001</c:v>
                </c:pt>
                <c:pt idx="1329">
                  <c:v>43.557000000000002</c:v>
                </c:pt>
                <c:pt idx="1330">
                  <c:v>43.595000000000013</c:v>
                </c:pt>
                <c:pt idx="1331">
                  <c:v>43.633000000000003</c:v>
                </c:pt>
                <c:pt idx="1332">
                  <c:v>43.672000000000011</c:v>
                </c:pt>
                <c:pt idx="1333">
                  <c:v>43.71</c:v>
                </c:pt>
                <c:pt idx="1334">
                  <c:v>43.748000000000012</c:v>
                </c:pt>
                <c:pt idx="1335">
                  <c:v>43.787000000000006</c:v>
                </c:pt>
                <c:pt idx="1336">
                  <c:v>43.825000000000003</c:v>
                </c:pt>
                <c:pt idx="1337">
                  <c:v>43.863</c:v>
                </c:pt>
                <c:pt idx="1338">
                  <c:v>43.901000000000003</c:v>
                </c:pt>
                <c:pt idx="1339">
                  <c:v>43.94</c:v>
                </c:pt>
                <c:pt idx="1340">
                  <c:v>43.978000000000002</c:v>
                </c:pt>
                <c:pt idx="1341">
                  <c:v>44.016000000000005</c:v>
                </c:pt>
                <c:pt idx="1342">
                  <c:v>44.054000000000002</c:v>
                </c:pt>
                <c:pt idx="1343">
                  <c:v>44.092000000000013</c:v>
                </c:pt>
                <c:pt idx="1344">
                  <c:v>44.13</c:v>
                </c:pt>
                <c:pt idx="1345">
                  <c:v>44.169000000000011</c:v>
                </c:pt>
                <c:pt idx="1346">
                  <c:v>44.207000000000001</c:v>
                </c:pt>
                <c:pt idx="1347">
                  <c:v>44.245000000000012</c:v>
                </c:pt>
                <c:pt idx="1348">
                  <c:v>44.283000000000001</c:v>
                </c:pt>
                <c:pt idx="1349">
                  <c:v>44.321000000000005</c:v>
                </c:pt>
                <c:pt idx="1350">
                  <c:v>44.359000000000002</c:v>
                </c:pt>
                <c:pt idx="1351">
                  <c:v>44.397000000000006</c:v>
                </c:pt>
                <c:pt idx="1352">
                  <c:v>44.435000000000002</c:v>
                </c:pt>
                <c:pt idx="1353">
                  <c:v>44.473000000000006</c:v>
                </c:pt>
                <c:pt idx="1354">
                  <c:v>44.512</c:v>
                </c:pt>
                <c:pt idx="1355">
                  <c:v>44.55</c:v>
                </c:pt>
                <c:pt idx="1356">
                  <c:v>44.588000000000001</c:v>
                </c:pt>
                <c:pt idx="1357">
                  <c:v>44.626000000000012</c:v>
                </c:pt>
                <c:pt idx="1358">
                  <c:v>44.664000000000001</c:v>
                </c:pt>
                <c:pt idx="1359">
                  <c:v>44.702000000000012</c:v>
                </c:pt>
                <c:pt idx="1360">
                  <c:v>44.74</c:v>
                </c:pt>
                <c:pt idx="1361">
                  <c:v>44.778000000000013</c:v>
                </c:pt>
                <c:pt idx="1362">
                  <c:v>44.816000000000003</c:v>
                </c:pt>
                <c:pt idx="1363">
                  <c:v>44.853000000000002</c:v>
                </c:pt>
                <c:pt idx="1364">
                  <c:v>44.891000000000005</c:v>
                </c:pt>
                <c:pt idx="1365">
                  <c:v>44.929000000000002</c:v>
                </c:pt>
                <c:pt idx="1366">
                  <c:v>44.967000000000006</c:v>
                </c:pt>
                <c:pt idx="1367">
                  <c:v>45.005000000000003</c:v>
                </c:pt>
                <c:pt idx="1368">
                  <c:v>45.043000000000006</c:v>
                </c:pt>
                <c:pt idx="1369">
                  <c:v>45.081000000000003</c:v>
                </c:pt>
                <c:pt idx="1370">
                  <c:v>45.119</c:v>
                </c:pt>
                <c:pt idx="1371">
                  <c:v>45.157000000000004</c:v>
                </c:pt>
                <c:pt idx="1372">
                  <c:v>45.194000000000003</c:v>
                </c:pt>
                <c:pt idx="1373">
                  <c:v>45.232000000000063</c:v>
                </c:pt>
                <c:pt idx="1374">
                  <c:v>45.27</c:v>
                </c:pt>
                <c:pt idx="1375">
                  <c:v>45.308</c:v>
                </c:pt>
                <c:pt idx="1376">
                  <c:v>45.346000000000004</c:v>
                </c:pt>
                <c:pt idx="1377">
                  <c:v>45.383000000000003</c:v>
                </c:pt>
                <c:pt idx="1378">
                  <c:v>45.421000000000006</c:v>
                </c:pt>
                <c:pt idx="1379">
                  <c:v>45.459000000000003</c:v>
                </c:pt>
                <c:pt idx="1380">
                  <c:v>45.497</c:v>
                </c:pt>
                <c:pt idx="1381">
                  <c:v>45.534000000000006</c:v>
                </c:pt>
                <c:pt idx="1382">
                  <c:v>45.572000000000003</c:v>
                </c:pt>
                <c:pt idx="1383">
                  <c:v>45.61</c:v>
                </c:pt>
                <c:pt idx="1384">
                  <c:v>45.647000000000006</c:v>
                </c:pt>
                <c:pt idx="1385">
                  <c:v>45.685000000000002</c:v>
                </c:pt>
                <c:pt idx="1386">
                  <c:v>45.723000000000013</c:v>
                </c:pt>
                <c:pt idx="1387">
                  <c:v>45.760000000000012</c:v>
                </c:pt>
                <c:pt idx="1388">
                  <c:v>45.798000000000513</c:v>
                </c:pt>
                <c:pt idx="1389">
                  <c:v>45.836000000000006</c:v>
                </c:pt>
                <c:pt idx="1390">
                  <c:v>45.873000000000005</c:v>
                </c:pt>
                <c:pt idx="1391">
                  <c:v>45.911000000000001</c:v>
                </c:pt>
                <c:pt idx="1392">
                  <c:v>45.948</c:v>
                </c:pt>
                <c:pt idx="1393">
                  <c:v>45.986000000000004</c:v>
                </c:pt>
                <c:pt idx="1394">
                  <c:v>46.024000000000001</c:v>
                </c:pt>
                <c:pt idx="1395">
                  <c:v>46.061</c:v>
                </c:pt>
                <c:pt idx="1396">
                  <c:v>46.099000000000011</c:v>
                </c:pt>
                <c:pt idx="1397">
                  <c:v>46.136000000000003</c:v>
                </c:pt>
                <c:pt idx="1398">
                  <c:v>46.174000000000007</c:v>
                </c:pt>
                <c:pt idx="1399">
                  <c:v>46.211000000000006</c:v>
                </c:pt>
                <c:pt idx="1400">
                  <c:v>46.249000000000002</c:v>
                </c:pt>
                <c:pt idx="1401">
                  <c:v>46.286000000000001</c:v>
                </c:pt>
                <c:pt idx="1402">
                  <c:v>46.324000000000005</c:v>
                </c:pt>
                <c:pt idx="1403">
                  <c:v>46.361000000000004</c:v>
                </c:pt>
                <c:pt idx="1404">
                  <c:v>46.398000000000003</c:v>
                </c:pt>
                <c:pt idx="1405">
                  <c:v>46.436</c:v>
                </c:pt>
                <c:pt idx="1406">
                  <c:v>46.473000000000006</c:v>
                </c:pt>
                <c:pt idx="1407">
                  <c:v>46.511000000000003</c:v>
                </c:pt>
                <c:pt idx="1408">
                  <c:v>46.548000000000002</c:v>
                </c:pt>
                <c:pt idx="1409">
                  <c:v>46.585000000000001</c:v>
                </c:pt>
                <c:pt idx="1410">
                  <c:v>46.623000000000012</c:v>
                </c:pt>
                <c:pt idx="1411">
                  <c:v>46.660000000000011</c:v>
                </c:pt>
                <c:pt idx="1412">
                  <c:v>46.697000000000003</c:v>
                </c:pt>
                <c:pt idx="1413">
                  <c:v>46.735000000000063</c:v>
                </c:pt>
                <c:pt idx="1414">
                  <c:v>46.772000000000013</c:v>
                </c:pt>
                <c:pt idx="1415">
                  <c:v>46.809000000000005</c:v>
                </c:pt>
                <c:pt idx="1416">
                  <c:v>46.847000000000001</c:v>
                </c:pt>
                <c:pt idx="1417">
                  <c:v>46.883999999999993</c:v>
                </c:pt>
                <c:pt idx="1418">
                  <c:v>46.921000000000006</c:v>
                </c:pt>
                <c:pt idx="1419">
                  <c:v>46.957999999999998</c:v>
                </c:pt>
                <c:pt idx="1420">
                  <c:v>46.995000000000012</c:v>
                </c:pt>
                <c:pt idx="1421">
                  <c:v>47.033000000000001</c:v>
                </c:pt>
                <c:pt idx="1422">
                  <c:v>47.07</c:v>
                </c:pt>
                <c:pt idx="1423">
                  <c:v>47.107000000000006</c:v>
                </c:pt>
                <c:pt idx="1424">
                  <c:v>47.144000000000005</c:v>
                </c:pt>
                <c:pt idx="1425">
                  <c:v>47.181000000000004</c:v>
                </c:pt>
                <c:pt idx="1426">
                  <c:v>47.218000000000011</c:v>
                </c:pt>
                <c:pt idx="1427">
                  <c:v>47.256</c:v>
                </c:pt>
                <c:pt idx="1428">
                  <c:v>47.293000000000013</c:v>
                </c:pt>
                <c:pt idx="1429">
                  <c:v>47.33</c:v>
                </c:pt>
                <c:pt idx="1430">
                  <c:v>47.367000000000004</c:v>
                </c:pt>
                <c:pt idx="1431">
                  <c:v>47.404000000000003</c:v>
                </c:pt>
                <c:pt idx="1432">
                  <c:v>47.441000000000003</c:v>
                </c:pt>
                <c:pt idx="1433">
                  <c:v>47.478000000000002</c:v>
                </c:pt>
                <c:pt idx="1434">
                  <c:v>47.515000000000001</c:v>
                </c:pt>
                <c:pt idx="1435">
                  <c:v>47.552</c:v>
                </c:pt>
                <c:pt idx="1436">
                  <c:v>47.589000000000006</c:v>
                </c:pt>
                <c:pt idx="1437">
                  <c:v>47.626000000000012</c:v>
                </c:pt>
                <c:pt idx="1438">
                  <c:v>47.663000000000011</c:v>
                </c:pt>
                <c:pt idx="1439">
                  <c:v>47.7</c:v>
                </c:pt>
                <c:pt idx="1440">
                  <c:v>47.737000000000002</c:v>
                </c:pt>
                <c:pt idx="1441">
                  <c:v>47.774000000000001</c:v>
                </c:pt>
                <c:pt idx="1442">
                  <c:v>47.810999999999993</c:v>
                </c:pt>
                <c:pt idx="1443">
                  <c:v>47.847999999999999</c:v>
                </c:pt>
                <c:pt idx="1444">
                  <c:v>47.883999999999993</c:v>
                </c:pt>
                <c:pt idx="1445">
                  <c:v>47.921000000000006</c:v>
                </c:pt>
                <c:pt idx="1446">
                  <c:v>47.957999999999998</c:v>
                </c:pt>
                <c:pt idx="1447">
                  <c:v>47.995000000000012</c:v>
                </c:pt>
                <c:pt idx="1448">
                  <c:v>48.032000000000011</c:v>
                </c:pt>
                <c:pt idx="1449">
                  <c:v>48.069000000000003</c:v>
                </c:pt>
                <c:pt idx="1450">
                  <c:v>48.105000000000011</c:v>
                </c:pt>
                <c:pt idx="1451">
                  <c:v>48.142000000000003</c:v>
                </c:pt>
                <c:pt idx="1452">
                  <c:v>48.179000000000002</c:v>
                </c:pt>
                <c:pt idx="1453">
                  <c:v>48.216000000000001</c:v>
                </c:pt>
                <c:pt idx="1454">
                  <c:v>48.252000000000002</c:v>
                </c:pt>
                <c:pt idx="1455">
                  <c:v>48.289000000000001</c:v>
                </c:pt>
                <c:pt idx="1456">
                  <c:v>48.326000000000001</c:v>
                </c:pt>
                <c:pt idx="1457">
                  <c:v>48.363</c:v>
                </c:pt>
                <c:pt idx="1458">
                  <c:v>48.399000000000001</c:v>
                </c:pt>
                <c:pt idx="1459">
                  <c:v>48.436</c:v>
                </c:pt>
                <c:pt idx="1460">
                  <c:v>48.473000000000006</c:v>
                </c:pt>
                <c:pt idx="1461">
                  <c:v>48.509</c:v>
                </c:pt>
                <c:pt idx="1462">
                  <c:v>48.546000000000006</c:v>
                </c:pt>
                <c:pt idx="1463">
                  <c:v>48.582000000000001</c:v>
                </c:pt>
                <c:pt idx="1464">
                  <c:v>48.619</c:v>
                </c:pt>
                <c:pt idx="1465">
                  <c:v>48.656000000000006</c:v>
                </c:pt>
                <c:pt idx="1466">
                  <c:v>48.692000000000213</c:v>
                </c:pt>
                <c:pt idx="1467">
                  <c:v>48.729000000000013</c:v>
                </c:pt>
                <c:pt idx="1468">
                  <c:v>48.765000000000263</c:v>
                </c:pt>
                <c:pt idx="1469">
                  <c:v>48.802</c:v>
                </c:pt>
                <c:pt idx="1470">
                  <c:v>48.838000000000001</c:v>
                </c:pt>
                <c:pt idx="1471">
                  <c:v>48.875</c:v>
                </c:pt>
                <c:pt idx="1472">
                  <c:v>48.911000000000001</c:v>
                </c:pt>
                <c:pt idx="1473">
                  <c:v>48.948</c:v>
                </c:pt>
                <c:pt idx="1474">
                  <c:v>48.984000000000002</c:v>
                </c:pt>
                <c:pt idx="1475">
                  <c:v>49.021000000000001</c:v>
                </c:pt>
                <c:pt idx="1476">
                  <c:v>49.057000000000002</c:v>
                </c:pt>
                <c:pt idx="1477">
                  <c:v>49.093000000000011</c:v>
                </c:pt>
                <c:pt idx="1478">
                  <c:v>49.13</c:v>
                </c:pt>
                <c:pt idx="1479">
                  <c:v>49.166000000000011</c:v>
                </c:pt>
                <c:pt idx="1480">
                  <c:v>49.202000000000012</c:v>
                </c:pt>
                <c:pt idx="1481">
                  <c:v>49.239000000000011</c:v>
                </c:pt>
                <c:pt idx="1482">
                  <c:v>49.275000000000013</c:v>
                </c:pt>
                <c:pt idx="1483">
                  <c:v>49.310999999999993</c:v>
                </c:pt>
                <c:pt idx="1484">
                  <c:v>49.347999999999999</c:v>
                </c:pt>
                <c:pt idx="1485">
                  <c:v>49.383999999999993</c:v>
                </c:pt>
                <c:pt idx="1486">
                  <c:v>49.42</c:v>
                </c:pt>
                <c:pt idx="1487">
                  <c:v>49.456000000000003</c:v>
                </c:pt>
                <c:pt idx="1488">
                  <c:v>49.493000000000002</c:v>
                </c:pt>
                <c:pt idx="1489">
                  <c:v>49.529000000000003</c:v>
                </c:pt>
                <c:pt idx="1490">
                  <c:v>49.565000000000012</c:v>
                </c:pt>
                <c:pt idx="1491">
                  <c:v>49.601000000000006</c:v>
                </c:pt>
                <c:pt idx="1492">
                  <c:v>49.637</c:v>
                </c:pt>
                <c:pt idx="1493">
                  <c:v>49.674000000000007</c:v>
                </c:pt>
                <c:pt idx="1494">
                  <c:v>49.71</c:v>
                </c:pt>
                <c:pt idx="1495">
                  <c:v>49.746000000000002</c:v>
                </c:pt>
                <c:pt idx="1496">
                  <c:v>49.782000000000011</c:v>
                </c:pt>
                <c:pt idx="1497">
                  <c:v>49.817999999999998</c:v>
                </c:pt>
                <c:pt idx="1498">
                  <c:v>49.853999999999999</c:v>
                </c:pt>
                <c:pt idx="1499">
                  <c:v>49.89</c:v>
                </c:pt>
                <c:pt idx="1500">
                  <c:v>49.926000000000002</c:v>
                </c:pt>
                <c:pt idx="1501">
                  <c:v>49.962000000000003</c:v>
                </c:pt>
                <c:pt idx="1502">
                  <c:v>49.998000000000012</c:v>
                </c:pt>
                <c:pt idx="1503">
                  <c:v>50.034000000000006</c:v>
                </c:pt>
                <c:pt idx="1504">
                  <c:v>50.07</c:v>
                </c:pt>
                <c:pt idx="1505">
                  <c:v>50.106000000000002</c:v>
                </c:pt>
                <c:pt idx="1506">
                  <c:v>50.142000000000003</c:v>
                </c:pt>
                <c:pt idx="1507">
                  <c:v>50.178000000000011</c:v>
                </c:pt>
                <c:pt idx="1508">
                  <c:v>50.214000000000006</c:v>
                </c:pt>
                <c:pt idx="1509">
                  <c:v>50.25</c:v>
                </c:pt>
                <c:pt idx="1510">
                  <c:v>50.286000000000001</c:v>
                </c:pt>
                <c:pt idx="1511">
                  <c:v>50.322000000000003</c:v>
                </c:pt>
                <c:pt idx="1512">
                  <c:v>50.357999999999997</c:v>
                </c:pt>
                <c:pt idx="1513">
                  <c:v>50.393000000000001</c:v>
                </c:pt>
                <c:pt idx="1514">
                  <c:v>50.429000000000002</c:v>
                </c:pt>
                <c:pt idx="1515">
                  <c:v>50.465000000000003</c:v>
                </c:pt>
                <c:pt idx="1516">
                  <c:v>50.501000000000005</c:v>
                </c:pt>
                <c:pt idx="1517">
                  <c:v>50.537000000000006</c:v>
                </c:pt>
                <c:pt idx="1518">
                  <c:v>50.572000000000003</c:v>
                </c:pt>
                <c:pt idx="1519">
                  <c:v>50.608000000000011</c:v>
                </c:pt>
                <c:pt idx="1520">
                  <c:v>50.644000000000005</c:v>
                </c:pt>
                <c:pt idx="1521">
                  <c:v>50.68</c:v>
                </c:pt>
                <c:pt idx="1522">
                  <c:v>50.715000000000003</c:v>
                </c:pt>
                <c:pt idx="1523">
                  <c:v>50.751000000000005</c:v>
                </c:pt>
                <c:pt idx="1524">
                  <c:v>50.787000000000006</c:v>
                </c:pt>
                <c:pt idx="1525">
                  <c:v>50.822000000000003</c:v>
                </c:pt>
                <c:pt idx="1526">
                  <c:v>50.857999999999997</c:v>
                </c:pt>
                <c:pt idx="1527">
                  <c:v>50.894000000000005</c:v>
                </c:pt>
                <c:pt idx="1528">
                  <c:v>50.929000000000002</c:v>
                </c:pt>
                <c:pt idx="1529">
                  <c:v>50.965000000000003</c:v>
                </c:pt>
                <c:pt idx="1530">
                  <c:v>51</c:v>
                </c:pt>
                <c:pt idx="1531">
                  <c:v>51.036000000000001</c:v>
                </c:pt>
                <c:pt idx="1532">
                  <c:v>51.071000000000005</c:v>
                </c:pt>
                <c:pt idx="1533">
                  <c:v>51.107000000000006</c:v>
                </c:pt>
                <c:pt idx="1534">
                  <c:v>51.142000000000003</c:v>
                </c:pt>
                <c:pt idx="1535">
                  <c:v>51.178000000000011</c:v>
                </c:pt>
                <c:pt idx="1536">
                  <c:v>51.213000000000001</c:v>
                </c:pt>
                <c:pt idx="1537">
                  <c:v>51.249000000000002</c:v>
                </c:pt>
                <c:pt idx="1538">
                  <c:v>51.284000000000006</c:v>
                </c:pt>
                <c:pt idx="1539">
                  <c:v>51.32</c:v>
                </c:pt>
                <c:pt idx="1540">
                  <c:v>51.354999999999997</c:v>
                </c:pt>
                <c:pt idx="1541">
                  <c:v>51.391000000000005</c:v>
                </c:pt>
                <c:pt idx="1542">
                  <c:v>51.426000000000002</c:v>
                </c:pt>
                <c:pt idx="1543">
                  <c:v>51.461000000000006</c:v>
                </c:pt>
                <c:pt idx="1544">
                  <c:v>51.497</c:v>
                </c:pt>
                <c:pt idx="1545">
                  <c:v>51.532000000000011</c:v>
                </c:pt>
                <c:pt idx="1546">
                  <c:v>51.567</c:v>
                </c:pt>
                <c:pt idx="1547">
                  <c:v>51.603000000000002</c:v>
                </c:pt>
                <c:pt idx="1548">
                  <c:v>51.638000000000012</c:v>
                </c:pt>
                <c:pt idx="1549">
                  <c:v>51.673000000000002</c:v>
                </c:pt>
                <c:pt idx="1550">
                  <c:v>51.708000000000013</c:v>
                </c:pt>
                <c:pt idx="1551">
                  <c:v>51.744</c:v>
                </c:pt>
                <c:pt idx="1552">
                  <c:v>51.779000000000003</c:v>
                </c:pt>
                <c:pt idx="1553">
                  <c:v>51.813999999999993</c:v>
                </c:pt>
                <c:pt idx="1554">
                  <c:v>51.849000000000004</c:v>
                </c:pt>
                <c:pt idx="1555">
                  <c:v>51.884999999999998</c:v>
                </c:pt>
                <c:pt idx="1556">
                  <c:v>51.92</c:v>
                </c:pt>
                <c:pt idx="1557">
                  <c:v>51.954999999999998</c:v>
                </c:pt>
                <c:pt idx="1558">
                  <c:v>51.99</c:v>
                </c:pt>
                <c:pt idx="1559">
                  <c:v>52.025000000000013</c:v>
                </c:pt>
                <c:pt idx="1560">
                  <c:v>52.06</c:v>
                </c:pt>
                <c:pt idx="1561">
                  <c:v>52.095000000000013</c:v>
                </c:pt>
                <c:pt idx="1562">
                  <c:v>52.13</c:v>
                </c:pt>
                <c:pt idx="1563">
                  <c:v>52.165000000000013</c:v>
                </c:pt>
                <c:pt idx="1564">
                  <c:v>52.2</c:v>
                </c:pt>
                <c:pt idx="1565">
                  <c:v>52.235000000000063</c:v>
                </c:pt>
                <c:pt idx="1566">
                  <c:v>52.27</c:v>
                </c:pt>
                <c:pt idx="1567">
                  <c:v>52.305</c:v>
                </c:pt>
                <c:pt idx="1568">
                  <c:v>52.34</c:v>
                </c:pt>
                <c:pt idx="1569">
                  <c:v>52.375</c:v>
                </c:pt>
                <c:pt idx="1570">
                  <c:v>52.41</c:v>
                </c:pt>
                <c:pt idx="1571">
                  <c:v>52.445</c:v>
                </c:pt>
                <c:pt idx="1572">
                  <c:v>52.48</c:v>
                </c:pt>
                <c:pt idx="1573">
                  <c:v>52.515000000000001</c:v>
                </c:pt>
                <c:pt idx="1574">
                  <c:v>52.55</c:v>
                </c:pt>
                <c:pt idx="1575">
                  <c:v>52.585000000000001</c:v>
                </c:pt>
                <c:pt idx="1576">
                  <c:v>52.620000000000012</c:v>
                </c:pt>
                <c:pt idx="1577">
                  <c:v>52.654000000000003</c:v>
                </c:pt>
                <c:pt idx="1578">
                  <c:v>52.689</c:v>
                </c:pt>
                <c:pt idx="1579">
                  <c:v>52.724000000000011</c:v>
                </c:pt>
                <c:pt idx="1580">
                  <c:v>52.759</c:v>
                </c:pt>
                <c:pt idx="1581">
                  <c:v>52.794000000000011</c:v>
                </c:pt>
                <c:pt idx="1582">
                  <c:v>52.828000000000003</c:v>
                </c:pt>
                <c:pt idx="1583">
                  <c:v>52.863</c:v>
                </c:pt>
                <c:pt idx="1584">
                  <c:v>52.898000000000003</c:v>
                </c:pt>
                <c:pt idx="1585">
                  <c:v>52.932000000000002</c:v>
                </c:pt>
                <c:pt idx="1586">
                  <c:v>52.967000000000006</c:v>
                </c:pt>
                <c:pt idx="1587">
                  <c:v>53.002000000000002</c:v>
                </c:pt>
                <c:pt idx="1588">
                  <c:v>53.037000000000006</c:v>
                </c:pt>
                <c:pt idx="1589">
                  <c:v>53.071000000000005</c:v>
                </c:pt>
                <c:pt idx="1590">
                  <c:v>53.106000000000002</c:v>
                </c:pt>
                <c:pt idx="1591">
                  <c:v>53.14</c:v>
                </c:pt>
                <c:pt idx="1592">
                  <c:v>53.175000000000011</c:v>
                </c:pt>
                <c:pt idx="1593">
                  <c:v>53.21</c:v>
                </c:pt>
                <c:pt idx="1594">
                  <c:v>53.244</c:v>
                </c:pt>
                <c:pt idx="1595">
                  <c:v>53.279000000000003</c:v>
                </c:pt>
                <c:pt idx="1596">
                  <c:v>53.313000000000002</c:v>
                </c:pt>
                <c:pt idx="1597">
                  <c:v>53.347999999999999</c:v>
                </c:pt>
                <c:pt idx="1598">
                  <c:v>53.381999999999998</c:v>
                </c:pt>
                <c:pt idx="1599">
                  <c:v>53.417000000000002</c:v>
                </c:pt>
                <c:pt idx="1600">
                  <c:v>53.450999999999993</c:v>
                </c:pt>
                <c:pt idx="1601">
                  <c:v>53.486000000000004</c:v>
                </c:pt>
                <c:pt idx="1602">
                  <c:v>53.52</c:v>
                </c:pt>
                <c:pt idx="1603">
                  <c:v>53.555</c:v>
                </c:pt>
                <c:pt idx="1604">
                  <c:v>53.589000000000006</c:v>
                </c:pt>
                <c:pt idx="1605">
                  <c:v>53.623000000000012</c:v>
                </c:pt>
                <c:pt idx="1606">
                  <c:v>53.658000000000001</c:v>
                </c:pt>
                <c:pt idx="1607">
                  <c:v>53.692000000000213</c:v>
                </c:pt>
                <c:pt idx="1608">
                  <c:v>53.727000000000011</c:v>
                </c:pt>
                <c:pt idx="1609">
                  <c:v>53.761000000000003</c:v>
                </c:pt>
                <c:pt idx="1610">
                  <c:v>53.795000000000513</c:v>
                </c:pt>
                <c:pt idx="1611">
                  <c:v>53.83</c:v>
                </c:pt>
                <c:pt idx="1612">
                  <c:v>53.864000000000004</c:v>
                </c:pt>
                <c:pt idx="1613">
                  <c:v>53.898000000000003</c:v>
                </c:pt>
                <c:pt idx="1614">
                  <c:v>53.932000000000002</c:v>
                </c:pt>
                <c:pt idx="1615">
                  <c:v>53.967000000000006</c:v>
                </c:pt>
                <c:pt idx="1616">
                  <c:v>54.001000000000005</c:v>
                </c:pt>
                <c:pt idx="1617">
                  <c:v>54.035000000000011</c:v>
                </c:pt>
                <c:pt idx="1618">
                  <c:v>54.069000000000003</c:v>
                </c:pt>
                <c:pt idx="1619">
                  <c:v>54.104000000000006</c:v>
                </c:pt>
                <c:pt idx="1620">
                  <c:v>54.138000000000012</c:v>
                </c:pt>
                <c:pt idx="1621">
                  <c:v>54.172000000000011</c:v>
                </c:pt>
                <c:pt idx="1622">
                  <c:v>54.206000000000003</c:v>
                </c:pt>
                <c:pt idx="1623">
                  <c:v>54.24</c:v>
                </c:pt>
                <c:pt idx="1624">
                  <c:v>54.274000000000001</c:v>
                </c:pt>
                <c:pt idx="1625">
                  <c:v>54.308</c:v>
                </c:pt>
                <c:pt idx="1626">
                  <c:v>54.343000000000004</c:v>
                </c:pt>
                <c:pt idx="1627">
                  <c:v>54.377000000000002</c:v>
                </c:pt>
                <c:pt idx="1628">
                  <c:v>54.411000000000001</c:v>
                </c:pt>
                <c:pt idx="1629">
                  <c:v>54.445</c:v>
                </c:pt>
                <c:pt idx="1630">
                  <c:v>54.479000000000006</c:v>
                </c:pt>
                <c:pt idx="1631">
                  <c:v>54.513000000000005</c:v>
                </c:pt>
                <c:pt idx="1632">
                  <c:v>54.547000000000004</c:v>
                </c:pt>
                <c:pt idx="1633">
                  <c:v>54.581000000000003</c:v>
                </c:pt>
                <c:pt idx="1634">
                  <c:v>54.615000000000002</c:v>
                </c:pt>
                <c:pt idx="1635">
                  <c:v>54.649000000000001</c:v>
                </c:pt>
                <c:pt idx="1636">
                  <c:v>54.683</c:v>
                </c:pt>
                <c:pt idx="1637">
                  <c:v>54.717000000000006</c:v>
                </c:pt>
                <c:pt idx="1638">
                  <c:v>54.751000000000005</c:v>
                </c:pt>
                <c:pt idx="1639">
                  <c:v>54.785000000000011</c:v>
                </c:pt>
                <c:pt idx="1640">
                  <c:v>54.819000000000003</c:v>
                </c:pt>
                <c:pt idx="1641">
                  <c:v>54.851999999999997</c:v>
                </c:pt>
                <c:pt idx="1642">
                  <c:v>54.886000000000003</c:v>
                </c:pt>
              </c:numCache>
            </c:numRef>
          </c:yVal>
          <c:smooth val="0"/>
          <c:extLst>
            <c:ext xmlns:c16="http://schemas.microsoft.com/office/drawing/2014/chart" uri="{C3380CC4-5D6E-409C-BE32-E72D297353CC}">
              <c16:uniqueId val="{00000000-FEA9-45C0-BFC0-EAFB3990F73C}"/>
            </c:ext>
          </c:extLst>
        </c:ser>
        <c:dLbls>
          <c:showLegendKey val="0"/>
          <c:showVal val="0"/>
          <c:showCatName val="0"/>
          <c:showSerName val="0"/>
          <c:showPercent val="0"/>
          <c:showBubbleSize val="0"/>
        </c:dLbls>
        <c:axId val="117244288"/>
        <c:axId val="117246592"/>
      </c:scatterChart>
      <c:valAx>
        <c:axId val="117244288"/>
        <c:scaling>
          <c:orientation val="minMax"/>
          <c:max val="1400"/>
          <c:min val="-300"/>
        </c:scaling>
        <c:delete val="0"/>
        <c:axPos val="b"/>
        <c:majorGridlines/>
        <c:title>
          <c:tx>
            <c:rich>
              <a:bodyPr/>
              <a:lstStyle/>
              <a:p>
                <a:pPr>
                  <a:defRPr lang="en-IN"/>
                </a:pPr>
                <a:r>
                  <a:rPr lang="en-US"/>
                  <a:t>Temperature in °C</a:t>
                </a:r>
              </a:p>
            </c:rich>
          </c:tx>
          <c:overlay val="0"/>
        </c:title>
        <c:numFmt formatCode="General" sourceLinked="1"/>
        <c:majorTickMark val="out"/>
        <c:minorTickMark val="none"/>
        <c:tickLblPos val="nextTo"/>
        <c:txPr>
          <a:bodyPr rot="0" vert="horz"/>
          <a:lstStyle/>
          <a:p>
            <a:pPr>
              <a:defRPr lang="en-IN"/>
            </a:pPr>
            <a:endParaRPr lang="en-US"/>
          </a:p>
        </c:txPr>
        <c:crossAx val="117246592"/>
        <c:crossesAt val="-10"/>
        <c:crossBetween val="midCat"/>
        <c:majorUnit val="300"/>
      </c:valAx>
      <c:valAx>
        <c:axId val="117246592"/>
        <c:scaling>
          <c:orientation val="minMax"/>
        </c:scaling>
        <c:delete val="0"/>
        <c:axPos val="l"/>
        <c:majorGridlines/>
        <c:title>
          <c:tx>
            <c:rich>
              <a:bodyPr rot="-5400000" vert="horz"/>
              <a:lstStyle/>
              <a:p>
                <a:pPr>
                  <a:defRPr lang="en-IN"/>
                </a:pPr>
                <a:r>
                  <a:rPr lang="en-US"/>
                  <a:t>Thermoemf in mV</a:t>
                </a:r>
              </a:p>
            </c:rich>
          </c:tx>
          <c:layout>
            <c:manualLayout>
              <c:xMode val="edge"/>
              <c:yMode val="edge"/>
              <c:x val="9.0419947506561685E-3"/>
              <c:y val="0.18280349472134769"/>
            </c:manualLayout>
          </c:layout>
          <c:overlay val="0"/>
        </c:title>
        <c:numFmt formatCode="General" sourceLinked="1"/>
        <c:majorTickMark val="out"/>
        <c:minorTickMark val="none"/>
        <c:tickLblPos val="nextTo"/>
        <c:txPr>
          <a:bodyPr/>
          <a:lstStyle/>
          <a:p>
            <a:pPr>
              <a:defRPr lang="en-IN"/>
            </a:pPr>
            <a:endParaRPr lang="en-US"/>
          </a:p>
        </c:txPr>
        <c:crossAx val="117244288"/>
        <c:crossesAt val="-300"/>
        <c:crossBetween val="midCat"/>
      </c:valAx>
    </c:plotArea>
    <c:plotVisOnly val="1"/>
    <c:dispBlanksAs val="gap"/>
    <c:showDLblsOverMax val="0"/>
  </c:chart>
  <c:txPr>
    <a:bodyPr/>
    <a:lstStyle/>
    <a:p>
      <a:pPr>
        <a:defRPr sz="800"/>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4D2E19257ED47E1905D4205E4E9D38E"/>
        <w:category>
          <w:name w:val="General"/>
          <w:gallery w:val="placeholder"/>
        </w:category>
        <w:types>
          <w:type w:val="bbPlcHdr"/>
        </w:types>
        <w:behaviors>
          <w:behavior w:val="content"/>
        </w:behaviors>
        <w:guid w:val="{24DF068F-4B77-4DCE-B6B8-8A83C296C33F}"/>
      </w:docPartPr>
      <w:docPartBody>
        <w:p w:rsidR="008F0B8D" w:rsidRDefault="00ED79F8">
          <w:r w:rsidRPr="00F63D5C">
            <w:rPr>
              <w:rStyle w:val="PlaceholderText"/>
            </w:rPr>
            <w:t>＜＜</w:t>
          </w:r>
          <w:r w:rsidRPr="00F63D5C">
            <w:rPr>
              <w:rStyle w:val="PlaceholderText"/>
            </w:rPr>
            <w:t>★[Subject]</w:t>
          </w:r>
          <w:r w:rsidRPr="00F63D5C">
            <w:rPr>
              <w:rStyle w:val="PlaceholderText"/>
            </w:rPr>
            <w:t>＞＞</w:t>
          </w:r>
          <w:r w:rsidRPr="00F63D5C">
            <w:rPr>
              <w:rStyle w:val="PlaceholderText"/>
            </w:rPr>
            <w:t>[</w:t>
          </w:r>
          <w:r w:rsidRPr="00F63D5C">
            <w:rPr>
              <w:rStyle w:val="PlaceholderText"/>
            </w:rPr>
            <w:t>件名</w:t>
          </w:r>
          <w:r w:rsidRPr="00F63D5C">
            <w:rPr>
              <w:rStyle w:val="PlaceholderText"/>
            </w:rPr>
            <w:t>]</w:t>
          </w:r>
        </w:p>
      </w:docPartBody>
    </w:docPart>
    <w:docPart>
      <w:docPartPr>
        <w:name w:val="57EB37E6437B419DB2BC53C1D8F3ED27"/>
        <w:category>
          <w:name w:val="General"/>
          <w:gallery w:val="placeholder"/>
        </w:category>
        <w:types>
          <w:type w:val="bbPlcHdr"/>
        </w:types>
        <w:behaviors>
          <w:behavior w:val="content"/>
        </w:behaviors>
        <w:guid w:val="{3076547C-E504-4C5F-B60A-392CD16A0619}"/>
      </w:docPartPr>
      <w:docPartBody>
        <w:p w:rsidR="008F0B8D" w:rsidRDefault="00ED79F8">
          <w:r w:rsidRPr="00F63D5C">
            <w:rPr>
              <w:rStyle w:val="PlaceholderText"/>
            </w:rPr>
            <w:t>＜＜</w:t>
          </w:r>
          <w:r w:rsidRPr="00F63D5C">
            <w:rPr>
              <w:rStyle w:val="PlaceholderText"/>
            </w:rPr>
            <w:t>★[Author]</w:t>
          </w:r>
          <w:r w:rsidRPr="00F63D5C">
            <w:rPr>
              <w:rStyle w:val="PlaceholderText"/>
            </w:rPr>
            <w:t>＞＞</w:t>
          </w:r>
          <w:r w:rsidRPr="00F63D5C">
            <w:rPr>
              <w:rStyle w:val="PlaceholderText"/>
            </w:rPr>
            <w:t>[</w:t>
          </w:r>
          <w:r w:rsidRPr="00F63D5C">
            <w:rPr>
              <w:rStyle w:val="PlaceholderText"/>
            </w:rPr>
            <w:t>著者</w:t>
          </w:r>
          <w:r w:rsidRPr="00F63D5C">
            <w:rPr>
              <w:rStyle w:val="PlaceholderText"/>
            </w:rPr>
            <w:t>]</w:t>
          </w:r>
        </w:p>
      </w:docPartBody>
    </w:docPart>
    <w:docPart>
      <w:docPartPr>
        <w:name w:val="9AFBBC714E5246E58734BFBD92CF9738"/>
        <w:category>
          <w:name w:val="General"/>
          <w:gallery w:val="placeholder"/>
        </w:category>
        <w:types>
          <w:type w:val="bbPlcHdr"/>
        </w:types>
        <w:behaviors>
          <w:behavior w:val="content"/>
        </w:behaviors>
        <w:guid w:val="{1F1854E7-981B-44EF-9181-E3D67D72D85A}"/>
      </w:docPartPr>
      <w:docPartBody>
        <w:p w:rsidR="00886963" w:rsidRDefault="008F0B8D">
          <w:r w:rsidRPr="00F63D5C">
            <w:rPr>
              <w:rStyle w:val="PlaceholderText"/>
            </w:rPr>
            <w:t>＜＜</w:t>
          </w:r>
          <w:r w:rsidRPr="00F63D5C">
            <w:rPr>
              <w:rStyle w:val="PlaceholderText"/>
            </w:rPr>
            <w:t>★[Category]</w:t>
          </w:r>
          <w:r w:rsidRPr="00F63D5C">
            <w:rPr>
              <w:rStyle w:val="PlaceholderText"/>
            </w:rPr>
            <w:t>＞＞</w:t>
          </w:r>
          <w:r w:rsidRPr="00F63D5C">
            <w:rPr>
              <w:rStyle w:val="PlaceholderText"/>
            </w:rPr>
            <w:t>[</w:t>
          </w:r>
          <w:r w:rsidRPr="00F63D5C">
            <w:rPr>
              <w:rStyle w:val="PlaceholderText"/>
            </w:rPr>
            <w:t>カテゴリー</w:t>
          </w:r>
          <w:r w:rsidRPr="00F63D5C">
            <w:rPr>
              <w:rStyle w:val="PlaceholderText"/>
            </w:rPr>
            <w:t>]</w:t>
          </w:r>
        </w:p>
      </w:docPartBody>
    </w:docPart>
    <w:docPart>
      <w:docPartPr>
        <w:name w:val="2F0E1012985945ED8FB81759B3E2BAB0"/>
        <w:category>
          <w:name w:val="General"/>
          <w:gallery w:val="placeholder"/>
        </w:category>
        <w:types>
          <w:type w:val="bbPlcHdr"/>
        </w:types>
        <w:behaviors>
          <w:behavior w:val="content"/>
        </w:behaviors>
        <w:guid w:val="{8944BFDB-71EF-4CDF-90F0-EE188EDFC2F2}"/>
      </w:docPartPr>
      <w:docPartBody>
        <w:p w:rsidR="00886963" w:rsidRDefault="008F0B8D">
          <w:r w:rsidRPr="00F63D5C">
            <w:rPr>
              <w:rStyle w:val="PlaceholderText"/>
            </w:rPr>
            <w:t>＜＜</w:t>
          </w:r>
          <w:r w:rsidRPr="00F63D5C">
            <w:rPr>
              <w:rStyle w:val="PlaceholderText"/>
            </w:rPr>
            <w:t>★[Status]</w:t>
          </w:r>
          <w:r w:rsidRPr="00F63D5C">
            <w:rPr>
              <w:rStyle w:val="PlaceholderText"/>
            </w:rPr>
            <w:t>＞＞</w:t>
          </w:r>
          <w:r w:rsidRPr="00F63D5C">
            <w:rPr>
              <w:rStyle w:val="PlaceholderText"/>
            </w:rPr>
            <w:t>[</w:t>
          </w:r>
          <w:r w:rsidRPr="00F63D5C">
            <w:rPr>
              <w:rStyle w:val="PlaceholderText"/>
            </w:rPr>
            <w:t>状態</w:t>
          </w:r>
          <w:r w:rsidRPr="00F63D5C">
            <w:rPr>
              <w:rStyle w:val="PlaceholderText"/>
            </w:rPr>
            <w:t>]</w:t>
          </w:r>
        </w:p>
      </w:docPartBody>
    </w:docPart>
    <w:docPart>
      <w:docPartPr>
        <w:name w:val="29FF9D6DEA13437CA3B874C2E5179B20"/>
        <w:category>
          <w:name w:val="General"/>
          <w:gallery w:val="placeholder"/>
        </w:category>
        <w:types>
          <w:type w:val="bbPlcHdr"/>
        </w:types>
        <w:behaviors>
          <w:behavior w:val="content"/>
        </w:behaviors>
        <w:guid w:val="{40644A3E-8D7F-40CB-BB1C-D8C08FBF2661}"/>
      </w:docPartPr>
      <w:docPartBody>
        <w:p w:rsidR="008E06C8" w:rsidRDefault="008E06C8" w:rsidP="008E06C8">
          <w:pPr>
            <w:pStyle w:val="29FF9D6DEA13437CA3B874C2E5179B20"/>
          </w:pPr>
          <w:r w:rsidRPr="00F63D5C">
            <w:rPr>
              <w:rStyle w:val="PlaceholderText"/>
            </w:rPr>
            <w:t>＜＜</w:t>
          </w:r>
          <w:r w:rsidRPr="00F63D5C">
            <w:rPr>
              <w:rStyle w:val="PlaceholderText"/>
            </w:rPr>
            <w:t>★[Category]</w:t>
          </w:r>
          <w:r w:rsidRPr="00F63D5C">
            <w:rPr>
              <w:rStyle w:val="PlaceholderText"/>
            </w:rPr>
            <w:t>＞＞</w:t>
          </w:r>
          <w:r w:rsidRPr="00F63D5C">
            <w:rPr>
              <w:rStyle w:val="PlaceholderText"/>
            </w:rPr>
            <w:t>[</w:t>
          </w:r>
          <w:r w:rsidRPr="00F63D5C">
            <w:rPr>
              <w:rStyle w:val="PlaceholderText"/>
            </w:rPr>
            <w:t>カテゴリー</w:t>
          </w:r>
          <w:r w:rsidRPr="00F63D5C">
            <w:rPr>
              <w:rStyle w:val="PlaceholderText"/>
            </w:rPr>
            <w:t>]</w:t>
          </w:r>
        </w:p>
      </w:docPartBody>
    </w:docPart>
    <w:docPart>
      <w:docPartPr>
        <w:name w:val="795EAFCC644D41EFA56D32EDFDE6E98F"/>
        <w:category>
          <w:name w:val="General"/>
          <w:gallery w:val="placeholder"/>
        </w:category>
        <w:types>
          <w:type w:val="bbPlcHdr"/>
        </w:types>
        <w:behaviors>
          <w:behavior w:val="content"/>
        </w:behaviors>
        <w:guid w:val="{464E5CC2-AAB8-4BF3-AEA8-BFBE94FB33CE}"/>
      </w:docPartPr>
      <w:docPartBody>
        <w:p w:rsidR="008E06C8" w:rsidRDefault="008E06C8" w:rsidP="008E06C8">
          <w:pPr>
            <w:pStyle w:val="795EAFCC644D41EFA56D32EDFDE6E98F"/>
          </w:pPr>
          <w:r w:rsidRPr="00F63D5C">
            <w:rPr>
              <w:rStyle w:val="PlaceholderText"/>
            </w:rPr>
            <w:t>＜＜</w:t>
          </w:r>
          <w:r w:rsidRPr="00F63D5C">
            <w:rPr>
              <w:rStyle w:val="PlaceholderText"/>
            </w:rPr>
            <w:t>★[Status]</w:t>
          </w:r>
          <w:r w:rsidRPr="00F63D5C">
            <w:rPr>
              <w:rStyle w:val="PlaceholderText"/>
            </w:rPr>
            <w:t>＞＞</w:t>
          </w:r>
          <w:r w:rsidRPr="00F63D5C">
            <w:rPr>
              <w:rStyle w:val="PlaceholderText"/>
            </w:rPr>
            <w:t>[</w:t>
          </w:r>
          <w:r w:rsidRPr="00F63D5C">
            <w:rPr>
              <w:rStyle w:val="PlaceholderText"/>
            </w:rPr>
            <w:t>状態</w:t>
          </w:r>
          <w:r w:rsidRPr="00F63D5C">
            <w:rPr>
              <w:rStyle w:val="PlaceholderText"/>
            </w:rPr>
            <w:t>]</w:t>
          </w:r>
        </w:p>
      </w:docPartBody>
    </w:docPart>
    <w:docPart>
      <w:docPartPr>
        <w:name w:val="714B90B2DF7A42A4851CF061E96877D7"/>
        <w:category>
          <w:name w:val="General"/>
          <w:gallery w:val="placeholder"/>
        </w:category>
        <w:types>
          <w:type w:val="bbPlcHdr"/>
        </w:types>
        <w:behaviors>
          <w:behavior w:val="content"/>
        </w:behaviors>
        <w:guid w:val="{5E87FCF9-D2C9-4221-8675-80CDDA505BB8}"/>
      </w:docPartPr>
      <w:docPartBody>
        <w:p w:rsidR="008E06C8" w:rsidRDefault="008E06C8" w:rsidP="008E06C8">
          <w:pPr>
            <w:pStyle w:val="714B90B2DF7A42A4851CF061E96877D7"/>
          </w:pPr>
          <w:r w:rsidRPr="00F63D5C">
            <w:rPr>
              <w:rStyle w:val="PlaceholderText"/>
            </w:rPr>
            <w:t>＜＜</w:t>
          </w:r>
          <w:r w:rsidRPr="00F63D5C">
            <w:rPr>
              <w:rStyle w:val="PlaceholderText"/>
            </w:rPr>
            <w:t>★[Category]</w:t>
          </w:r>
          <w:r w:rsidRPr="00F63D5C">
            <w:rPr>
              <w:rStyle w:val="PlaceholderText"/>
            </w:rPr>
            <w:t>＞＞</w:t>
          </w:r>
          <w:r w:rsidRPr="00F63D5C">
            <w:rPr>
              <w:rStyle w:val="PlaceholderText"/>
            </w:rPr>
            <w:t>[</w:t>
          </w:r>
          <w:r w:rsidRPr="00F63D5C">
            <w:rPr>
              <w:rStyle w:val="PlaceholderText"/>
            </w:rPr>
            <w:t>カテゴリー</w:t>
          </w:r>
          <w:r w:rsidRPr="00F63D5C">
            <w:rPr>
              <w:rStyle w:val="PlaceholderText"/>
            </w:rPr>
            <w:t>]</w:t>
          </w:r>
        </w:p>
      </w:docPartBody>
    </w:docPart>
    <w:docPart>
      <w:docPartPr>
        <w:name w:val="DF1B0DC144F142DDA78C4B5B539D9B96"/>
        <w:category>
          <w:name w:val="General"/>
          <w:gallery w:val="placeholder"/>
        </w:category>
        <w:types>
          <w:type w:val="bbPlcHdr"/>
        </w:types>
        <w:behaviors>
          <w:behavior w:val="content"/>
        </w:behaviors>
        <w:guid w:val="{54DC08CA-6F90-43D4-B719-A673174CAAEA}"/>
      </w:docPartPr>
      <w:docPartBody>
        <w:p w:rsidR="008E06C8" w:rsidRDefault="008E06C8" w:rsidP="008E06C8">
          <w:pPr>
            <w:pStyle w:val="DF1B0DC144F142DDA78C4B5B539D9B96"/>
          </w:pPr>
          <w:r w:rsidRPr="00F63D5C">
            <w:rPr>
              <w:rStyle w:val="PlaceholderText"/>
            </w:rPr>
            <w:t>＜＜</w:t>
          </w:r>
          <w:r w:rsidRPr="00F63D5C">
            <w:rPr>
              <w:rStyle w:val="PlaceholderText"/>
            </w:rPr>
            <w:t>★[Status]</w:t>
          </w:r>
          <w:r w:rsidRPr="00F63D5C">
            <w:rPr>
              <w:rStyle w:val="PlaceholderText"/>
            </w:rPr>
            <w:t>＞＞</w:t>
          </w:r>
          <w:r w:rsidRPr="00F63D5C">
            <w:rPr>
              <w:rStyle w:val="PlaceholderText"/>
            </w:rPr>
            <w:t>[</w:t>
          </w:r>
          <w:r w:rsidRPr="00F63D5C">
            <w:rPr>
              <w:rStyle w:val="PlaceholderText"/>
            </w:rPr>
            <w:t>状態</w:t>
          </w:r>
          <w:r w:rsidRPr="00F63D5C">
            <w:rPr>
              <w:rStyle w:val="PlaceholderText"/>
            </w:rPr>
            <w:t>]</w:t>
          </w:r>
        </w:p>
      </w:docPartBody>
    </w:docPart>
    <w:docPart>
      <w:docPartPr>
        <w:name w:val="7A8075EC44A14D7EB2A300C49F700B16"/>
        <w:category>
          <w:name w:val="General"/>
          <w:gallery w:val="placeholder"/>
        </w:category>
        <w:types>
          <w:type w:val="bbPlcHdr"/>
        </w:types>
        <w:behaviors>
          <w:behavior w:val="content"/>
        </w:behaviors>
        <w:guid w:val="{EFD72E8A-0344-458F-AA1B-778AE1FC3EF8}"/>
      </w:docPartPr>
      <w:docPartBody>
        <w:p w:rsidR="00597AB9" w:rsidRDefault="00597AB9" w:rsidP="00597AB9">
          <w:pPr>
            <w:pStyle w:val="7A8075EC44A14D7EB2A300C49F700B16"/>
          </w:pPr>
          <w:r w:rsidRPr="00F63D5C">
            <w:rPr>
              <w:rStyle w:val="PlaceholderText"/>
            </w:rPr>
            <w:t>＜＜</w:t>
          </w:r>
          <w:r w:rsidRPr="00F63D5C">
            <w:rPr>
              <w:rStyle w:val="PlaceholderText"/>
            </w:rPr>
            <w:t>★[Category]</w:t>
          </w:r>
          <w:r w:rsidRPr="00F63D5C">
            <w:rPr>
              <w:rStyle w:val="PlaceholderText"/>
            </w:rPr>
            <w:t>＞＞</w:t>
          </w:r>
          <w:r w:rsidRPr="00F63D5C">
            <w:rPr>
              <w:rStyle w:val="PlaceholderText"/>
            </w:rPr>
            <w:t>[</w:t>
          </w:r>
          <w:r w:rsidRPr="00F63D5C">
            <w:rPr>
              <w:rStyle w:val="PlaceholderText"/>
            </w:rPr>
            <w:t>カテゴリー</w:t>
          </w:r>
          <w:r w:rsidRPr="00F63D5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B227C"/>
    <w:rsid w:val="000A69D6"/>
    <w:rsid w:val="000C6A21"/>
    <w:rsid w:val="000C7553"/>
    <w:rsid w:val="000D11FB"/>
    <w:rsid w:val="00144BA1"/>
    <w:rsid w:val="001C386A"/>
    <w:rsid w:val="001D398F"/>
    <w:rsid w:val="00270187"/>
    <w:rsid w:val="002B7916"/>
    <w:rsid w:val="003353C1"/>
    <w:rsid w:val="00340452"/>
    <w:rsid w:val="00360D15"/>
    <w:rsid w:val="00365F6B"/>
    <w:rsid w:val="00370DE8"/>
    <w:rsid w:val="0037615F"/>
    <w:rsid w:val="00380741"/>
    <w:rsid w:val="00384124"/>
    <w:rsid w:val="003B2D79"/>
    <w:rsid w:val="003C4E0B"/>
    <w:rsid w:val="003C7996"/>
    <w:rsid w:val="00434568"/>
    <w:rsid w:val="00466621"/>
    <w:rsid w:val="00530B09"/>
    <w:rsid w:val="00541EAC"/>
    <w:rsid w:val="00560F0D"/>
    <w:rsid w:val="0056347E"/>
    <w:rsid w:val="005968A6"/>
    <w:rsid w:val="00597AB9"/>
    <w:rsid w:val="005B209E"/>
    <w:rsid w:val="00637B65"/>
    <w:rsid w:val="00641EA7"/>
    <w:rsid w:val="007E408C"/>
    <w:rsid w:val="007E51F3"/>
    <w:rsid w:val="0080239D"/>
    <w:rsid w:val="00825537"/>
    <w:rsid w:val="00844A31"/>
    <w:rsid w:val="00886963"/>
    <w:rsid w:val="008C3B8A"/>
    <w:rsid w:val="008D3C83"/>
    <w:rsid w:val="008E06C8"/>
    <w:rsid w:val="008F0B8D"/>
    <w:rsid w:val="00920792"/>
    <w:rsid w:val="009322DD"/>
    <w:rsid w:val="009563D7"/>
    <w:rsid w:val="00975C01"/>
    <w:rsid w:val="00986600"/>
    <w:rsid w:val="009C7DA5"/>
    <w:rsid w:val="009F37B5"/>
    <w:rsid w:val="00A35EBE"/>
    <w:rsid w:val="00A837B1"/>
    <w:rsid w:val="00A93052"/>
    <w:rsid w:val="00AB227C"/>
    <w:rsid w:val="00AD423F"/>
    <w:rsid w:val="00B15D04"/>
    <w:rsid w:val="00B85E1E"/>
    <w:rsid w:val="00BA2F46"/>
    <w:rsid w:val="00C112EC"/>
    <w:rsid w:val="00C325F3"/>
    <w:rsid w:val="00C36465"/>
    <w:rsid w:val="00C47E2B"/>
    <w:rsid w:val="00DA1C9A"/>
    <w:rsid w:val="00DB0B40"/>
    <w:rsid w:val="00DD1B6C"/>
    <w:rsid w:val="00DD22AA"/>
    <w:rsid w:val="00DE07A7"/>
    <w:rsid w:val="00DF385A"/>
    <w:rsid w:val="00E02793"/>
    <w:rsid w:val="00E02A73"/>
    <w:rsid w:val="00E0695D"/>
    <w:rsid w:val="00E15ACF"/>
    <w:rsid w:val="00E271C4"/>
    <w:rsid w:val="00E77348"/>
    <w:rsid w:val="00E878AA"/>
    <w:rsid w:val="00ED79F8"/>
    <w:rsid w:val="00F272BC"/>
    <w:rsid w:val="00F51AE8"/>
    <w:rsid w:val="00F77802"/>
    <w:rsid w:val="00F84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42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597AB9"/>
    <w:rPr>
      <w:rFonts w:cs="Times New Roman"/>
      <w:color w:val="808080"/>
    </w:rPr>
  </w:style>
  <w:style w:type="paragraph" w:customStyle="1" w:styleId="9D1AF02FE63645D5B781B376A3CAFE93">
    <w:name w:val="9D1AF02FE63645D5B781B376A3CAFE93"/>
    <w:rsid w:val="008F0B8D"/>
  </w:style>
  <w:style w:type="paragraph" w:customStyle="1" w:styleId="1A8C6964AEFF4600B86E86E08F41F482">
    <w:name w:val="1A8C6964AEFF4600B86E86E08F41F482"/>
    <w:rsid w:val="008F0B8D"/>
  </w:style>
  <w:style w:type="paragraph" w:customStyle="1" w:styleId="693A9DB17052485E84BB91DF25224DAB">
    <w:name w:val="693A9DB17052485E84BB91DF25224DAB"/>
    <w:rsid w:val="00886963"/>
  </w:style>
  <w:style w:type="paragraph" w:customStyle="1" w:styleId="02EBAC456E4F42FCB4C5312441DAE7C1">
    <w:name w:val="02EBAC456E4F42FCB4C5312441DAE7C1"/>
    <w:rsid w:val="00886963"/>
  </w:style>
  <w:style w:type="paragraph" w:customStyle="1" w:styleId="B47A3294A11C4A6A840D5C3BC8D01B1A">
    <w:name w:val="B47A3294A11C4A6A840D5C3BC8D01B1A"/>
    <w:rsid w:val="00886963"/>
  </w:style>
  <w:style w:type="paragraph" w:customStyle="1" w:styleId="F645675BE6D04A70A543059849C9E60D">
    <w:name w:val="F645675BE6D04A70A543059849C9E60D"/>
    <w:rsid w:val="00886963"/>
  </w:style>
  <w:style w:type="paragraph" w:customStyle="1" w:styleId="4875AB948AA045898D25E33F2E973A3D">
    <w:name w:val="4875AB948AA045898D25E33F2E973A3D"/>
    <w:rsid w:val="00886963"/>
  </w:style>
  <w:style w:type="paragraph" w:customStyle="1" w:styleId="96E1F6A5D36F4E01A44A1C79E29574A2">
    <w:name w:val="96E1F6A5D36F4E01A44A1C79E29574A2"/>
    <w:rsid w:val="008E06C8"/>
  </w:style>
  <w:style w:type="paragraph" w:customStyle="1" w:styleId="9C376CB6F52941F380C9D64524A13649">
    <w:name w:val="9C376CB6F52941F380C9D64524A13649"/>
    <w:rsid w:val="008E06C8"/>
  </w:style>
  <w:style w:type="paragraph" w:customStyle="1" w:styleId="AF22EB1AAD2744D799D1E662228A7F62">
    <w:name w:val="AF22EB1AAD2744D799D1E662228A7F62"/>
    <w:rsid w:val="008E06C8"/>
  </w:style>
  <w:style w:type="paragraph" w:customStyle="1" w:styleId="42663183DE1E487992979C8EB75C1265">
    <w:name w:val="42663183DE1E487992979C8EB75C1265"/>
    <w:rsid w:val="008E06C8"/>
  </w:style>
  <w:style w:type="paragraph" w:customStyle="1" w:styleId="40DC29A6D716480E9DBEAAC53D12DFA5">
    <w:name w:val="40DC29A6D716480E9DBEAAC53D12DFA5"/>
    <w:rsid w:val="008E06C8"/>
  </w:style>
  <w:style w:type="paragraph" w:customStyle="1" w:styleId="29FF9D6DEA13437CA3B874C2E5179B20">
    <w:name w:val="29FF9D6DEA13437CA3B874C2E5179B20"/>
    <w:rsid w:val="008E06C8"/>
  </w:style>
  <w:style w:type="paragraph" w:customStyle="1" w:styleId="795EAFCC644D41EFA56D32EDFDE6E98F">
    <w:name w:val="795EAFCC644D41EFA56D32EDFDE6E98F"/>
    <w:rsid w:val="008E06C8"/>
  </w:style>
  <w:style w:type="paragraph" w:customStyle="1" w:styleId="D411471B872844AB9CCC2134A8738E79">
    <w:name w:val="D411471B872844AB9CCC2134A8738E79"/>
    <w:rsid w:val="008E06C8"/>
  </w:style>
  <w:style w:type="paragraph" w:customStyle="1" w:styleId="714B90B2DF7A42A4851CF061E96877D7">
    <w:name w:val="714B90B2DF7A42A4851CF061E96877D7"/>
    <w:rsid w:val="008E06C8"/>
  </w:style>
  <w:style w:type="paragraph" w:customStyle="1" w:styleId="DF1B0DC144F142DDA78C4B5B539D9B96">
    <w:name w:val="DF1B0DC144F142DDA78C4B5B539D9B96"/>
    <w:rsid w:val="008E06C8"/>
  </w:style>
  <w:style w:type="paragraph" w:customStyle="1" w:styleId="2DAA6612AB484D3484772675686611ED">
    <w:name w:val="2DAA6612AB484D3484772675686611ED"/>
    <w:rsid w:val="00597AB9"/>
  </w:style>
  <w:style w:type="paragraph" w:customStyle="1" w:styleId="7A8075EC44A14D7EB2A300C49F700B16">
    <w:name w:val="7A8075EC44A14D7EB2A300C49F700B16"/>
    <w:rsid w:val="00597A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59B50-D7CB-4AE3-996A-6494840E6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001-08990.dotx</Template>
  <TotalTime>25</TotalTime>
  <Pages>16</Pages>
  <Words>2583</Words>
  <Characters>14726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AN75511 – PSoC® 3 / PSoC 5LP - Temperature Measurement with Thermocouples</vt:lpstr>
    </vt:vector>
  </TitlesOfParts>
  <Company>Microsoft</Company>
  <LinksUpToDate>false</LinksUpToDate>
  <CharactersWithSpaces>17275</CharactersWithSpaces>
  <SharedDoc>false</SharedDoc>
  <HLinks>
    <vt:vector size="240" baseType="variant">
      <vt:variant>
        <vt:i4>8126499</vt:i4>
      </vt:variant>
      <vt:variant>
        <vt:i4>135</vt:i4>
      </vt:variant>
      <vt:variant>
        <vt:i4>0</vt:i4>
      </vt:variant>
      <vt:variant>
        <vt:i4>5</vt:i4>
      </vt:variant>
      <vt:variant>
        <vt:lpwstr>http://www.cypress.com/?id=1162</vt:lpwstr>
      </vt:variant>
      <vt:variant>
        <vt:lpwstr/>
      </vt:variant>
      <vt:variant>
        <vt:i4>8323108</vt:i4>
      </vt:variant>
      <vt:variant>
        <vt:i4>132</vt:i4>
      </vt:variant>
      <vt:variant>
        <vt:i4>0</vt:i4>
      </vt:variant>
      <vt:variant>
        <vt:i4>5</vt:i4>
      </vt:variant>
      <vt:variant>
        <vt:lpwstr>http://www.cypress.com/?id=2660</vt:lpwstr>
      </vt:variant>
      <vt:variant>
        <vt:lpwstr/>
      </vt:variant>
      <vt:variant>
        <vt:i4>7995424</vt:i4>
      </vt:variant>
      <vt:variant>
        <vt:i4>129</vt:i4>
      </vt:variant>
      <vt:variant>
        <vt:i4>0</vt:i4>
      </vt:variant>
      <vt:variant>
        <vt:i4>5</vt:i4>
      </vt:variant>
      <vt:variant>
        <vt:lpwstr>http://www.cypress.com/?id=2233</vt:lpwstr>
      </vt:variant>
      <vt:variant>
        <vt:lpwstr/>
      </vt:variant>
      <vt:variant>
        <vt:i4>7929888</vt:i4>
      </vt:variant>
      <vt:variant>
        <vt:i4>126</vt:i4>
      </vt:variant>
      <vt:variant>
        <vt:i4>0</vt:i4>
      </vt:variant>
      <vt:variant>
        <vt:i4>5</vt:i4>
      </vt:variant>
      <vt:variant>
        <vt:lpwstr>http://www.cypress.com/?id=2200</vt:lpwstr>
      </vt:variant>
      <vt:variant>
        <vt:lpwstr/>
      </vt:variant>
      <vt:variant>
        <vt:i4>4718659</vt:i4>
      </vt:variant>
      <vt:variant>
        <vt:i4>123</vt:i4>
      </vt:variant>
      <vt:variant>
        <vt:i4>0</vt:i4>
      </vt:variant>
      <vt:variant>
        <vt:i4>5</vt:i4>
      </vt:variant>
      <vt:variant>
        <vt:lpwstr>http://www.cypress.com/?app=forum</vt:lpwstr>
      </vt:variant>
      <vt:variant>
        <vt:lpwstr/>
      </vt:variant>
      <vt:variant>
        <vt:i4>7929888</vt:i4>
      </vt:variant>
      <vt:variant>
        <vt:i4>120</vt:i4>
      </vt:variant>
      <vt:variant>
        <vt:i4>0</vt:i4>
      </vt:variant>
      <vt:variant>
        <vt:i4>5</vt:i4>
      </vt:variant>
      <vt:variant>
        <vt:lpwstr>http://www.cypress.com/?id=2203</vt:lpwstr>
      </vt:variant>
      <vt:variant>
        <vt:lpwstr/>
      </vt:variant>
      <vt:variant>
        <vt:i4>655405</vt:i4>
      </vt:variant>
      <vt:variant>
        <vt:i4>117</vt:i4>
      </vt:variant>
      <vt:variant>
        <vt:i4>0</vt:i4>
      </vt:variant>
      <vt:variant>
        <vt:i4>5</vt:i4>
      </vt:variant>
      <vt:variant>
        <vt:lpwstr>http://www.cypress.com/?id=2203&amp;source=home_support</vt:lpwstr>
      </vt:variant>
      <vt:variant>
        <vt:lpwstr/>
      </vt:variant>
      <vt:variant>
        <vt:i4>7995424</vt:i4>
      </vt:variant>
      <vt:variant>
        <vt:i4>114</vt:i4>
      </vt:variant>
      <vt:variant>
        <vt:i4>0</vt:i4>
      </vt:variant>
      <vt:variant>
        <vt:i4>5</vt:i4>
      </vt:variant>
      <vt:variant>
        <vt:lpwstr>http://www.cypress.com/?id=2233</vt:lpwstr>
      </vt:variant>
      <vt:variant>
        <vt:lpwstr/>
      </vt:variant>
      <vt:variant>
        <vt:i4>7995424</vt:i4>
      </vt:variant>
      <vt:variant>
        <vt:i4>111</vt:i4>
      </vt:variant>
      <vt:variant>
        <vt:i4>0</vt:i4>
      </vt:variant>
      <vt:variant>
        <vt:i4>5</vt:i4>
      </vt:variant>
      <vt:variant>
        <vt:lpwstr>http://www.cypress.com/?id=2233</vt:lpwstr>
      </vt:variant>
      <vt:variant>
        <vt:lpwstr/>
      </vt:variant>
      <vt:variant>
        <vt:i4>7995424</vt:i4>
      </vt:variant>
      <vt:variant>
        <vt:i4>108</vt:i4>
      </vt:variant>
      <vt:variant>
        <vt:i4>0</vt:i4>
      </vt:variant>
      <vt:variant>
        <vt:i4>5</vt:i4>
      </vt:variant>
      <vt:variant>
        <vt:lpwstr>http://www.cypress.com/?id=2232</vt:lpwstr>
      </vt:variant>
      <vt:variant>
        <vt:lpwstr/>
      </vt:variant>
      <vt:variant>
        <vt:i4>8192039</vt:i4>
      </vt:variant>
      <vt:variant>
        <vt:i4>105</vt:i4>
      </vt:variant>
      <vt:variant>
        <vt:i4>0</vt:i4>
      </vt:variant>
      <vt:variant>
        <vt:i4>5</vt:i4>
      </vt:variant>
      <vt:variant>
        <vt:lpwstr>http://www.cypress.com/?id=1573</vt:lpwstr>
      </vt:variant>
      <vt:variant>
        <vt:lpwstr/>
      </vt:variant>
      <vt:variant>
        <vt:i4>8323105</vt:i4>
      </vt:variant>
      <vt:variant>
        <vt:i4>102</vt:i4>
      </vt:variant>
      <vt:variant>
        <vt:i4>0</vt:i4>
      </vt:variant>
      <vt:variant>
        <vt:i4>5</vt:i4>
      </vt:variant>
      <vt:variant>
        <vt:lpwstr>http://www.cypress.com/?id=1353</vt:lpwstr>
      </vt:variant>
      <vt:variant>
        <vt:lpwstr/>
      </vt:variant>
      <vt:variant>
        <vt:i4>4849682</vt:i4>
      </vt:variant>
      <vt:variant>
        <vt:i4>99</vt:i4>
      </vt:variant>
      <vt:variant>
        <vt:i4>0</vt:i4>
      </vt:variant>
      <vt:variant>
        <vt:i4>5</vt:i4>
      </vt:variant>
      <vt:variant>
        <vt:lpwstr>http://www.cypress.com/?id=10</vt:lpwstr>
      </vt:variant>
      <vt:variant>
        <vt:lpwstr/>
      </vt:variant>
      <vt:variant>
        <vt:i4>2293803</vt:i4>
      </vt:variant>
      <vt:variant>
        <vt:i4>96</vt:i4>
      </vt:variant>
      <vt:variant>
        <vt:i4>0</vt:i4>
      </vt:variant>
      <vt:variant>
        <vt:i4>5</vt:i4>
      </vt:variant>
      <vt:variant>
        <vt:lpwstr>http://www.cypress.com/products/?gid=14</vt:lpwstr>
      </vt:variant>
      <vt:variant>
        <vt:lpwstr/>
      </vt:variant>
      <vt:variant>
        <vt:i4>8192036</vt:i4>
      </vt:variant>
      <vt:variant>
        <vt:i4>93</vt:i4>
      </vt:variant>
      <vt:variant>
        <vt:i4>0</vt:i4>
      </vt:variant>
      <vt:variant>
        <vt:i4>5</vt:i4>
      </vt:variant>
      <vt:variant>
        <vt:lpwstr>http://www.cypress.com/?id=167</vt:lpwstr>
      </vt:variant>
      <vt:variant>
        <vt:lpwstr/>
      </vt:variant>
      <vt:variant>
        <vt:i4>7929899</vt:i4>
      </vt:variant>
      <vt:variant>
        <vt:i4>90</vt:i4>
      </vt:variant>
      <vt:variant>
        <vt:i4>0</vt:i4>
      </vt:variant>
      <vt:variant>
        <vt:i4>5</vt:i4>
      </vt:variant>
      <vt:variant>
        <vt:lpwstr>http://www.cypress.com/?id=1932</vt:lpwstr>
      </vt:variant>
      <vt:variant>
        <vt:lpwstr/>
      </vt:variant>
      <vt:variant>
        <vt:i4>8323105</vt:i4>
      </vt:variant>
      <vt:variant>
        <vt:i4>87</vt:i4>
      </vt:variant>
      <vt:variant>
        <vt:i4>0</vt:i4>
      </vt:variant>
      <vt:variant>
        <vt:i4>5</vt:i4>
      </vt:variant>
      <vt:variant>
        <vt:lpwstr>http://www.cypress.com/?id=1353</vt:lpwstr>
      </vt:variant>
      <vt:variant>
        <vt:lpwstr/>
      </vt:variant>
      <vt:variant>
        <vt:i4>393286</vt:i4>
      </vt:variant>
      <vt:variant>
        <vt:i4>84</vt:i4>
      </vt:variant>
      <vt:variant>
        <vt:i4>0</vt:i4>
      </vt:variant>
      <vt:variant>
        <vt:i4>5</vt:i4>
      </vt:variant>
      <vt:variant>
        <vt:lpwstr>http://www.cypress.com/go/ons</vt:lpwstr>
      </vt:variant>
      <vt:variant>
        <vt:lpwstr/>
      </vt:variant>
      <vt:variant>
        <vt:i4>7667753</vt:i4>
      </vt:variant>
      <vt:variant>
        <vt:i4>81</vt:i4>
      </vt:variant>
      <vt:variant>
        <vt:i4>0</vt:i4>
      </vt:variant>
      <vt:variant>
        <vt:i4>5</vt:i4>
      </vt:variant>
      <vt:variant>
        <vt:lpwstr>http://www.cypress.com/products/?id=201</vt:lpwstr>
      </vt:variant>
      <vt:variant>
        <vt:lpwstr/>
      </vt:variant>
      <vt:variant>
        <vt:i4>5046290</vt:i4>
      </vt:variant>
      <vt:variant>
        <vt:i4>78</vt:i4>
      </vt:variant>
      <vt:variant>
        <vt:i4>0</vt:i4>
      </vt:variant>
      <vt:variant>
        <vt:i4>5</vt:i4>
      </vt:variant>
      <vt:variant>
        <vt:lpwstr>http://www.cypress.com/?id=64</vt:lpwstr>
      </vt:variant>
      <vt:variant>
        <vt:lpwstr/>
      </vt:variant>
      <vt:variant>
        <vt:i4>5046290</vt:i4>
      </vt:variant>
      <vt:variant>
        <vt:i4>75</vt:i4>
      </vt:variant>
      <vt:variant>
        <vt:i4>0</vt:i4>
      </vt:variant>
      <vt:variant>
        <vt:i4>5</vt:i4>
      </vt:variant>
      <vt:variant>
        <vt:lpwstr>http://www.cypress.com/?id=64</vt:lpwstr>
      </vt:variant>
      <vt:variant>
        <vt:lpwstr/>
      </vt:variant>
      <vt:variant>
        <vt:i4>262233</vt:i4>
      </vt:variant>
      <vt:variant>
        <vt:i4>72</vt:i4>
      </vt:variant>
      <vt:variant>
        <vt:i4>0</vt:i4>
      </vt:variant>
      <vt:variant>
        <vt:i4>5</vt:i4>
      </vt:variant>
      <vt:variant>
        <vt:lpwstr>http://www.cypress.com/go/plc</vt:lpwstr>
      </vt:variant>
      <vt:variant>
        <vt:lpwstr/>
      </vt:variant>
      <vt:variant>
        <vt:i4>7929889</vt:i4>
      </vt:variant>
      <vt:variant>
        <vt:i4>69</vt:i4>
      </vt:variant>
      <vt:variant>
        <vt:i4>0</vt:i4>
      </vt:variant>
      <vt:variant>
        <vt:i4>5</vt:i4>
      </vt:variant>
      <vt:variant>
        <vt:lpwstr>http://www.cypress.com/?id=2308</vt:lpwstr>
      </vt:variant>
      <vt:variant>
        <vt:lpwstr/>
      </vt:variant>
      <vt:variant>
        <vt:i4>7929889</vt:i4>
      </vt:variant>
      <vt:variant>
        <vt:i4>66</vt:i4>
      </vt:variant>
      <vt:variant>
        <vt:i4>0</vt:i4>
      </vt:variant>
      <vt:variant>
        <vt:i4>5</vt:i4>
      </vt:variant>
      <vt:variant>
        <vt:lpwstr>http://www.cypress.com/?id=2308</vt:lpwstr>
      </vt:variant>
      <vt:variant>
        <vt:lpwstr/>
      </vt:variant>
      <vt:variant>
        <vt:i4>7929899</vt:i4>
      </vt:variant>
      <vt:variant>
        <vt:i4>63</vt:i4>
      </vt:variant>
      <vt:variant>
        <vt:i4>0</vt:i4>
      </vt:variant>
      <vt:variant>
        <vt:i4>5</vt:i4>
      </vt:variant>
      <vt:variant>
        <vt:lpwstr>http://www.cypress.com/?id=1933</vt:lpwstr>
      </vt:variant>
      <vt:variant>
        <vt:lpwstr/>
      </vt:variant>
      <vt:variant>
        <vt:i4>7929899</vt:i4>
      </vt:variant>
      <vt:variant>
        <vt:i4>60</vt:i4>
      </vt:variant>
      <vt:variant>
        <vt:i4>0</vt:i4>
      </vt:variant>
      <vt:variant>
        <vt:i4>5</vt:i4>
      </vt:variant>
      <vt:variant>
        <vt:lpwstr>http://www.cypress.com/?id=1933</vt:lpwstr>
      </vt:variant>
      <vt:variant>
        <vt:lpwstr/>
      </vt:variant>
      <vt:variant>
        <vt:i4>4784146</vt:i4>
      </vt:variant>
      <vt:variant>
        <vt:i4>57</vt:i4>
      </vt:variant>
      <vt:variant>
        <vt:i4>0</vt:i4>
      </vt:variant>
      <vt:variant>
        <vt:i4>5</vt:i4>
      </vt:variant>
      <vt:variant>
        <vt:lpwstr>http://www.cypress.com/?id=24</vt:lpwstr>
      </vt:variant>
      <vt:variant>
        <vt:lpwstr/>
      </vt:variant>
      <vt:variant>
        <vt:i4>7929899</vt:i4>
      </vt:variant>
      <vt:variant>
        <vt:i4>54</vt:i4>
      </vt:variant>
      <vt:variant>
        <vt:i4>0</vt:i4>
      </vt:variant>
      <vt:variant>
        <vt:i4>5</vt:i4>
      </vt:variant>
      <vt:variant>
        <vt:lpwstr>http://www.cypress.com/?id=1936</vt:lpwstr>
      </vt:variant>
      <vt:variant>
        <vt:lpwstr/>
      </vt:variant>
      <vt:variant>
        <vt:i4>7929899</vt:i4>
      </vt:variant>
      <vt:variant>
        <vt:i4>51</vt:i4>
      </vt:variant>
      <vt:variant>
        <vt:i4>0</vt:i4>
      </vt:variant>
      <vt:variant>
        <vt:i4>5</vt:i4>
      </vt:variant>
      <vt:variant>
        <vt:lpwstr>http://www.cypress.com/?id=1936</vt:lpwstr>
      </vt:variant>
      <vt:variant>
        <vt:lpwstr/>
      </vt:variant>
      <vt:variant>
        <vt:i4>7209015</vt:i4>
      </vt:variant>
      <vt:variant>
        <vt:i4>48</vt:i4>
      </vt:variant>
      <vt:variant>
        <vt:i4>0</vt:i4>
      </vt:variant>
      <vt:variant>
        <vt:i4>5</vt:i4>
      </vt:variant>
      <vt:variant>
        <vt:lpwstr>http://www.cypress.com/go/products</vt:lpwstr>
      </vt:variant>
      <vt:variant>
        <vt:lpwstr/>
      </vt:variant>
      <vt:variant>
        <vt:i4>1703999</vt:i4>
      </vt:variant>
      <vt:variant>
        <vt:i4>23</vt:i4>
      </vt:variant>
      <vt:variant>
        <vt:i4>0</vt:i4>
      </vt:variant>
      <vt:variant>
        <vt:i4>5</vt:i4>
      </vt:variant>
      <vt:variant>
        <vt:lpwstr/>
      </vt:variant>
      <vt:variant>
        <vt:lpwstr>_Toc305410894</vt:lpwstr>
      </vt:variant>
      <vt:variant>
        <vt:i4>1703999</vt:i4>
      </vt:variant>
      <vt:variant>
        <vt:i4>17</vt:i4>
      </vt:variant>
      <vt:variant>
        <vt:i4>0</vt:i4>
      </vt:variant>
      <vt:variant>
        <vt:i4>5</vt:i4>
      </vt:variant>
      <vt:variant>
        <vt:lpwstr/>
      </vt:variant>
      <vt:variant>
        <vt:lpwstr>_Toc305410893</vt:lpwstr>
      </vt:variant>
      <vt:variant>
        <vt:i4>1703999</vt:i4>
      </vt:variant>
      <vt:variant>
        <vt:i4>11</vt:i4>
      </vt:variant>
      <vt:variant>
        <vt:i4>0</vt:i4>
      </vt:variant>
      <vt:variant>
        <vt:i4>5</vt:i4>
      </vt:variant>
      <vt:variant>
        <vt:lpwstr/>
      </vt:variant>
      <vt:variant>
        <vt:lpwstr>_Toc305410892</vt:lpwstr>
      </vt:variant>
      <vt:variant>
        <vt:i4>1703999</vt:i4>
      </vt:variant>
      <vt:variant>
        <vt:i4>5</vt:i4>
      </vt:variant>
      <vt:variant>
        <vt:i4>0</vt:i4>
      </vt:variant>
      <vt:variant>
        <vt:i4>5</vt:i4>
      </vt:variant>
      <vt:variant>
        <vt:lpwstr/>
      </vt:variant>
      <vt:variant>
        <vt:lpwstr>_Toc305410891</vt:lpwstr>
      </vt:variant>
      <vt:variant>
        <vt:i4>7929936</vt:i4>
      </vt:variant>
      <vt:variant>
        <vt:i4>0</vt:i4>
      </vt:variant>
      <vt:variant>
        <vt:i4>0</vt:i4>
      </vt:variant>
      <vt:variant>
        <vt:i4>5</vt:i4>
      </vt:variant>
      <vt:variant>
        <vt:lpwstr/>
      </vt:variant>
      <vt:variant>
        <vt:lpwstr>_Related_Application_Notes</vt:lpwstr>
      </vt:variant>
      <vt:variant>
        <vt:i4>2097257</vt:i4>
      </vt:variant>
      <vt:variant>
        <vt:i4>16</vt:i4>
      </vt:variant>
      <vt:variant>
        <vt:i4>0</vt:i4>
      </vt:variant>
      <vt:variant>
        <vt:i4>5</vt:i4>
      </vt:variant>
      <vt:variant>
        <vt:lpwstr>http://www.cypress.com/</vt:lpwstr>
      </vt:variant>
      <vt:variant>
        <vt:lpwstr/>
      </vt:variant>
      <vt:variant>
        <vt:i4>2097257</vt:i4>
      </vt:variant>
      <vt:variant>
        <vt:i4>11</vt:i4>
      </vt:variant>
      <vt:variant>
        <vt:i4>0</vt:i4>
      </vt:variant>
      <vt:variant>
        <vt:i4>5</vt:i4>
      </vt:variant>
      <vt:variant>
        <vt:lpwstr>http://www.cypress.com/</vt:lpwstr>
      </vt:variant>
      <vt:variant>
        <vt:lpwstr/>
      </vt:variant>
      <vt:variant>
        <vt:i4>2097257</vt:i4>
      </vt:variant>
      <vt:variant>
        <vt:i4>0</vt:i4>
      </vt:variant>
      <vt:variant>
        <vt:i4>0</vt:i4>
      </vt:variant>
      <vt:variant>
        <vt:i4>5</vt:i4>
      </vt:variant>
      <vt:variant>
        <vt:lpwstr>http://www.cypress.com/</vt:lpwstr>
      </vt:variant>
      <vt:variant>
        <vt:lpwstr/>
      </vt:variant>
      <vt:variant>
        <vt:i4>2097257</vt:i4>
      </vt:variant>
      <vt:variant>
        <vt:i4>3</vt:i4>
      </vt:variant>
      <vt:variant>
        <vt:i4>0</vt:i4>
      </vt:variant>
      <vt:variant>
        <vt:i4>5</vt:i4>
      </vt:variant>
      <vt:variant>
        <vt:lpwstr>http://www.cypress.com/</vt:lpwstr>
      </vt:variant>
      <vt:variant>
        <vt:lpwstr/>
      </vt:variant>
      <vt:variant>
        <vt:i4>6357053</vt:i4>
      </vt:variant>
      <vt:variant>
        <vt:i4>0</vt:i4>
      </vt:variant>
      <vt:variant>
        <vt:i4>0</vt:i4>
      </vt:variant>
      <vt:variant>
        <vt:i4>5</vt:i4>
      </vt:variant>
      <vt:variant>
        <vt:lpwstr>http://www.cypress.com/go/locations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AN75511 – PSoC® 3 / PSoC 5LP - Temperature Measurement with Thermocouples</dc:title>
  <dc:subject>AN75511</dc:subject>
  <dc:creator>Todd Dust</dc:creator>
  <cp:keywords>PSoC 3 PSoC5LP Temperature Thermocoupl</cp:keywords>
  <dc:description>AN75511 explains the theory of temperature measurement with a thermocouple, and then shows how to do so with a single PSoC® 3 or PSoC 5LP – no need for external ADCs or amplifiers. To make it easy to calculate temperature from the ADC readings, PSoC Creator provides a thermocouple Component. Three example projects are included to demonstrate operation with low and high accuracy and resolution.</dc:description>
  <cp:lastModifiedBy>Mohammed Numan</cp:lastModifiedBy>
  <cp:revision>19</cp:revision>
  <cp:lastPrinted>2015-05-04T11:07:00Z</cp:lastPrinted>
  <dcterms:created xsi:type="dcterms:W3CDTF">2017-06-27T01:48:00Z</dcterms:created>
  <dcterms:modified xsi:type="dcterms:W3CDTF">2020-08-11T11:32:00Z</dcterms:modified>
  <cp:category>001-75511</cp:category>
  <cp:contentStatus>*F</cp:contentStatus>
</cp:coreProperties>
</file>