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6" w:type="dxa"/>
        <w:tblLook w:val="00A0" w:firstRow="1" w:lastRow="0" w:firstColumn="1" w:lastColumn="0" w:noHBand="0" w:noVBand="0"/>
      </w:tblPr>
      <w:tblGrid>
        <w:gridCol w:w="204"/>
        <w:gridCol w:w="10056"/>
        <w:gridCol w:w="36"/>
      </w:tblGrid>
      <w:tr w:rsidR="00EC3CC7" w:rsidTr="000C7D69">
        <w:tc>
          <w:tcPr>
            <w:tcW w:w="10296" w:type="dxa"/>
            <w:gridSpan w:val="3"/>
            <w:tcBorders>
              <w:bottom w:val="single" w:sz="4" w:space="0" w:color="auto"/>
            </w:tcBorders>
          </w:tcPr>
          <w:sdt>
            <w:sdtPr>
              <w:alias w:val="Subject"/>
              <w:id w:val="2444093"/>
              <w:placeholder>
                <w:docPart w:val="B4D2E19257ED47E1905D4205E4E9D38E"/>
              </w:placeholder>
              <w:dataBinding w:prefixMappings="xmlns:ns0='http://purl.org/dc/elements/1.1/' xmlns:ns1='http://schemas.openxmlformats.org/package/2006/metadata/core-properties' " w:xpath="/ns1:coreProperties[1]/ns0:subject[1]" w:storeItemID="{6C3C8BC8-F283-45AE-878A-BAB7291924A1}"/>
              <w:text/>
            </w:sdtPr>
            <w:sdtEndPr/>
            <w:sdtContent>
              <w:p w:rsidR="00EC3CC7" w:rsidRPr="00C540FE" w:rsidRDefault="001F6146" w:rsidP="00315DDE">
                <w:pPr>
                  <w:pStyle w:val="ANTitle0"/>
                </w:pPr>
                <w:r>
                  <w:t>AN2155</w:t>
                </w:r>
              </w:p>
            </w:sdtContent>
          </w:sdt>
        </w:tc>
      </w:tr>
      <w:bookmarkStart w:id="0" w:name="OLE_LINK3"/>
      <w:bookmarkStart w:id="1" w:name="OLE_LINK4"/>
      <w:tr w:rsidR="00EC3CC7" w:rsidRPr="00852429" w:rsidTr="000C7D69">
        <w:tc>
          <w:tcPr>
            <w:tcW w:w="10296" w:type="dxa"/>
            <w:gridSpan w:val="3"/>
            <w:tcBorders>
              <w:top w:val="single" w:sz="4" w:space="0" w:color="auto"/>
            </w:tcBorders>
          </w:tcPr>
          <w:p w:rsidR="00EC3CC7" w:rsidRDefault="00377829" w:rsidP="000C7D69">
            <w:pPr>
              <w:pStyle w:val="ANTitle"/>
              <w:pBdr>
                <w:top w:val="none" w:sz="0" w:space="0" w:color="auto"/>
              </w:pBdr>
            </w:pPr>
            <w:r w:rsidRPr="00FB5A67">
              <w:fldChar w:fldCharType="begin"/>
            </w:r>
            <w:r w:rsidR="00D81941" w:rsidRPr="00FB5A67">
              <w:instrText xml:space="preserve"> TITLE  \* Caps  \* MERGEFORMAT </w:instrText>
            </w:r>
            <w:r w:rsidRPr="00FB5A67">
              <w:fldChar w:fldCharType="separate"/>
            </w:r>
            <w:r w:rsidR="00FE0D4A">
              <w:fldChar w:fldCharType="begin"/>
            </w:r>
            <w:r w:rsidR="00FE0D4A">
              <w:instrText xml:space="preserve"> TITLE  \* Caps  \* MERGEFORMAT </w:instrText>
            </w:r>
            <w:r w:rsidR="00FE0D4A">
              <w:fldChar w:fldCharType="separate"/>
            </w:r>
            <w:r w:rsidR="001F6146" w:rsidRPr="00FB5A67">
              <w:t>PSoC</w:t>
            </w:r>
            <w:r w:rsidR="000C7D69" w:rsidRPr="00FB5A67">
              <w:rPr>
                <w:rFonts w:ascii="Arial Bold" w:hAnsi="Arial Bold"/>
                <w:vertAlign w:val="superscript"/>
              </w:rPr>
              <w:t>®</w:t>
            </w:r>
            <w:r w:rsidR="001F6146" w:rsidRPr="00FB5A67">
              <w:t>EMI設計の考慮事項</w:t>
            </w:r>
            <w:r w:rsidR="00FE0D4A">
              <w:fldChar w:fldCharType="end"/>
            </w:r>
            <w:r w:rsidRPr="00FB5A67">
              <w:fldChar w:fldCharType="end"/>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080"/>
            </w:tblGrid>
            <w:tr w:rsidR="00400412" w:rsidTr="00FD7BBB">
              <w:tc>
                <w:tcPr>
                  <w:tcW w:w="10070" w:type="dxa"/>
                </w:tcPr>
                <w:p w:rsidR="00400412" w:rsidRPr="00FB5A67" w:rsidRDefault="00400412" w:rsidP="005F3EBA">
                  <w:pPr>
                    <w:pStyle w:val="TopBlock"/>
                    <w:rPr>
                      <w:highlight w:val="yellow"/>
                    </w:rPr>
                  </w:pPr>
                  <w:r w:rsidRPr="00FB5A67">
                    <w:rPr>
                      <w:highlight w:val="yellow"/>
                    </w:rPr>
                    <w:t xml:space="preserve">＜＜★Author: </w:t>
                  </w:r>
                  <w:sdt>
                    <w:sdtPr>
                      <w:rPr>
                        <w:highlight w:val="yellow"/>
                      </w:rPr>
                      <w:alias w:val="Author"/>
                      <w:id w:val="2444095"/>
                      <w:placeholder>
                        <w:docPart w:val="57EB37E6437B419DB2BC53C1D8F3ED27"/>
                      </w:placeholder>
                      <w:dataBinding w:prefixMappings="xmlns:ns0='http://purl.org/dc/elements/1.1/' xmlns:ns1='http://schemas.openxmlformats.org/package/2006/metadata/core-properties' " w:xpath="/ns1:coreProperties[1]/ns0:creator[1]" w:storeItemID="{6C3C8BC8-F283-45AE-878A-BAB7291924A1}"/>
                      <w:text/>
                    </w:sdtPr>
                    <w:sdtEndPr/>
                    <w:sdtContent>
                      <w:r w:rsidR="00FB5A67" w:rsidRPr="00FB5A67">
                        <w:rPr>
                          <w:highlight w:val="yellow"/>
                        </w:rPr>
                        <w:t xml:space="preserve">Dennis </w:t>
                      </w:r>
                      <w:proofErr w:type="spellStart"/>
                      <w:r w:rsidR="00FB5A67" w:rsidRPr="00FB5A67">
                        <w:rPr>
                          <w:highlight w:val="yellow"/>
                        </w:rPr>
                        <w:t>Seguine</w:t>
                      </w:r>
                      <w:proofErr w:type="spellEnd"/>
                    </w:sdtContent>
                  </w:sdt>
                </w:p>
              </w:tc>
            </w:tr>
            <w:tr w:rsidR="00400412" w:rsidTr="00FD7BBB">
              <w:tc>
                <w:tcPr>
                  <w:tcW w:w="10070" w:type="dxa"/>
                </w:tcPr>
                <w:p w:rsidR="00400412" w:rsidRPr="00C540FE" w:rsidRDefault="00400412" w:rsidP="001F6146">
                  <w:pPr>
                    <w:pStyle w:val="TopBlock"/>
                  </w:pPr>
                  <w:proofErr w:type="spellStart"/>
                  <w:r w:rsidRPr="00C540FE">
                    <w:t>関連プロジェクト：いいえ</w:t>
                  </w:r>
                  <w:proofErr w:type="spellEnd"/>
                </w:p>
              </w:tc>
            </w:tr>
            <w:tr w:rsidR="00400412" w:rsidTr="00FD7BBB">
              <w:tc>
                <w:tcPr>
                  <w:tcW w:w="10070" w:type="dxa"/>
                </w:tcPr>
                <w:p w:rsidR="00400412" w:rsidRPr="00C540FE" w:rsidRDefault="001F6146" w:rsidP="005F3EBA">
                  <w:pPr>
                    <w:pStyle w:val="TopBlock"/>
                  </w:pPr>
                  <w:r w:rsidRPr="001F6146">
                    <w:t>関連部品ファミリ：すべてのPSoC 1、PSoC 3、PSoC 4、およびPSoC 5LP部品</w:t>
                  </w:r>
                </w:p>
              </w:tc>
            </w:tr>
            <w:tr w:rsidR="00400412" w:rsidTr="00FD7BBB">
              <w:tc>
                <w:tcPr>
                  <w:tcW w:w="10070" w:type="dxa"/>
                </w:tcPr>
                <w:p w:rsidR="00400412" w:rsidRPr="00C540FE" w:rsidRDefault="00400412" w:rsidP="001F6146">
                  <w:pPr>
                    <w:pStyle w:val="TopBlock"/>
                  </w:pPr>
                  <w:proofErr w:type="spellStart"/>
                  <w:r w:rsidRPr="00166926">
                    <w:t>ソフトウェアバージョン：</w:t>
                  </w:r>
                  <w:r w:rsidR="001F6146">
                    <w:t>NA</w:t>
                  </w:r>
                  <w:proofErr w:type="spellEnd"/>
                </w:p>
              </w:tc>
            </w:tr>
            <w:tr w:rsidR="00400412" w:rsidTr="00FD7BBB">
              <w:tc>
                <w:tcPr>
                  <w:tcW w:w="10070" w:type="dxa"/>
                </w:tcPr>
                <w:p w:rsidR="00400412" w:rsidRPr="00C540FE" w:rsidRDefault="004D03D1" w:rsidP="004D03D1">
                  <w:pPr>
                    <w:pStyle w:val="TopBlock"/>
                  </w:pPr>
                  <w:r>
                    <w:t>関連アプリケーションノート：ここをクリックしてください。</w:t>
                  </w:r>
                </w:p>
              </w:tc>
            </w:tr>
            <w:tr w:rsidR="001E3F50" w:rsidTr="00FD7BBB">
              <w:tc>
                <w:tcPr>
                  <w:tcW w:w="10070" w:type="dxa"/>
                </w:tcPr>
                <w:p w:rsidR="001E3F50" w:rsidRPr="00CB65D2" w:rsidRDefault="001F6146" w:rsidP="00093287">
                  <w:pPr>
                    <w:pStyle w:val="TopBlock"/>
                    <w:ind w:left="0"/>
                    <w:jc w:val="left"/>
                  </w:pPr>
                  <w:r w:rsidRPr="001F6146">
                    <w:t>このアプリケーションノートの最新バージョン、または関連するプロジェクトファイルを入手するには、http：//www.cypress.com/go/AN2155にアクセスしてください。</w:t>
                  </w:r>
                </w:p>
              </w:tc>
            </w:tr>
          </w:tbl>
          <w:p w:rsidR="007A1106" w:rsidRPr="00611C37" w:rsidRDefault="00611C37" w:rsidP="0090242E">
            <w:pPr>
              <w:pStyle w:val="HeadingAuthor"/>
              <w:tabs>
                <w:tab w:val="left" w:pos="2773"/>
              </w:tabs>
              <w:spacing w:before="40"/>
              <w:rPr>
                <w:sz w:val="2"/>
                <w:szCs w:val="2"/>
              </w:rPr>
            </w:pPr>
            <w:r>
              <w:rPr>
                <w:sz w:val="2"/>
                <w:szCs w:val="2"/>
              </w:rPr>
              <w:tab/>
            </w:r>
          </w:p>
        </w:tc>
      </w:tr>
      <w:tr w:rsidR="007A1106" w:rsidTr="007A1106">
        <w:trPr>
          <w:gridBefore w:val="1"/>
          <w:gridAfter w:val="1"/>
          <w:wBefore w:w="91" w:type="dxa"/>
          <w:wAfter w:w="108" w:type="dxa"/>
        </w:trPr>
        <w:tc>
          <w:tcPr>
            <w:tcW w:w="10097" w:type="dxa"/>
            <w:tcBorders>
              <w:top w:val="single" w:sz="36" w:space="0" w:color="093666"/>
              <w:left w:val="single" w:sz="12" w:space="0" w:color="093666"/>
              <w:bottom w:val="single" w:sz="36" w:space="0" w:color="093666"/>
              <w:right w:val="single" w:sz="12" w:space="0" w:color="093666"/>
            </w:tcBorders>
          </w:tcPr>
          <w:p w:rsidR="001E3F50" w:rsidRPr="00C540FE" w:rsidRDefault="001F6146" w:rsidP="000B0651">
            <w:pPr>
              <w:pStyle w:val="AbstractText"/>
              <w:ind w:left="0"/>
            </w:pPr>
            <w:bookmarkStart w:id="2" w:name="OLE_LINK1"/>
            <w:bookmarkStart w:id="3" w:name="OLE_LINK2"/>
            <w:r w:rsidRPr="001F6146">
              <w:t>AN2155は、EMC規格に準拠するようにPSoC®アレイベースのシステムを設計し、新しい設計の認定を容易にし、より堅牢で低コストのシステム設計を促進する方法について説明します。</w:t>
            </w:r>
            <w:bookmarkEnd w:id="2"/>
            <w:bookmarkEnd w:id="3"/>
          </w:p>
        </w:tc>
      </w:tr>
    </w:tbl>
    <w:p w:rsidR="007C7665" w:rsidRDefault="007C7665" w:rsidP="009E056A">
      <w:pPr>
        <w:pStyle w:val="Heading1NoTOC"/>
        <w:sectPr w:rsidR="007C7665" w:rsidSect="000B2D4F">
          <w:headerReference w:type="default" r:id="rId8"/>
          <w:footerReference w:type="default" r:id="rId9"/>
          <w:headerReference w:type="first" r:id="rId10"/>
          <w:footerReference w:type="first" r:id="rId11"/>
          <w:pgSz w:w="12240" w:h="15840" w:code="1"/>
          <w:pgMar w:top="1440" w:right="1080" w:bottom="1440" w:left="1080" w:header="576" w:footer="578" w:gutter="0"/>
          <w:pgNumType w:start="1"/>
          <w:cols w:space="720"/>
          <w:docGrid w:linePitch="360"/>
        </w:sectPr>
      </w:pPr>
      <w:bookmarkStart w:id="4" w:name="_Toc296668189"/>
    </w:p>
    <w:p w:rsidR="00BD241E" w:rsidRDefault="00BD241E" w:rsidP="00166926">
      <w:pPr>
        <w:pStyle w:val="BodyText"/>
      </w:pPr>
    </w:p>
    <w:p w:rsidR="008B3FDA" w:rsidRPr="007B79B7" w:rsidRDefault="008B3FDA" w:rsidP="00166926">
      <w:pPr>
        <w:pStyle w:val="BodyText"/>
        <w:sectPr w:rsidR="008B3FDA" w:rsidRPr="007B79B7" w:rsidSect="00856DCF">
          <w:type w:val="continuous"/>
          <w:pgSz w:w="12240" w:h="15840" w:code="1"/>
          <w:pgMar w:top="1440" w:right="1080" w:bottom="1440" w:left="1080" w:header="720" w:footer="578" w:gutter="0"/>
          <w:pgNumType w:start="1"/>
          <w:cols w:space="720"/>
          <w:titlePg/>
          <w:docGrid w:linePitch="360"/>
        </w:sectPr>
      </w:pPr>
    </w:p>
    <w:p w:rsidR="001F6146" w:rsidRPr="001F6146" w:rsidRDefault="001F6146" w:rsidP="001F6146">
      <w:pPr>
        <w:pStyle w:val="Heading1"/>
      </w:pPr>
      <w:bookmarkStart w:id="5" w:name="_Toc386459745"/>
      <w:bookmarkStart w:id="6" w:name="_Toc303240535"/>
      <w:bookmarkEnd w:id="4"/>
      <w:r w:rsidRPr="001F6146">
        <w:t>はじめに</w:t>
      </w:r>
      <w:bookmarkEnd w:id="5"/>
    </w:p>
    <w:p w:rsidR="001F6146" w:rsidRPr="001F6146" w:rsidRDefault="001F6146" w:rsidP="001F6146">
      <w:pPr>
        <w:pStyle w:val="BodyText"/>
        <w:rPr>
          <w:kern w:val="32"/>
        </w:rPr>
      </w:pPr>
      <w:r w:rsidRPr="001F6146">
        <w:rPr>
          <w:kern w:val="32"/>
        </w:rPr>
        <w:t xml:space="preserve">すべての電子機器は、放出されるエネルギーと外部の混乱に対する感受性の特定の制限に準拠する必要があります。これらの制限は、米国のFCCによって指定されていますそして他の国の同様の規制機関によって。規制は、電子機器が相互に干渉しないことを保証するのに役立ちます。たとえば、コンピュータがテレビに干渉することはありません。さらに悪いことに、病院のX線装置や人工呼吸器が重要な医療用モニタの動作を妨げることはありません。 </w:t>
      </w:r>
    </w:p>
    <w:p w:rsidR="001F6146" w:rsidRPr="001F6146" w:rsidRDefault="001F6146" w:rsidP="001F6146">
      <w:pPr>
        <w:pStyle w:val="BodyText"/>
        <w:rPr>
          <w:kern w:val="32"/>
        </w:rPr>
      </w:pPr>
      <w:r w:rsidRPr="001F6146">
        <w:rPr>
          <w:kern w:val="32"/>
        </w:rPr>
        <w:t xml:space="preserve">最新の高速デジタルエレクトロニクスは、かなりの量のノイズを放射する可能性のある非常に高速な信号を生成することができます。CMOSアナログおよびデジタル回路は、本質的に無限の入力インピーダンスを持っています。その結果、それらは外部フィールドに敏感になる可能性があるため、大量の放射および伝導（干渉）エネルギーの存在下で適切に動作するように適切な予防策を講じる必要があります。 </w:t>
      </w:r>
    </w:p>
    <w:p w:rsidR="001F6146" w:rsidRPr="001F6146" w:rsidRDefault="001F6146" w:rsidP="001F6146">
      <w:pPr>
        <w:pStyle w:val="BodyText"/>
        <w:rPr>
          <w:kern w:val="32"/>
        </w:rPr>
      </w:pPr>
      <w:r w:rsidRPr="001F6146">
        <w:rPr>
          <w:kern w:val="32"/>
        </w:rPr>
        <w:t>このアプリケーションノートでは、関連する基本仕様の概要を説明し、安全で準拠した設計のためのガイダンスを提供します。</w:t>
      </w:r>
    </w:p>
    <w:p w:rsidR="001F6146" w:rsidRPr="001F6146" w:rsidRDefault="001F6146" w:rsidP="001F6146">
      <w:pPr>
        <w:pStyle w:val="BodyText"/>
        <w:rPr>
          <w:kern w:val="32"/>
        </w:rPr>
      </w:pPr>
      <w:proofErr w:type="spellStart"/>
      <w:r w:rsidRPr="001F6146">
        <w:rPr>
          <w:kern w:val="32"/>
        </w:rPr>
        <w:t>PSoCを初めて使用する場合は、次のドキュメントを参照して、デバイスと使用可能なツールについて確認してください</w:t>
      </w:r>
      <w:proofErr w:type="spellEnd"/>
      <w:r w:rsidRPr="001F6146">
        <w:rPr>
          <w:kern w:val="32"/>
        </w:rPr>
        <w:t>。</w:t>
      </w:r>
    </w:p>
    <w:p w:rsidR="00D81941" w:rsidRPr="00FB5A67" w:rsidRDefault="00FE0D4A" w:rsidP="002363CE">
      <w:pPr>
        <w:pStyle w:val="ListBullet"/>
        <w:tabs>
          <w:tab w:val="clear" w:pos="346"/>
          <w:tab w:val="num" w:pos="1038"/>
        </w:tabs>
        <w:ind w:left="1038"/>
        <w:rPr>
          <w:color w:val="1F52A2"/>
        </w:rPr>
      </w:pPr>
      <w:hyperlink r:id="rId12" w:history="1">
        <w:r w:rsidR="000C3F8E" w:rsidRPr="00FB5A67">
          <w:rPr>
            <w:rStyle w:val="Hyperlink"/>
          </w:rPr>
          <w:t xml:space="preserve">AN75320  </w:t>
        </w:r>
        <w:proofErr w:type="spellStart"/>
        <w:r w:rsidR="000C3F8E" w:rsidRPr="00FB5A67">
          <w:rPr>
            <w:rStyle w:val="Hyperlink"/>
          </w:rPr>
          <w:t>PSoC</w:t>
        </w:r>
        <w:proofErr w:type="spellEnd"/>
        <w:r w:rsidR="000C3F8E" w:rsidRPr="00FB5A67">
          <w:rPr>
            <w:rStyle w:val="Hyperlink"/>
          </w:rPr>
          <w:t xml:space="preserve"> 1入門</w:t>
        </w:r>
      </w:hyperlink>
    </w:p>
    <w:p w:rsidR="00D81941" w:rsidRPr="00FB5A67" w:rsidRDefault="00FE0D4A" w:rsidP="002363CE">
      <w:pPr>
        <w:pStyle w:val="ListBullet"/>
        <w:tabs>
          <w:tab w:val="clear" w:pos="346"/>
          <w:tab w:val="num" w:pos="1038"/>
        </w:tabs>
        <w:ind w:left="1038"/>
        <w:rPr>
          <w:color w:val="1F52A2"/>
        </w:rPr>
      </w:pPr>
      <w:hyperlink r:id="rId13" w:history="1">
        <w:r w:rsidR="000C3F8E" w:rsidRPr="00FB5A67">
          <w:rPr>
            <w:rStyle w:val="Hyperlink"/>
          </w:rPr>
          <w:t xml:space="preserve">AN54181  </w:t>
        </w:r>
        <w:proofErr w:type="spellStart"/>
        <w:r w:rsidR="000C3F8E" w:rsidRPr="00FB5A67">
          <w:rPr>
            <w:rStyle w:val="Hyperlink"/>
          </w:rPr>
          <w:t>PSoC</w:t>
        </w:r>
        <w:proofErr w:type="spellEnd"/>
        <w:r w:rsidR="000C3F8E" w:rsidRPr="00FB5A67">
          <w:rPr>
            <w:rStyle w:val="Hyperlink"/>
          </w:rPr>
          <w:t xml:space="preserve"> 3入門</w:t>
        </w:r>
      </w:hyperlink>
    </w:p>
    <w:p w:rsidR="00D81941" w:rsidRPr="00FB5A67" w:rsidRDefault="00FE0D4A" w:rsidP="002363CE">
      <w:pPr>
        <w:pStyle w:val="ListBullet"/>
        <w:tabs>
          <w:tab w:val="clear" w:pos="346"/>
          <w:tab w:val="num" w:pos="1038"/>
        </w:tabs>
        <w:ind w:left="1038"/>
        <w:rPr>
          <w:color w:val="1F52A2"/>
        </w:rPr>
      </w:pPr>
      <w:hyperlink r:id="rId14" w:history="1">
        <w:r w:rsidR="000C3F8E" w:rsidRPr="00FB5A67">
          <w:rPr>
            <w:rStyle w:val="Hyperlink"/>
          </w:rPr>
          <w:t xml:space="preserve">AN79953  </w:t>
        </w:r>
        <w:proofErr w:type="spellStart"/>
        <w:r w:rsidR="000C3F8E" w:rsidRPr="00FB5A67">
          <w:rPr>
            <w:rStyle w:val="Hyperlink"/>
          </w:rPr>
          <w:t>PSoC</w:t>
        </w:r>
        <w:proofErr w:type="spellEnd"/>
        <w:r w:rsidR="000C3F8E" w:rsidRPr="00FB5A67">
          <w:rPr>
            <w:rStyle w:val="Hyperlink"/>
          </w:rPr>
          <w:t xml:space="preserve"> 4入門</w:t>
        </w:r>
      </w:hyperlink>
    </w:p>
    <w:p w:rsidR="00D81941" w:rsidRPr="00FB5A67" w:rsidRDefault="00FE0D4A" w:rsidP="002363CE">
      <w:pPr>
        <w:pStyle w:val="ListBullet"/>
        <w:tabs>
          <w:tab w:val="clear" w:pos="346"/>
          <w:tab w:val="num" w:pos="1038"/>
        </w:tabs>
        <w:ind w:left="1038"/>
        <w:rPr>
          <w:color w:val="1F52A2"/>
        </w:rPr>
      </w:pPr>
      <w:hyperlink r:id="rId15" w:history="1">
        <w:r w:rsidR="000C3F8E" w:rsidRPr="00FB5A67">
          <w:rPr>
            <w:rStyle w:val="Hyperlink"/>
          </w:rPr>
          <w:t xml:space="preserve">AN77759  </w:t>
        </w:r>
        <w:proofErr w:type="spellStart"/>
        <w:r w:rsidR="000C3F8E" w:rsidRPr="00FB5A67">
          <w:rPr>
            <w:rStyle w:val="Hyperlink"/>
          </w:rPr>
          <w:t>PSoC</w:t>
        </w:r>
        <w:proofErr w:type="spellEnd"/>
        <w:r w:rsidR="000C3F8E" w:rsidRPr="00FB5A67">
          <w:rPr>
            <w:rStyle w:val="Hyperlink"/>
          </w:rPr>
          <w:t xml:space="preserve"> 5LPの使用開始</w:t>
        </w:r>
      </w:hyperlink>
    </w:p>
    <w:p w:rsidR="001F6146" w:rsidRPr="001F6146" w:rsidRDefault="001F6146" w:rsidP="001F6146">
      <w:pPr>
        <w:pStyle w:val="Heading1"/>
      </w:pPr>
      <w:bookmarkStart w:id="7" w:name="_Toc386459746"/>
      <w:r w:rsidRPr="001F6146">
        <w:t>仕様</w:t>
      </w:r>
      <w:bookmarkEnd w:id="7"/>
    </w:p>
    <w:p w:rsidR="001F6146" w:rsidRPr="001F6146" w:rsidRDefault="001F6146" w:rsidP="001F6146">
      <w:pPr>
        <w:pStyle w:val="BodyText"/>
        <w:rPr>
          <w:kern w:val="32"/>
        </w:rPr>
      </w:pPr>
      <w:r w:rsidRPr="001F6146">
        <w:rPr>
          <w:kern w:val="32"/>
        </w:rPr>
        <w:t xml:space="preserve">米国ではコンピューティングデバイスが規制されていますFCC、47 CFR Part 15、Subpart B、「Unintentional Radiators」の下で。ヨーロッパおよびその他の地域の規格は、CENELECを採用しています。これらの規制は、エミッションに関するCISPR規格（「EN </w:t>
      </w:r>
      <w:proofErr w:type="spellStart"/>
      <w:r w:rsidRPr="001F6146">
        <w:rPr>
          <w:kern w:val="32"/>
        </w:rPr>
        <w:t>xxxxx」というラベルが付いたデュアル）およびイミュニティと安全性に関する懸念に関するIEC規格</w:t>
      </w:r>
      <w:proofErr w:type="spellEnd"/>
      <w:r w:rsidRPr="001F6146">
        <w:rPr>
          <w:kern w:val="32"/>
        </w:rPr>
        <w:t xml:space="preserve">（「EN </w:t>
      </w:r>
      <w:proofErr w:type="spellStart"/>
      <w:r w:rsidRPr="001F6146">
        <w:rPr>
          <w:kern w:val="32"/>
        </w:rPr>
        <w:t>xxxxx」というラベルが付いたデュアル）の対象です</w:t>
      </w:r>
      <w:proofErr w:type="spellEnd"/>
      <w:r w:rsidRPr="001F6146">
        <w:rPr>
          <w:kern w:val="32"/>
        </w:rPr>
        <w:t>。</w:t>
      </w:r>
    </w:p>
    <w:p w:rsidR="001F6146" w:rsidRPr="001F6146" w:rsidRDefault="001F6146" w:rsidP="001F6146">
      <w:pPr>
        <w:pStyle w:val="BodyText"/>
        <w:rPr>
          <w:kern w:val="32"/>
        </w:rPr>
      </w:pPr>
      <w:proofErr w:type="spellStart"/>
      <w:r w:rsidRPr="001F6146">
        <w:rPr>
          <w:kern w:val="32"/>
        </w:rPr>
        <w:lastRenderedPageBreak/>
        <w:t>一般排出量の仕様は、コンピューティングデバイスのEN</w:t>
      </w:r>
      <w:proofErr w:type="spellEnd"/>
      <w:r w:rsidRPr="001F6146">
        <w:rPr>
          <w:kern w:val="32"/>
        </w:rPr>
        <w:t xml:space="preserve"> 55022です。この標準は放射と伝導妨害を対象にします。米国の医療機器FCCによって規制されているのではなく、FDA規則によって規制されています。これには、医療機器のヨーロッパ規格であるEN 55011の要件が含まれています。モーター制御を含むデバイスはEN 55014でカバーされ、照明デバイスはEN 50015でカバーされます。基本的には、これらの仕様は放射と伝導妨害に関わる同様な性能の制限を持っています。</w:t>
      </w:r>
    </w:p>
    <w:p w:rsidR="001F6146" w:rsidRPr="001F6146" w:rsidRDefault="001F6146" w:rsidP="001F6146">
      <w:pPr>
        <w:pStyle w:val="BodyText"/>
        <w:rPr>
          <w:kern w:val="32"/>
        </w:rPr>
      </w:pPr>
      <w:proofErr w:type="spellStart"/>
      <w:r w:rsidRPr="001F6146">
        <w:rPr>
          <w:kern w:val="32"/>
        </w:rPr>
        <w:t>放射および伝導イミュニティ（感受性）のパフォーマンス要件は、EN</w:t>
      </w:r>
      <w:proofErr w:type="spellEnd"/>
      <w:r w:rsidRPr="001F6146">
        <w:rPr>
          <w:kern w:val="32"/>
        </w:rPr>
        <w:t xml:space="preserve"> 61000-4のいくつかのセクションで指定されています。この規格は、ライン電圧トランジェント、ESD、および安全性の問題もカバーしています。</w:t>
      </w:r>
    </w:p>
    <w:p w:rsidR="001F6146" w:rsidRPr="001F6146" w:rsidRDefault="001F6146" w:rsidP="001F6146">
      <w:pPr>
        <w:pStyle w:val="BodyText"/>
        <w:rPr>
          <w:kern w:val="32"/>
        </w:rPr>
      </w:pPr>
      <w:proofErr w:type="spellStart"/>
      <w:r w:rsidRPr="001F6146">
        <w:rPr>
          <w:kern w:val="32"/>
        </w:rPr>
        <w:t>エレクトロニクス業界の各セクションには、独自の追加基準があります。たとえば、パワーメーターはEN</w:t>
      </w:r>
      <w:proofErr w:type="spellEnd"/>
      <w:r w:rsidRPr="001F6146">
        <w:rPr>
          <w:kern w:val="32"/>
        </w:rPr>
        <w:t xml:space="preserve"> 61036でカバーされており、EN 55022で特定のパフォーマンス</w:t>
      </w:r>
      <w:bookmarkStart w:id="8" w:name="_GoBack"/>
      <w:bookmarkEnd w:id="8"/>
      <w:r w:rsidRPr="001F6146">
        <w:rPr>
          <w:kern w:val="32"/>
        </w:rPr>
        <w:t>パラメーターを呼び出します。電力線通信デバイスは、EN 50065でカバーされています。EN50065には、特定の帯域での電圧レベルの許容範囲、および信号周波数からの高調波エネルギーの制限が含まれます。</w:t>
      </w:r>
    </w:p>
    <w:p w:rsidR="001F6146" w:rsidRPr="001F6146" w:rsidRDefault="001F6146" w:rsidP="002363CE">
      <w:pPr>
        <w:pStyle w:val="Heading1"/>
      </w:pPr>
      <w:bookmarkStart w:id="9" w:name="_Toc386459747"/>
      <w:proofErr w:type="spellStart"/>
      <w:r w:rsidRPr="001F6146">
        <w:t>排出</w:t>
      </w:r>
      <w:bookmarkEnd w:id="9"/>
      <w:proofErr w:type="spellEnd"/>
    </w:p>
    <w:p w:rsidR="00D81941" w:rsidRDefault="000C3F8E" w:rsidP="002363CE">
      <w:pPr>
        <w:pStyle w:val="Heading2"/>
      </w:pPr>
      <w:r w:rsidRPr="001F6146">
        <w:t>放射</w:t>
      </w:r>
    </w:p>
    <w:p w:rsidR="002625EC" w:rsidRDefault="001F6146" w:rsidP="001F6146">
      <w:pPr>
        <w:pStyle w:val="BodyText"/>
      </w:pPr>
      <w:r w:rsidRPr="001F6146">
        <w:t xml:space="preserve">エミッションは主に、入力と出力のデジタル過渡の結果として発生します。可能な限り、デジタル出力の帯域幅を制限する必要があります。PSoC 1デバイスのI / Oは、グローバルバス構造により12 </w:t>
      </w:r>
      <w:proofErr w:type="spellStart"/>
      <w:r w:rsidRPr="001F6146">
        <w:t>MHzに制限されています。PSoC</w:t>
      </w:r>
      <w:proofErr w:type="spellEnd"/>
      <w:r w:rsidRPr="001F6146">
        <w:t xml:space="preserve"> 3、4、および5LPデバイスは、選択可能なスルーレートでI / Oを33 </w:t>
      </w:r>
      <w:proofErr w:type="spellStart"/>
      <w:r w:rsidRPr="001F6146">
        <w:t>MHzに制限します。このクロッキングの制限は、放射エミッションに対する防御の第一線を提供します</w:t>
      </w:r>
      <w:proofErr w:type="spellEnd"/>
      <w:r w:rsidRPr="001F6146">
        <w:t xml:space="preserve">。 </w:t>
      </w:r>
    </w:p>
    <w:p w:rsidR="002625EC" w:rsidRDefault="001F6146" w:rsidP="001F6146">
      <w:pPr>
        <w:pStyle w:val="BodyText"/>
      </w:pPr>
      <w:r w:rsidRPr="001F6146">
        <w:t xml:space="preserve">PSoCデバイスCY8C22xxx、CY8C24xxx、CY8C27xxx、CY8C3xxx、CY8C4xxx、CY8C5xxxおよびすべての計画された将来の世代は、より遅い立ち上がりおよび立ち下がり時間を有効にするオプションを提供し、デジタル出力の高調波エネルギーを制限します。このオプションは、旧世代の部品CY8C25xxxおよびCY8C26xxxでは利用できません。 </w:t>
      </w:r>
    </w:p>
    <w:p w:rsidR="001F6146" w:rsidRPr="001F6146" w:rsidRDefault="001F6146" w:rsidP="001F6146">
      <w:pPr>
        <w:pStyle w:val="BodyText"/>
      </w:pPr>
      <w:r w:rsidRPr="001F6146">
        <w:t>ボード上の高速トレースは、できるだけ短くする必要があります。信号がボードを出て外部負荷を駆動する場合、必要な帯域幅制限を提供するために、チップに直列終端抵抗が必要です。通常、高速回線では15〜50オームで十分です。ロジック1のデジタル出力は、（出力PチャネルFETのRDS（ON）によって）VDDに直接接続されることに注意してください。</w:t>
      </w:r>
      <w:r w:rsidR="00FB5A67" w:rsidRPr="00FB5A67">
        <w:rPr>
          <w:rFonts w:ascii="MS Gothic" w:eastAsia="MS Gothic" w:hAnsi="MS Gothic" w:cs="MS Gothic" w:hint="eastAsia"/>
        </w:rPr>
        <w:t>したがって、</w:t>
      </w:r>
      <w:r w:rsidR="00FB5A67" w:rsidRPr="00FB5A67">
        <w:t>VDD</w:t>
      </w:r>
      <w:r w:rsidR="00FB5A67" w:rsidRPr="00FB5A67">
        <w:rPr>
          <w:rFonts w:ascii="MS Gothic" w:eastAsia="MS Gothic" w:hAnsi="MS Gothic" w:cs="MS Gothic" w:hint="eastAsia"/>
        </w:rPr>
        <w:t>バスは出力に直接接続され、</w:t>
      </w:r>
      <w:r w:rsidR="00FB5A67" w:rsidRPr="00FB5A67">
        <w:t>VDD</w:t>
      </w:r>
      <w:r w:rsidR="00FB5A67" w:rsidRPr="00FB5A67">
        <w:rPr>
          <w:rFonts w:ascii="MS Gothic" w:eastAsia="MS Gothic" w:hAnsi="MS Gothic" w:cs="MS Gothic" w:hint="eastAsia"/>
        </w:rPr>
        <w:t>バスに現れる高周波ノイズはすべて出力にも現れます</w:t>
      </w:r>
      <w:r w:rsidRPr="001F6146">
        <w:t>。PSoCチップで、VDDからVSSに適切に結合された高周波バイパスコンデンサを提供することが重要です。コンデンサのバイパストレースは非常に短くし、可能な場合はグラウンドプレーンと電源プレーンを使用する必要があります。</w:t>
      </w:r>
    </w:p>
    <w:p w:rsidR="001F6146" w:rsidRPr="001F6146" w:rsidRDefault="001F6146" w:rsidP="001F6146">
      <w:pPr>
        <w:pStyle w:val="BodyText"/>
      </w:pPr>
      <w:r w:rsidRPr="001F6146">
        <w:t>PSoCの静電容量式タッチセンシング機能であるCapSense®を使用している場合、EMIの考慮事項については、AN64846 – Getting Started with CapSenseを参照してください。</w:t>
      </w:r>
    </w:p>
    <w:p w:rsidR="00D81941" w:rsidRDefault="000C3F8E" w:rsidP="002363CE">
      <w:pPr>
        <w:pStyle w:val="Heading2"/>
      </w:pPr>
      <w:proofErr w:type="spellStart"/>
      <w:r w:rsidRPr="001F6146">
        <w:t>実施</w:t>
      </w:r>
      <w:proofErr w:type="spellEnd"/>
    </w:p>
    <w:p w:rsidR="002625EC" w:rsidRDefault="001F6146" w:rsidP="001F6146">
      <w:pPr>
        <w:pStyle w:val="BodyText"/>
      </w:pPr>
      <w:r w:rsidRPr="001F6146">
        <w:t>エミッションは、電源システムへの比較的低周波のRF伝導の関数として発生します。</w:t>
      </w:r>
      <w:r w:rsidR="007A556E" w:rsidRPr="004A10A3">
        <w:t>高周波バイパスコンデンサをPSoC電源ピンに配置し、バルクバイパスコンデンサを配置して、PSoCデバイスの近くで大きな瞬時負荷要求をサポートすることで、PSoCチップとその直接負荷が電源システムからデカップリングするのを効果的に防ぎます。</w:t>
      </w:r>
      <w:r w:rsidRPr="001F6146">
        <w:t xml:space="preserve"> </w:t>
      </w:r>
    </w:p>
    <w:p w:rsidR="001F6146" w:rsidRPr="001F6146" w:rsidRDefault="001F6146" w:rsidP="001F6146">
      <w:pPr>
        <w:pStyle w:val="BodyText"/>
      </w:pPr>
      <w:r w:rsidRPr="001F6146">
        <w:t>スイッチング電源トランジェントはそれ自体はPSoCチップの問題ではありませんが、伝導エミッションの大部分を表しています。</w:t>
      </w:r>
      <w:r w:rsidR="002625EC">
        <w:t>このノイズを低減するための標準的な設計手法には、入力電源接続での差動およびコモンモードインダクタの使用、および</w:t>
      </w:r>
      <w:r w:rsidRPr="001F6146">
        <w:t>ACラインとACニュートラルからアースへの高電圧コンデンサの使用が含まれます。</w:t>
      </w:r>
    </w:p>
    <w:p w:rsidR="001F6146" w:rsidRPr="001F6146" w:rsidRDefault="001F6146" w:rsidP="002363CE">
      <w:pPr>
        <w:pStyle w:val="Heading1"/>
      </w:pPr>
      <w:bookmarkStart w:id="10" w:name="_Toc386459748"/>
      <w:r w:rsidRPr="001F6146">
        <w:t>感受性</w:t>
      </w:r>
      <w:bookmarkEnd w:id="10"/>
    </w:p>
    <w:p w:rsidR="00D81941" w:rsidRDefault="000C3F8E" w:rsidP="002363CE">
      <w:pPr>
        <w:pStyle w:val="Heading2"/>
      </w:pPr>
      <w:proofErr w:type="spellStart"/>
      <w:r w:rsidRPr="001F6146">
        <w:t>放射</w:t>
      </w:r>
      <w:proofErr w:type="spellEnd"/>
    </w:p>
    <w:p w:rsidR="001F6146" w:rsidRPr="001F6146" w:rsidRDefault="001F6146" w:rsidP="001F6146">
      <w:pPr>
        <w:pStyle w:val="BodyText"/>
      </w:pPr>
      <w:r w:rsidRPr="001F6146">
        <w:t>電気エネルギーは、システムの測定に影響を与え、プロセッサコアの動作に影響を与える可能性があります。干渉は、ピンを通じてプリント回路基板レベルでPSoCチップに入ります。放射エネルギーがチップに直接干渉する可能性はほとんどありません。</w:t>
      </w:r>
    </w:p>
    <w:p w:rsidR="001F6146" w:rsidRPr="001F6146" w:rsidRDefault="001F6146" w:rsidP="001F6146">
      <w:pPr>
        <w:pStyle w:val="BodyText"/>
      </w:pPr>
      <w:r w:rsidRPr="001F6146">
        <w:lastRenderedPageBreak/>
        <w:t>慎重なボードレイアウトと優れたPSoCプロジェクト設計は、放射エネルギーによる混乱を防ぎます。これらのステップには、以下が含まれます。</w:t>
      </w:r>
    </w:p>
    <w:p w:rsidR="001F6146" w:rsidRPr="001F6146" w:rsidRDefault="001F6146" w:rsidP="00FB6A40">
      <w:pPr>
        <w:pStyle w:val="BodyText"/>
        <w:numPr>
          <w:ilvl w:val="0"/>
          <w:numId w:val="1"/>
        </w:numPr>
        <w:tabs>
          <w:tab w:val="clear" w:pos="346"/>
          <w:tab w:val="num" w:pos="1038"/>
        </w:tabs>
        <w:ind w:left="1038"/>
      </w:pPr>
      <w:r w:rsidRPr="001F6146">
        <w:t>チップに入る信号源の信号源インピーダンス（可能な場合）を最小限に抑えます。</w:t>
      </w:r>
    </w:p>
    <w:p w:rsidR="001F6146" w:rsidRPr="001F6146" w:rsidRDefault="001F6146" w:rsidP="00FB6A40">
      <w:pPr>
        <w:pStyle w:val="BodyText"/>
        <w:numPr>
          <w:ilvl w:val="0"/>
          <w:numId w:val="1"/>
        </w:numPr>
        <w:tabs>
          <w:tab w:val="clear" w:pos="346"/>
          <w:tab w:val="num" w:pos="1038"/>
        </w:tabs>
        <w:ind w:left="1038"/>
      </w:pPr>
      <w:proofErr w:type="spellStart"/>
      <w:r w:rsidRPr="001F6146">
        <w:t>入力信号トレースのループ領域を最小化します</w:t>
      </w:r>
      <w:proofErr w:type="spellEnd"/>
      <w:r w:rsidRPr="001F6146">
        <w:t>。</w:t>
      </w:r>
    </w:p>
    <w:p w:rsidR="001F6146" w:rsidRPr="001F6146" w:rsidRDefault="001F6146" w:rsidP="00FB6A40">
      <w:pPr>
        <w:pStyle w:val="BodyText"/>
        <w:numPr>
          <w:ilvl w:val="0"/>
          <w:numId w:val="1"/>
        </w:numPr>
        <w:tabs>
          <w:tab w:val="clear" w:pos="346"/>
          <w:tab w:val="num" w:pos="1038"/>
        </w:tabs>
        <w:ind w:left="1038"/>
      </w:pPr>
      <w:r w:rsidRPr="001F6146">
        <w:t>可能な場合は接地面を使用してください。</w:t>
      </w:r>
    </w:p>
    <w:p w:rsidR="001F6146" w:rsidRDefault="001F6146" w:rsidP="00FB6A40">
      <w:pPr>
        <w:pStyle w:val="BodyText"/>
        <w:numPr>
          <w:ilvl w:val="0"/>
          <w:numId w:val="1"/>
        </w:numPr>
        <w:tabs>
          <w:tab w:val="clear" w:pos="346"/>
          <w:tab w:val="num" w:pos="1038"/>
        </w:tabs>
        <w:ind w:left="1038"/>
      </w:pPr>
      <w:proofErr w:type="spellStart"/>
      <w:r w:rsidRPr="001F6146">
        <w:t>論理状態をゼロにして、未使用の出力を強力なデジタル出力に設定します</w:t>
      </w:r>
      <w:proofErr w:type="spellEnd"/>
      <w:r w:rsidRPr="001F6146">
        <w:t>。</w:t>
      </w:r>
    </w:p>
    <w:p w:rsidR="00FF18D0" w:rsidRPr="001F6146" w:rsidRDefault="00FF18D0" w:rsidP="00FF18D0">
      <w:pPr>
        <w:pStyle w:val="BodyText"/>
      </w:pPr>
    </w:p>
    <w:p w:rsidR="00D81941" w:rsidRDefault="000C3F8E">
      <w:pPr>
        <w:pStyle w:val="Heading2"/>
      </w:pPr>
      <w:r w:rsidRPr="001F6146">
        <w:t>実施</w:t>
      </w:r>
    </w:p>
    <w:p w:rsidR="001F6146" w:rsidRPr="001F6146" w:rsidRDefault="001F6146" w:rsidP="001F6146">
      <w:pPr>
        <w:pStyle w:val="BodyText"/>
      </w:pPr>
      <w:r w:rsidRPr="001F6146">
        <w:t>電気エネルギーは、システムの測定に影響を与え、PSoCチップの電源を範囲外に駆動することにより、プロセッサコアの動作を混乱させます。</w:t>
      </w:r>
      <w:r w:rsidR="007A556E" w:rsidRPr="004A10A3">
        <w:t>電力線入力は、金属酸化物バリスタ（MOV）などの過渡電圧サプレッサとともに、コモンモードおよび差動モードチョークで保護する必要があります。</w:t>
      </w:r>
    </w:p>
    <w:p w:rsidR="001F6146" w:rsidRPr="001F6146" w:rsidRDefault="001F6146" w:rsidP="001F6146">
      <w:pPr>
        <w:pStyle w:val="BodyText"/>
      </w:pPr>
      <w:r w:rsidRPr="001F6146">
        <w:t>詳細については、次のアプリケーションノートを参照してください。</w:t>
      </w:r>
    </w:p>
    <w:p w:rsidR="00D81941" w:rsidRPr="00FB5A67" w:rsidRDefault="00FE0D4A" w:rsidP="00093287">
      <w:pPr>
        <w:pStyle w:val="ListBullet"/>
        <w:tabs>
          <w:tab w:val="clear" w:pos="346"/>
          <w:tab w:val="num" w:pos="1038"/>
        </w:tabs>
        <w:ind w:left="1038"/>
      </w:pPr>
      <w:hyperlink r:id="rId16" w:history="1">
        <w:r w:rsidR="001F6146" w:rsidRPr="00FB5A67">
          <w:rPr>
            <w:rStyle w:val="Hyperlink"/>
          </w:rPr>
          <w:t>AN</w:t>
        </w:r>
        <w:proofErr w:type="gramStart"/>
        <w:r w:rsidR="001F6146" w:rsidRPr="00FB5A67">
          <w:rPr>
            <w:rStyle w:val="Hyperlink"/>
          </w:rPr>
          <w:t xml:space="preserve">57821  </w:t>
        </w:r>
        <w:proofErr w:type="spellStart"/>
        <w:r w:rsidR="001F6146" w:rsidRPr="00FB5A67">
          <w:rPr>
            <w:rStyle w:val="Hyperlink"/>
          </w:rPr>
          <w:t>PSoCPSoCPSoC</w:t>
        </w:r>
        <w:proofErr w:type="spellEnd"/>
        <w:proofErr w:type="gramEnd"/>
        <w:r w:rsidR="001F6146" w:rsidRPr="00FB5A67">
          <w:rPr>
            <w:rStyle w:val="Hyperlink"/>
          </w:rPr>
          <w:t xml:space="preserve"> 5LP混合信号回路基板のレイアウトに関する考慮事項</w:t>
        </w:r>
      </w:hyperlink>
    </w:p>
    <w:p w:rsidR="00D81941" w:rsidRPr="00FB5A67" w:rsidRDefault="00FE0D4A" w:rsidP="00093287">
      <w:pPr>
        <w:pStyle w:val="ListBullet"/>
        <w:tabs>
          <w:tab w:val="clear" w:pos="346"/>
          <w:tab w:val="num" w:pos="1038"/>
        </w:tabs>
        <w:ind w:left="1038"/>
      </w:pPr>
      <w:hyperlink r:id="rId17" w:history="1">
        <w:r w:rsidR="001F6146" w:rsidRPr="00FB5A67">
          <w:rPr>
            <w:rStyle w:val="Hyperlink"/>
          </w:rPr>
          <w:t>AN</w:t>
        </w:r>
        <w:proofErr w:type="gramStart"/>
        <w:r w:rsidR="001F6146" w:rsidRPr="00FB5A67">
          <w:rPr>
            <w:rStyle w:val="Hyperlink"/>
          </w:rPr>
          <w:t xml:space="preserve">80994  </w:t>
        </w:r>
        <w:proofErr w:type="spellStart"/>
        <w:r w:rsidR="001F6146" w:rsidRPr="00FB5A67">
          <w:rPr>
            <w:rStyle w:val="Hyperlink"/>
          </w:rPr>
          <w:t>PSoCPSoCPSoC</w:t>
        </w:r>
        <w:proofErr w:type="spellEnd"/>
        <w:proofErr w:type="gramEnd"/>
        <w:r w:rsidR="001F6146" w:rsidRPr="00FB5A67">
          <w:rPr>
            <w:rStyle w:val="Hyperlink"/>
          </w:rPr>
          <w:t xml:space="preserve"> 5LP </w:t>
        </w:r>
        <w:proofErr w:type="spellStart"/>
        <w:r w:rsidR="001F6146" w:rsidRPr="00FB5A67">
          <w:rPr>
            <w:rStyle w:val="Hyperlink"/>
          </w:rPr>
          <w:t>EMCのベストプラクティスと推奨事項</w:t>
        </w:r>
        <w:proofErr w:type="spellEnd"/>
      </w:hyperlink>
    </w:p>
    <w:p w:rsidR="001F6146" w:rsidRPr="001F6146" w:rsidRDefault="001F6146" w:rsidP="001F6146">
      <w:pPr>
        <w:pStyle w:val="Heading1"/>
      </w:pPr>
      <w:bookmarkStart w:id="11" w:name="_Toc386459749"/>
      <w:proofErr w:type="spellStart"/>
      <w:r w:rsidRPr="001F6146">
        <w:t>EMIテスト</w:t>
      </w:r>
      <w:bookmarkEnd w:id="11"/>
      <w:proofErr w:type="spellEnd"/>
    </w:p>
    <w:p w:rsidR="001F6146" w:rsidRPr="001F6146" w:rsidRDefault="001F6146" w:rsidP="001F6146">
      <w:pPr>
        <w:pStyle w:val="BodyText"/>
      </w:pPr>
      <w:r w:rsidRPr="001F6146">
        <w:t>放射エミッション測定は、最初に無響室で行われ、疑わしい周波数のリストを生成します。次に、テスト対象の機器は、オープンエリアのテストサイトに移動されます。放射妨害波測定は、最大放射妨害波レベルが検出されるように、EUTの方位角とアンテナ高さで行われます。これには、アンテナの高さを調整したり、方向を水平から垂直にシフトしたりできるターンテーブルとアンテナポジショナーを使用する必要があります。</w:t>
      </w:r>
    </w:p>
    <w:p w:rsidR="001F6146" w:rsidRPr="001F6146" w:rsidRDefault="001F6146" w:rsidP="001F6146">
      <w:pPr>
        <w:pStyle w:val="BodyText"/>
      </w:pPr>
      <w:r w:rsidRPr="001F6146">
        <w:t>伝導エミッション測定は、150 kHzから30 MHzの周波数範囲で行われ、デバイスに直接（または別個のトランスまたは電源を介して間接的に）接続されているデバイスの電源入力端子から伝導される地面からアースへの無線ノイズ電圧を決定します。公共電力ネットワーク。機器は、通常使用される電源コード、または通常使用されるコードに似た電気的特性またはシールド特性を持つ電源コードでテストされます。</w:t>
      </w:r>
    </w:p>
    <w:p w:rsidR="001F6146" w:rsidRPr="001F6146" w:rsidRDefault="001F6146" w:rsidP="001F6146">
      <w:pPr>
        <w:pStyle w:val="BodyText"/>
      </w:pPr>
      <w:r w:rsidRPr="001F6146">
        <w:t>放射イミュニティは、テスト中のシステムを収容し、電界強度を適切に制御できる十分な大きさのシールドされた無響室で測定されます。テスト中のシステムは、均一な電界強度に維持されます。</w:t>
      </w:r>
    </w:p>
    <w:p w:rsidR="001F6146" w:rsidRPr="001F6146" w:rsidRDefault="001F6146" w:rsidP="001F6146">
      <w:pPr>
        <w:pStyle w:val="BodyText"/>
      </w:pPr>
      <w:proofErr w:type="spellStart"/>
      <w:r w:rsidRPr="001F6146">
        <w:t>周波数ステッピングと電力要件は、関連する規格で指定されているとおりです。テスト中のシステムの出力は、外乱について監視されます</w:t>
      </w:r>
      <w:proofErr w:type="spellEnd"/>
      <w:r w:rsidRPr="001F6146">
        <w:t xml:space="preserve">。 </w:t>
      </w:r>
    </w:p>
    <w:p w:rsidR="001F6146" w:rsidRDefault="001F6146" w:rsidP="001F6146">
      <w:pPr>
        <w:pStyle w:val="BodyText"/>
      </w:pPr>
      <w:r w:rsidRPr="001F6146">
        <w:t>伝導イミュニティは、ケーブルを囲むクランプで外部電源および信号ケーブルにRF信号を適用することによってテストされます。この場合、電源ケーブルと信号ケーブルはパッシブな受信アンテナネットワークとして機能します。</w:t>
      </w:r>
    </w:p>
    <w:p w:rsidR="00D81941" w:rsidRDefault="001F6146" w:rsidP="002363CE">
      <w:pPr>
        <w:pStyle w:val="Heading1"/>
      </w:pPr>
      <w:bookmarkStart w:id="12" w:name="_Toc386459750"/>
      <w:r w:rsidRPr="001F6146">
        <w:t>設計例</w:t>
      </w:r>
      <w:bookmarkEnd w:id="12"/>
    </w:p>
    <w:p w:rsidR="00F86616" w:rsidRPr="001F6146" w:rsidRDefault="00F86616" w:rsidP="001F6146">
      <w:pPr>
        <w:pStyle w:val="BodyText"/>
      </w:pPr>
      <w:r>
        <w:t xml:space="preserve">サイプレス開発キットは、必要なEMIテストに合格したPSoCデザインの例です。図1は、CY8CKIT044 </w:t>
      </w:r>
      <w:proofErr w:type="spellStart"/>
      <w:r>
        <w:t>PSoC</w:t>
      </w:r>
      <w:proofErr w:type="spellEnd"/>
      <w:r>
        <w:t xml:space="preserve"> 4 </w:t>
      </w:r>
      <w:proofErr w:type="spellStart"/>
      <w:r>
        <w:t>Mシリーズパイオニアキットを示しています</w:t>
      </w:r>
      <w:proofErr w:type="spellEnd"/>
      <w:r>
        <w:t>。</w:t>
      </w:r>
    </w:p>
    <w:p w:rsidR="001F6146" w:rsidRDefault="001F6146" w:rsidP="00093287">
      <w:pPr>
        <w:pStyle w:val="Caption"/>
      </w:pPr>
      <w:r w:rsidRPr="001F6146">
        <w:lastRenderedPageBreak/>
        <w:t>図1。</w:t>
      </w:r>
      <w:r w:rsidR="00F86616">
        <w:t>CY8CKIT-044</w:t>
      </w:r>
    </w:p>
    <w:p w:rsidR="00F86616" w:rsidRDefault="00FB6A40" w:rsidP="00093287">
      <w:pPr>
        <w:pStyle w:val="BodyText"/>
        <w:ind w:left="0"/>
        <w:jc w:val="center"/>
      </w:pPr>
      <w:r>
        <w:rPr>
          <w:noProof/>
        </w:rPr>
        <w:drawing>
          <wp:inline distT="0" distB="0" distL="0" distR="0">
            <wp:extent cx="2628900" cy="1557337"/>
            <wp:effectExtent l="19050" t="0" r="0" b="0"/>
            <wp:docPr id="1" name="Picture 1" descr="http://www.cypress.com/fckimages/myresources/PSoC4M-series_kit_imag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press.com/fckimages/myresources/PSoC4M-series_kit_image(large).jpg"/>
                    <pic:cNvPicPr>
                      <a:picLocks noChangeAspect="1" noChangeArrowheads="1"/>
                    </pic:cNvPicPr>
                  </pic:nvPicPr>
                  <pic:blipFill>
                    <a:blip r:embed="rId18" cstate="print"/>
                    <a:srcRect l="1863" t="1802"/>
                    <a:stretch>
                      <a:fillRect/>
                    </a:stretch>
                  </pic:blipFill>
                  <pic:spPr bwMode="auto">
                    <a:xfrm>
                      <a:off x="0" y="0"/>
                      <a:ext cx="2628900" cy="1557337"/>
                    </a:xfrm>
                    <a:prstGeom prst="rect">
                      <a:avLst/>
                    </a:prstGeom>
                    <a:noFill/>
                    <a:ln w="9525">
                      <a:noFill/>
                      <a:miter lim="800000"/>
                      <a:headEnd/>
                      <a:tailEnd/>
                    </a:ln>
                  </pic:spPr>
                </pic:pic>
              </a:graphicData>
            </a:graphic>
          </wp:inline>
        </w:drawing>
      </w:r>
    </w:p>
    <w:p w:rsidR="00FF18D0" w:rsidRDefault="00F86616" w:rsidP="001F6146">
      <w:pPr>
        <w:pStyle w:val="BodyText"/>
      </w:pPr>
      <w:r>
        <w:t>詳細については、</w:t>
      </w:r>
      <w:r w:rsidR="00FB5A67">
        <w:t>CY8CKIT044</w:t>
      </w:r>
      <w:r>
        <w:t xml:space="preserve"> </w:t>
      </w:r>
      <w:proofErr w:type="spellStart"/>
      <w:r>
        <w:t>Webページからキット設計ファイルをダウンロードできます</w:t>
      </w:r>
      <w:proofErr w:type="spellEnd"/>
      <w:r>
        <w:t xml:space="preserve">。 </w:t>
      </w:r>
    </w:p>
    <w:p w:rsidR="00FF18D0" w:rsidRDefault="00FF18D0">
      <w:pPr>
        <w:rPr>
          <w:sz w:val="18"/>
          <w:szCs w:val="18"/>
        </w:rPr>
      </w:pPr>
      <w:r>
        <w:br w:type="page"/>
      </w:r>
    </w:p>
    <w:p w:rsidR="00B443C3" w:rsidRDefault="00B443C3" w:rsidP="001F6146">
      <w:pPr>
        <w:pStyle w:val="BodyText"/>
      </w:pPr>
      <w:r>
        <w:lastRenderedPageBreak/>
        <w:t xml:space="preserve">図2および図3は、30 MHz〜1 </w:t>
      </w:r>
      <w:proofErr w:type="spellStart"/>
      <w:r>
        <w:t>GHzの周波数範囲でのキットからの放射を示しています</w:t>
      </w:r>
      <w:proofErr w:type="spellEnd"/>
      <w:r>
        <w:t>。</w:t>
      </w:r>
    </w:p>
    <w:p w:rsidR="00D31936" w:rsidRDefault="00D31936" w:rsidP="00D31936">
      <w:pPr>
        <w:pStyle w:val="Caption"/>
      </w:pPr>
      <w:r>
        <w:t>図2。</w:t>
      </w:r>
      <w:r w:rsidRPr="003C3B69">
        <w:t>垂直アンテナで測定されたスペクトル図</w:t>
      </w:r>
    </w:p>
    <w:p w:rsidR="00B443C3" w:rsidRDefault="00FB6A40" w:rsidP="00D31936">
      <w:pPr>
        <w:pStyle w:val="BodyText"/>
        <w:ind w:left="0"/>
        <w:jc w:val="center"/>
      </w:pPr>
      <w:r>
        <w:rPr>
          <w:noProof/>
        </w:rPr>
        <w:drawing>
          <wp:inline distT="0" distB="0" distL="0" distR="0">
            <wp:extent cx="3388384" cy="1869938"/>
            <wp:effectExtent l="19050" t="0" r="2516"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395531" cy="1873882"/>
                    </a:xfrm>
                    <a:prstGeom prst="rect">
                      <a:avLst/>
                    </a:prstGeom>
                    <a:noFill/>
                    <a:ln w="9525">
                      <a:noFill/>
                      <a:miter lim="800000"/>
                      <a:headEnd/>
                      <a:tailEnd/>
                    </a:ln>
                  </pic:spPr>
                </pic:pic>
              </a:graphicData>
            </a:graphic>
          </wp:inline>
        </w:drawing>
      </w:r>
    </w:p>
    <w:p w:rsidR="00D31936" w:rsidRDefault="00D31936" w:rsidP="00FF18D0">
      <w:pPr>
        <w:pStyle w:val="Caption"/>
      </w:pPr>
      <w:r>
        <w:t>図3。</w:t>
      </w:r>
      <w:r w:rsidRPr="00C56204">
        <w:t>水平アンテナで測定されたスペクトル図</w:t>
      </w:r>
    </w:p>
    <w:p w:rsidR="001F6146" w:rsidRPr="001F6146" w:rsidRDefault="00FB6A40" w:rsidP="00093287">
      <w:pPr>
        <w:pStyle w:val="BodyText"/>
        <w:ind w:left="2160"/>
        <w:jc w:val="left"/>
      </w:pPr>
      <w:r>
        <w:rPr>
          <w:noProof/>
        </w:rPr>
        <w:drawing>
          <wp:inline distT="0" distB="0" distL="0" distR="0">
            <wp:extent cx="3507249" cy="204102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508126" cy="2041535"/>
                    </a:xfrm>
                    <a:prstGeom prst="rect">
                      <a:avLst/>
                    </a:prstGeom>
                    <a:noFill/>
                    <a:ln w="9525">
                      <a:noFill/>
                      <a:miter lim="800000"/>
                      <a:headEnd/>
                      <a:tailEnd/>
                    </a:ln>
                  </pic:spPr>
                </pic:pic>
              </a:graphicData>
            </a:graphic>
          </wp:inline>
        </w:drawing>
      </w:r>
    </w:p>
    <w:p w:rsidR="00D81941" w:rsidRDefault="001F6146">
      <w:pPr>
        <w:pStyle w:val="Heading1"/>
        <w:spacing w:before="0"/>
      </w:pPr>
      <w:bookmarkStart w:id="13" w:name="_Toc386459751"/>
      <w:r w:rsidRPr="001F6146">
        <w:t>まとめ</w:t>
      </w:r>
      <w:bookmarkEnd w:id="13"/>
    </w:p>
    <w:p w:rsidR="001F6146" w:rsidRDefault="001F6146" w:rsidP="001F6146">
      <w:pPr>
        <w:pStyle w:val="BodyText"/>
      </w:pPr>
      <w:bookmarkStart w:id="14" w:name="_Related_Application_Notes"/>
      <w:bookmarkEnd w:id="14"/>
      <w:r w:rsidRPr="001F6146">
        <w:t xml:space="preserve">電磁放射と感受性の設計は、システムレベルの考慮事項です。このアプリケーションノートでは、いくつかの一般的な考慮事項について説明しました。放射および感受性の放射および伝導ケースのテスト方法も説明されました。 </w:t>
      </w:r>
    </w:p>
    <w:p w:rsidR="004D03D1" w:rsidRDefault="004D03D1" w:rsidP="004D03D1">
      <w:pPr>
        <w:pStyle w:val="Heading1"/>
      </w:pPr>
      <w:bookmarkStart w:id="15" w:name="_Related_Application_Notes_1"/>
      <w:bookmarkEnd w:id="15"/>
      <w:r>
        <w:t>関連アプリケーションノート</w:t>
      </w:r>
    </w:p>
    <w:p w:rsidR="004D03D1" w:rsidRPr="00FB5A67" w:rsidRDefault="00FE0D4A" w:rsidP="004D03D1">
      <w:pPr>
        <w:pStyle w:val="ListBullet"/>
        <w:tabs>
          <w:tab w:val="clear" w:pos="346"/>
          <w:tab w:val="num" w:pos="1038"/>
        </w:tabs>
        <w:ind w:left="1038"/>
        <w:rPr>
          <w:color w:val="1F52A2"/>
        </w:rPr>
      </w:pPr>
      <w:hyperlink r:id="rId21" w:history="1">
        <w:r w:rsidR="004D03D1" w:rsidRPr="00FB5A67">
          <w:rPr>
            <w:rStyle w:val="Hyperlink"/>
          </w:rPr>
          <w:t xml:space="preserve">AN75320 – </w:t>
        </w:r>
        <w:proofErr w:type="spellStart"/>
        <w:r w:rsidR="004D03D1" w:rsidRPr="00FB5A67">
          <w:rPr>
            <w:rStyle w:val="Hyperlink"/>
          </w:rPr>
          <w:t>PSoC</w:t>
        </w:r>
        <w:proofErr w:type="spellEnd"/>
        <w:r w:rsidR="004D03D1" w:rsidRPr="00FB5A67">
          <w:rPr>
            <w:rStyle w:val="Hyperlink"/>
          </w:rPr>
          <w:t xml:space="preserve"> 1入門</w:t>
        </w:r>
      </w:hyperlink>
    </w:p>
    <w:p w:rsidR="004D03D1" w:rsidRPr="00FB5A67" w:rsidRDefault="00FE0D4A" w:rsidP="004D03D1">
      <w:pPr>
        <w:pStyle w:val="ListBullet"/>
        <w:tabs>
          <w:tab w:val="clear" w:pos="346"/>
          <w:tab w:val="num" w:pos="1038"/>
        </w:tabs>
        <w:ind w:left="1038"/>
        <w:rPr>
          <w:color w:val="1F52A2"/>
        </w:rPr>
      </w:pPr>
      <w:hyperlink r:id="rId22" w:history="1">
        <w:r w:rsidR="004D03D1" w:rsidRPr="00FB5A67">
          <w:rPr>
            <w:rStyle w:val="Hyperlink"/>
          </w:rPr>
          <w:t xml:space="preserve">AN54181 – </w:t>
        </w:r>
        <w:proofErr w:type="spellStart"/>
        <w:r w:rsidR="004D03D1" w:rsidRPr="00FB5A67">
          <w:rPr>
            <w:rStyle w:val="Hyperlink"/>
          </w:rPr>
          <w:t>PSoC</w:t>
        </w:r>
        <w:proofErr w:type="spellEnd"/>
        <w:r w:rsidR="004D03D1" w:rsidRPr="00FB5A67">
          <w:rPr>
            <w:rStyle w:val="Hyperlink"/>
          </w:rPr>
          <w:t xml:space="preserve"> 3入門</w:t>
        </w:r>
      </w:hyperlink>
    </w:p>
    <w:p w:rsidR="004D03D1" w:rsidRPr="00FB5A67" w:rsidRDefault="00FE0D4A" w:rsidP="004D03D1">
      <w:pPr>
        <w:pStyle w:val="ListBullet"/>
        <w:tabs>
          <w:tab w:val="clear" w:pos="346"/>
          <w:tab w:val="num" w:pos="1038"/>
        </w:tabs>
        <w:ind w:left="1038"/>
        <w:rPr>
          <w:color w:val="1F52A2"/>
        </w:rPr>
      </w:pPr>
      <w:hyperlink r:id="rId23" w:history="1">
        <w:r w:rsidR="004D03D1" w:rsidRPr="00FB5A67">
          <w:rPr>
            <w:rStyle w:val="Hyperlink"/>
          </w:rPr>
          <w:t xml:space="preserve">AN79953 – </w:t>
        </w:r>
        <w:proofErr w:type="spellStart"/>
        <w:r w:rsidR="004D03D1" w:rsidRPr="00FB5A67">
          <w:rPr>
            <w:rStyle w:val="Hyperlink"/>
          </w:rPr>
          <w:t>PSoC</w:t>
        </w:r>
        <w:proofErr w:type="spellEnd"/>
        <w:r w:rsidR="004D03D1" w:rsidRPr="00FB5A67">
          <w:rPr>
            <w:rStyle w:val="Hyperlink"/>
          </w:rPr>
          <w:t xml:space="preserve"> 4入門</w:t>
        </w:r>
      </w:hyperlink>
    </w:p>
    <w:p w:rsidR="004D03D1" w:rsidRPr="00FB5A67" w:rsidRDefault="00FE0D4A" w:rsidP="004D03D1">
      <w:pPr>
        <w:pStyle w:val="ListBullet"/>
        <w:tabs>
          <w:tab w:val="clear" w:pos="346"/>
          <w:tab w:val="num" w:pos="1038"/>
        </w:tabs>
        <w:ind w:left="1038"/>
        <w:rPr>
          <w:color w:val="1F52A2"/>
        </w:rPr>
      </w:pPr>
      <w:hyperlink r:id="rId24" w:history="1">
        <w:r w:rsidR="004D03D1" w:rsidRPr="00FB5A67">
          <w:rPr>
            <w:rStyle w:val="Hyperlink"/>
          </w:rPr>
          <w:t xml:space="preserve">AN77759 – </w:t>
        </w:r>
        <w:proofErr w:type="spellStart"/>
        <w:r w:rsidR="004D03D1" w:rsidRPr="00FB5A67">
          <w:rPr>
            <w:rStyle w:val="Hyperlink"/>
          </w:rPr>
          <w:t>PSoC</w:t>
        </w:r>
        <w:proofErr w:type="spellEnd"/>
        <w:r w:rsidR="004D03D1" w:rsidRPr="00FB5A67">
          <w:rPr>
            <w:rStyle w:val="Hyperlink"/>
          </w:rPr>
          <w:t xml:space="preserve"> 5LPの使用開始</w:t>
        </w:r>
      </w:hyperlink>
    </w:p>
    <w:p w:rsidR="004D03D1" w:rsidRPr="00FB5A67" w:rsidRDefault="00FE0D4A" w:rsidP="004D03D1">
      <w:pPr>
        <w:pStyle w:val="ListBullet"/>
        <w:tabs>
          <w:tab w:val="clear" w:pos="346"/>
          <w:tab w:val="num" w:pos="1038"/>
        </w:tabs>
        <w:ind w:left="1038"/>
      </w:pPr>
      <w:hyperlink r:id="rId25" w:history="1">
        <w:r w:rsidR="004D03D1" w:rsidRPr="00FB5A67">
          <w:rPr>
            <w:rStyle w:val="Hyperlink"/>
          </w:rPr>
          <w:t>AN</w:t>
        </w:r>
        <w:proofErr w:type="gramStart"/>
        <w:r w:rsidR="004D03D1" w:rsidRPr="00FB5A67">
          <w:rPr>
            <w:rStyle w:val="Hyperlink"/>
          </w:rPr>
          <w:t xml:space="preserve">57821  </w:t>
        </w:r>
        <w:proofErr w:type="spellStart"/>
        <w:r w:rsidR="004D03D1" w:rsidRPr="00FB5A67">
          <w:rPr>
            <w:rStyle w:val="Hyperlink"/>
          </w:rPr>
          <w:t>PSoCPSoCPSoC</w:t>
        </w:r>
        <w:proofErr w:type="spellEnd"/>
        <w:proofErr w:type="gramEnd"/>
        <w:r w:rsidR="004D03D1" w:rsidRPr="00FB5A67">
          <w:rPr>
            <w:rStyle w:val="Hyperlink"/>
          </w:rPr>
          <w:t xml:space="preserve"> 5LP混合信号回路基板のレイアウトに関する考慮事項</w:t>
        </w:r>
      </w:hyperlink>
    </w:p>
    <w:p w:rsidR="004D03D1" w:rsidRPr="00FB5A67" w:rsidRDefault="00FE0D4A" w:rsidP="004D03D1">
      <w:pPr>
        <w:pStyle w:val="ListBullet"/>
        <w:tabs>
          <w:tab w:val="clear" w:pos="346"/>
          <w:tab w:val="num" w:pos="1038"/>
        </w:tabs>
        <w:ind w:left="1038"/>
      </w:pPr>
      <w:hyperlink r:id="rId26" w:history="1">
        <w:r w:rsidR="004D03D1" w:rsidRPr="00FB5A67">
          <w:rPr>
            <w:rStyle w:val="Hyperlink"/>
          </w:rPr>
          <w:t>AN</w:t>
        </w:r>
        <w:proofErr w:type="gramStart"/>
        <w:r w:rsidR="004D03D1" w:rsidRPr="00FB5A67">
          <w:rPr>
            <w:rStyle w:val="Hyperlink"/>
          </w:rPr>
          <w:t xml:space="preserve">80994  </w:t>
        </w:r>
        <w:proofErr w:type="spellStart"/>
        <w:r w:rsidR="004D03D1" w:rsidRPr="00FB5A67">
          <w:rPr>
            <w:rStyle w:val="Hyperlink"/>
          </w:rPr>
          <w:t>PSoCPSoCPSoC</w:t>
        </w:r>
        <w:proofErr w:type="spellEnd"/>
        <w:proofErr w:type="gramEnd"/>
        <w:r w:rsidR="004D03D1" w:rsidRPr="00FB5A67">
          <w:rPr>
            <w:rStyle w:val="Hyperlink"/>
          </w:rPr>
          <w:t xml:space="preserve"> 5LP </w:t>
        </w:r>
        <w:proofErr w:type="spellStart"/>
        <w:r w:rsidR="004D03D1" w:rsidRPr="00FB5A67">
          <w:rPr>
            <w:rStyle w:val="Hyperlink"/>
          </w:rPr>
          <w:t>EMCのベストプラクティスと推奨事項</w:t>
        </w:r>
        <w:proofErr w:type="spellEnd"/>
      </w:hyperlink>
    </w:p>
    <w:p w:rsidR="004D03D1" w:rsidRDefault="004D03D1" w:rsidP="004D03D1">
      <w:pPr>
        <w:pStyle w:val="ListBullet"/>
        <w:numPr>
          <w:ilvl w:val="0"/>
          <w:numId w:val="0"/>
        </w:numPr>
        <w:ind w:left="346" w:hanging="346"/>
      </w:pPr>
    </w:p>
    <w:p w:rsidR="004D03D1" w:rsidRDefault="004D03D1" w:rsidP="004D03D1">
      <w:pPr>
        <w:pStyle w:val="ListBullet"/>
        <w:numPr>
          <w:ilvl w:val="0"/>
          <w:numId w:val="0"/>
        </w:numPr>
        <w:ind w:left="346" w:hanging="346"/>
      </w:pPr>
    </w:p>
    <w:p w:rsidR="001F6146" w:rsidRPr="001F6146" w:rsidRDefault="001F6146" w:rsidP="0000513D">
      <w:pPr>
        <w:pStyle w:val="Heading1"/>
      </w:pPr>
      <w:bookmarkStart w:id="16" w:name="_Toc386459752"/>
      <w:proofErr w:type="spellStart"/>
      <w:r w:rsidRPr="001F6146">
        <w:lastRenderedPageBreak/>
        <w:t>設計リファレンス</w:t>
      </w:r>
      <w:bookmarkEnd w:id="16"/>
      <w:proofErr w:type="spellEnd"/>
    </w:p>
    <w:p w:rsidR="001F6146" w:rsidRPr="001F6146" w:rsidRDefault="001F6146" w:rsidP="001F6146">
      <w:pPr>
        <w:pStyle w:val="BodyText"/>
      </w:pPr>
      <w:proofErr w:type="spellStart"/>
      <w:r w:rsidRPr="001F6146">
        <w:t>EMCの考慮事項の設計は、重要かつ網羅的に公開されたトピックです。以下は、著者のお気に入りの参考文献です</w:t>
      </w:r>
      <w:proofErr w:type="spellEnd"/>
      <w:r w:rsidRPr="001F6146">
        <w:t>。</w:t>
      </w:r>
    </w:p>
    <w:p w:rsidR="00D81941" w:rsidRDefault="001F6146" w:rsidP="002363CE">
      <w:pPr>
        <w:pStyle w:val="ListBullet"/>
        <w:tabs>
          <w:tab w:val="clear" w:pos="346"/>
          <w:tab w:val="num" w:pos="1038"/>
        </w:tabs>
        <w:ind w:left="1038"/>
      </w:pPr>
      <w:proofErr w:type="spellStart"/>
      <w:r w:rsidRPr="001F6146">
        <w:t>ヘンリ</w:t>
      </w:r>
      <w:proofErr w:type="spellEnd"/>
      <w:r w:rsidRPr="001F6146">
        <w:t xml:space="preserve">ー・オット、電子システムのノイズ低減テクニック、第2版。ジョンワイリー＆amp; </w:t>
      </w:r>
      <w:proofErr w:type="spellStart"/>
      <w:r w:rsidRPr="001F6146">
        <w:t>息子たち</w:t>
      </w:r>
      <w:proofErr w:type="spellEnd"/>
      <w:r w:rsidRPr="001F6146">
        <w:t>。</w:t>
      </w:r>
    </w:p>
    <w:p w:rsidR="00D81941" w:rsidRDefault="001F6146" w:rsidP="002363CE">
      <w:pPr>
        <w:pStyle w:val="ListBullet"/>
        <w:tabs>
          <w:tab w:val="clear" w:pos="346"/>
          <w:tab w:val="num" w:pos="1038"/>
        </w:tabs>
        <w:ind w:left="1038"/>
      </w:pPr>
      <w:proofErr w:type="spellStart"/>
      <w:r w:rsidRPr="001F6146">
        <w:t>デビッドテレルとR.ケネスキーナン、干渉のデジタルデザイン仕様：EMI抑制のための実用的なハンドブック。ニューネス</w:t>
      </w:r>
      <w:proofErr w:type="spellEnd"/>
      <w:r w:rsidRPr="001F6146">
        <w:t>。</w:t>
      </w:r>
    </w:p>
    <w:p w:rsidR="00D81941" w:rsidRDefault="004E5545" w:rsidP="002363CE">
      <w:pPr>
        <w:pStyle w:val="ListBullet"/>
        <w:tabs>
          <w:tab w:val="clear" w:pos="346"/>
          <w:tab w:val="num" w:pos="1038"/>
        </w:tabs>
        <w:ind w:left="1038"/>
      </w:pPr>
      <w:r>
        <w:t>William D. KimmelおよびDaryl D. Gerke、医療機器における電磁両立性：設計者および設置者のためのガイド。IEEE Press。</w:t>
      </w:r>
    </w:p>
    <w:p w:rsidR="001F6146" w:rsidRPr="001F6146" w:rsidRDefault="001F6146" w:rsidP="0000513D">
      <w:pPr>
        <w:pStyle w:val="HeadingAuthor"/>
      </w:pPr>
      <w:r w:rsidRPr="001F6146">
        <w:t>著者について</w:t>
      </w:r>
    </w:p>
    <w:tbl>
      <w:tblPr>
        <w:tblW w:w="0" w:type="auto"/>
        <w:tblLook w:val="0000" w:firstRow="0" w:lastRow="0" w:firstColumn="0" w:lastColumn="0" w:noHBand="0" w:noVBand="0"/>
      </w:tblPr>
      <w:tblGrid>
        <w:gridCol w:w="1347"/>
        <w:gridCol w:w="3353"/>
      </w:tblGrid>
      <w:tr w:rsidR="001F6146" w:rsidRPr="001F6146" w:rsidTr="002363CE">
        <w:trPr>
          <w:cantSplit/>
        </w:trPr>
        <w:tc>
          <w:tcPr>
            <w:tcW w:w="1327" w:type="dxa"/>
          </w:tcPr>
          <w:p w:rsidR="001F6146" w:rsidRPr="001F6146" w:rsidRDefault="001F6146" w:rsidP="001F6146">
            <w:pPr>
              <w:pStyle w:val="BodyText"/>
            </w:pPr>
            <w:r w:rsidRPr="001F6146">
              <w:t>名前:</w:t>
            </w:r>
          </w:p>
        </w:tc>
        <w:tc>
          <w:tcPr>
            <w:tcW w:w="3353" w:type="dxa"/>
          </w:tcPr>
          <w:p w:rsidR="001F6146" w:rsidRPr="001F6146" w:rsidRDefault="00FE0D4A" w:rsidP="002363CE">
            <w:pPr>
              <w:pStyle w:val="BodyText"/>
              <w:ind w:left="0"/>
            </w:pPr>
            <w:sdt>
              <w:sdtPr>
                <w:alias w:val="Author"/>
                <w:id w:val="2444153"/>
                <w:placeholder>
                  <w:docPart w:val="B01A529500AA4CA394C79ABF6F367378"/>
                </w:placeholder>
                <w:dataBinding w:prefixMappings="xmlns:ns0='http://purl.org/dc/elements/1.1/' xmlns:ns1='http://schemas.openxmlformats.org/package/2006/metadata/core-properties' " w:xpath="/ns1:coreProperties[1]/ns0:creator[1]" w:storeItemID="{6C3C8BC8-F283-45AE-878A-BAB7291924A1}"/>
                <w:text/>
              </w:sdtPr>
              <w:sdtEndPr/>
              <w:sdtContent>
                <w:r w:rsidR="00FB5A67">
                  <w:t xml:space="preserve">Dennis </w:t>
                </w:r>
                <w:proofErr w:type="spellStart"/>
                <w:r w:rsidR="00FB5A67">
                  <w:t>Seguine</w:t>
                </w:r>
                <w:proofErr w:type="spellEnd"/>
              </w:sdtContent>
            </w:sdt>
            <w:r w:rsidR="001F6146" w:rsidRPr="001F6146">
              <w:t>.＞＞</w:t>
            </w:r>
            <w:proofErr w:type="spellStart"/>
            <w:r w:rsidR="001F6146" w:rsidRPr="001F6146">
              <w:t>デニスセギーン</w:t>
            </w:r>
            <w:proofErr w:type="spellEnd"/>
            <w:r w:rsidR="001F6146" w:rsidRPr="001F6146">
              <w:t xml:space="preserve">。 </w:t>
            </w:r>
          </w:p>
        </w:tc>
      </w:tr>
      <w:tr w:rsidR="001F6146" w:rsidRPr="001F6146" w:rsidTr="002363CE">
        <w:trPr>
          <w:cantSplit/>
        </w:trPr>
        <w:tc>
          <w:tcPr>
            <w:tcW w:w="1327" w:type="dxa"/>
          </w:tcPr>
          <w:p w:rsidR="001F6146" w:rsidRPr="001F6146" w:rsidRDefault="001F6146" w:rsidP="001F6146">
            <w:pPr>
              <w:pStyle w:val="BodyText"/>
            </w:pPr>
            <w:r w:rsidRPr="001F6146">
              <w:t>役職:</w:t>
            </w:r>
          </w:p>
        </w:tc>
        <w:tc>
          <w:tcPr>
            <w:tcW w:w="3353" w:type="dxa"/>
          </w:tcPr>
          <w:p w:rsidR="001F6146" w:rsidRPr="001F6146" w:rsidRDefault="001F6146" w:rsidP="002363CE">
            <w:pPr>
              <w:pStyle w:val="BodyText"/>
              <w:ind w:left="0"/>
            </w:pPr>
            <w:proofErr w:type="spellStart"/>
            <w:r w:rsidRPr="001F6146">
              <w:t>アプリケーションEngrg</w:t>
            </w:r>
            <w:proofErr w:type="spellEnd"/>
            <w:r w:rsidRPr="001F6146">
              <w:t xml:space="preserve"> MTS</w:t>
            </w:r>
          </w:p>
        </w:tc>
      </w:tr>
    </w:tbl>
    <w:p w:rsidR="001F6146" w:rsidRPr="001F6146" w:rsidRDefault="001F6146" w:rsidP="001F6146">
      <w:pPr>
        <w:pStyle w:val="BodyText"/>
        <w:sectPr w:rsidR="001F6146" w:rsidRPr="001F6146" w:rsidSect="002363CE">
          <w:headerReference w:type="default" r:id="rId27"/>
          <w:footerReference w:type="first" r:id="rId28"/>
          <w:type w:val="continuous"/>
          <w:pgSz w:w="12240" w:h="15840" w:code="1"/>
          <w:pgMar w:top="1440" w:right="1080" w:bottom="1440" w:left="1080" w:header="576" w:footer="573" w:gutter="0"/>
          <w:cols w:space="720"/>
          <w:docGrid w:linePitch="326"/>
        </w:sectPr>
      </w:pPr>
    </w:p>
    <w:p w:rsidR="009C3511" w:rsidRDefault="009C3511" w:rsidP="009C3511">
      <w:pPr>
        <w:pStyle w:val="BodyText"/>
      </w:pPr>
    </w:p>
    <w:p w:rsidR="009C3511" w:rsidRPr="00166926" w:rsidRDefault="009C3511" w:rsidP="009C3511">
      <w:pPr>
        <w:pStyle w:val="BodyText"/>
        <w:sectPr w:rsidR="009C3511" w:rsidRPr="00166926" w:rsidSect="002B4E10">
          <w:headerReference w:type="default" r:id="rId29"/>
          <w:footerReference w:type="first" r:id="rId30"/>
          <w:type w:val="continuous"/>
          <w:pgSz w:w="12240" w:h="15840" w:code="1"/>
          <w:pgMar w:top="1440" w:right="1080" w:bottom="1440" w:left="1080" w:header="576" w:footer="573" w:gutter="0"/>
          <w:cols w:space="720"/>
          <w:docGrid w:linePitch="326"/>
        </w:sectPr>
      </w:pPr>
    </w:p>
    <w:p w:rsidR="001F6146" w:rsidRPr="001F6146" w:rsidRDefault="001F6146" w:rsidP="001F6146">
      <w:pPr>
        <w:pStyle w:val="Heading1NoTOC"/>
      </w:pPr>
      <w:bookmarkStart w:id="17" w:name="_Toc305151390"/>
      <w:bookmarkStart w:id="18" w:name="_Toc305153571"/>
      <w:bookmarkStart w:id="19" w:name="_Toc305153652"/>
      <w:bookmarkStart w:id="20" w:name="_Toc305153679"/>
      <w:bookmarkStart w:id="21" w:name="_Toc305153761"/>
      <w:bookmarkStart w:id="22" w:name="_Toc305153795"/>
      <w:bookmarkStart w:id="23" w:name="_Toc305153813"/>
      <w:bookmarkStart w:id="24" w:name="_Ref320800260"/>
      <w:bookmarkStart w:id="25" w:name="_Toc367452253"/>
      <w:bookmarkEnd w:id="6"/>
      <w:r w:rsidRPr="001F6146">
        <w:lastRenderedPageBreak/>
        <w:t>改訂履歴</w:t>
      </w:r>
    </w:p>
    <w:p w:rsidR="001F6146" w:rsidRPr="001F6146" w:rsidRDefault="001F6146" w:rsidP="002363CE">
      <w:pPr>
        <w:pStyle w:val="BodyText"/>
        <w:ind w:left="0"/>
        <w:rPr>
          <w:kern w:val="32"/>
        </w:rPr>
      </w:pPr>
      <w:r w:rsidRPr="001F6146">
        <w:rPr>
          <w:kern w:val="32"/>
        </w:rPr>
        <w:t>文書番号：</w:t>
      </w:r>
      <w:sdt>
        <w:sdtPr>
          <w:rPr>
            <w:kern w:val="32"/>
          </w:rPr>
          <w:alias w:val="Category"/>
          <w:id w:val="2444123"/>
          <w:placeholder>
            <w:docPart w:val="519A786FAC6441B9A62C575A1F6B3934"/>
          </w:placeholder>
          <w:dataBinding w:prefixMappings="xmlns:ns0='http://purl.org/dc/elements/1.1/' xmlns:ns1='http://schemas.openxmlformats.org/package/2006/metadata/core-properties' " w:xpath="/ns1:coreProperties[1]/ns1:category[1]" w:storeItemID="{6C3C8BC8-F283-45AE-878A-BAB7291924A1}"/>
          <w:text/>
        </w:sdtPr>
        <w:sdtEndPr/>
        <w:sdtContent>
          <w:r w:rsidRPr="001F6146">
            <w:rPr>
              <w:kern w:val="32"/>
            </w:rPr>
            <w:t>001-35343</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141"/>
        <w:gridCol w:w="1090"/>
        <w:gridCol w:w="1146"/>
        <w:gridCol w:w="5931"/>
      </w:tblGrid>
      <w:tr w:rsidR="001F6146" w:rsidRPr="001F6146" w:rsidTr="000C3F8E">
        <w:tc>
          <w:tcPr>
            <w:tcW w:w="891" w:type="dxa"/>
            <w:shd w:val="clear" w:color="auto" w:fill="BFBFBF"/>
          </w:tcPr>
          <w:p w:rsidR="001F6146" w:rsidRPr="001F6146" w:rsidRDefault="001F6146" w:rsidP="001F6146">
            <w:pPr>
              <w:pStyle w:val="TableHeading"/>
            </w:pPr>
            <w:r w:rsidRPr="001F6146">
              <w:t>版</w:t>
            </w:r>
          </w:p>
        </w:tc>
        <w:tc>
          <w:tcPr>
            <w:tcW w:w="1001" w:type="dxa"/>
            <w:shd w:val="clear" w:color="auto" w:fill="BFBFBF"/>
          </w:tcPr>
          <w:p w:rsidR="001F6146" w:rsidRPr="001F6146" w:rsidRDefault="001F6146" w:rsidP="001F6146">
            <w:pPr>
              <w:pStyle w:val="TableHeading"/>
            </w:pPr>
            <w:r w:rsidRPr="001F6146">
              <w:t>Engineering Change Notification (技術変更届)</w:t>
            </w:r>
          </w:p>
        </w:tc>
        <w:tc>
          <w:tcPr>
            <w:tcW w:w="1092" w:type="dxa"/>
            <w:shd w:val="clear" w:color="auto" w:fill="BFBFBF"/>
          </w:tcPr>
          <w:p w:rsidR="001F6146" w:rsidRPr="001F6146" w:rsidRDefault="001F6146" w:rsidP="001F6146">
            <w:pPr>
              <w:pStyle w:val="TableHeading"/>
            </w:pPr>
            <w:proofErr w:type="spellStart"/>
            <w:r w:rsidRPr="001F6146">
              <w:t>元の変化の</w:t>
            </w:r>
            <w:proofErr w:type="spellEnd"/>
          </w:p>
        </w:tc>
        <w:tc>
          <w:tcPr>
            <w:tcW w:w="1156" w:type="dxa"/>
            <w:shd w:val="clear" w:color="auto" w:fill="BFBFBF"/>
          </w:tcPr>
          <w:p w:rsidR="001F6146" w:rsidRPr="001F6146" w:rsidRDefault="001F6146" w:rsidP="001F6146">
            <w:pPr>
              <w:pStyle w:val="TableHeading"/>
            </w:pPr>
            <w:r w:rsidRPr="001F6146">
              <w:t>発行日</w:t>
            </w:r>
          </w:p>
        </w:tc>
        <w:tc>
          <w:tcPr>
            <w:tcW w:w="6048" w:type="dxa"/>
            <w:shd w:val="clear" w:color="auto" w:fill="BFBFBF"/>
          </w:tcPr>
          <w:p w:rsidR="001F6146" w:rsidRPr="001F6146" w:rsidRDefault="001F6146" w:rsidP="001F6146">
            <w:pPr>
              <w:pStyle w:val="TableHeading"/>
            </w:pPr>
            <w:r w:rsidRPr="001F6146">
              <w:t>変更内容</w:t>
            </w:r>
          </w:p>
        </w:tc>
      </w:tr>
      <w:tr w:rsidR="001F6146" w:rsidRPr="001F6146" w:rsidTr="000C3F8E">
        <w:tc>
          <w:tcPr>
            <w:tcW w:w="891" w:type="dxa"/>
          </w:tcPr>
          <w:p w:rsidR="001F6146" w:rsidRPr="001F6146" w:rsidRDefault="001F6146" w:rsidP="001F6146">
            <w:pPr>
              <w:pStyle w:val="TableCell"/>
              <w:rPr>
                <w:kern w:val="32"/>
              </w:rPr>
            </w:pPr>
          </w:p>
        </w:tc>
        <w:tc>
          <w:tcPr>
            <w:tcW w:w="1001" w:type="dxa"/>
          </w:tcPr>
          <w:p w:rsidR="001F6146" w:rsidRPr="001F6146" w:rsidRDefault="001F6146" w:rsidP="001F6146">
            <w:pPr>
              <w:pStyle w:val="TableCell"/>
              <w:rPr>
                <w:kern w:val="32"/>
              </w:rPr>
            </w:pPr>
          </w:p>
        </w:tc>
        <w:tc>
          <w:tcPr>
            <w:tcW w:w="1092" w:type="dxa"/>
          </w:tcPr>
          <w:p w:rsidR="001F6146" w:rsidRPr="001F6146" w:rsidRDefault="001F6146" w:rsidP="001F6146">
            <w:pPr>
              <w:pStyle w:val="TableCell"/>
              <w:rPr>
                <w:kern w:val="32"/>
              </w:rPr>
            </w:pPr>
          </w:p>
        </w:tc>
        <w:tc>
          <w:tcPr>
            <w:tcW w:w="1156" w:type="dxa"/>
          </w:tcPr>
          <w:p w:rsidR="001F6146" w:rsidRPr="001F6146" w:rsidRDefault="001F6146" w:rsidP="001F6146">
            <w:pPr>
              <w:pStyle w:val="TableCell"/>
              <w:rPr>
                <w:kern w:val="32"/>
              </w:rPr>
            </w:pPr>
          </w:p>
        </w:tc>
        <w:tc>
          <w:tcPr>
            <w:tcW w:w="6048" w:type="dxa"/>
          </w:tcPr>
          <w:p w:rsidR="001F6146" w:rsidRPr="001F6146" w:rsidRDefault="001F6146" w:rsidP="004E5545">
            <w:pPr>
              <w:pStyle w:val="TableCell"/>
              <w:rPr>
                <w:kern w:val="32"/>
              </w:rPr>
            </w:pPr>
          </w:p>
        </w:tc>
      </w:tr>
      <w:tr w:rsidR="001F6146" w:rsidRPr="001F6146" w:rsidTr="000C3F8E">
        <w:tc>
          <w:tcPr>
            <w:tcW w:w="891" w:type="dxa"/>
          </w:tcPr>
          <w:p w:rsidR="001F6146" w:rsidRPr="001F6146" w:rsidRDefault="001F6146" w:rsidP="001F6146">
            <w:pPr>
              <w:pStyle w:val="TableCell"/>
              <w:rPr>
                <w:kern w:val="32"/>
              </w:rPr>
            </w:pPr>
          </w:p>
        </w:tc>
        <w:tc>
          <w:tcPr>
            <w:tcW w:w="1001" w:type="dxa"/>
          </w:tcPr>
          <w:p w:rsidR="001F6146" w:rsidRPr="001F6146" w:rsidRDefault="001F6146" w:rsidP="001F6146">
            <w:pPr>
              <w:pStyle w:val="TableCell"/>
              <w:rPr>
                <w:kern w:val="32"/>
              </w:rPr>
            </w:pPr>
          </w:p>
        </w:tc>
        <w:tc>
          <w:tcPr>
            <w:tcW w:w="1092" w:type="dxa"/>
          </w:tcPr>
          <w:p w:rsidR="001F6146" w:rsidRPr="001F6146" w:rsidRDefault="001F6146" w:rsidP="001F6146">
            <w:pPr>
              <w:pStyle w:val="TableCell"/>
              <w:rPr>
                <w:kern w:val="32"/>
              </w:rPr>
            </w:pPr>
          </w:p>
        </w:tc>
        <w:tc>
          <w:tcPr>
            <w:tcW w:w="1156" w:type="dxa"/>
          </w:tcPr>
          <w:p w:rsidR="001F6146" w:rsidRPr="001F6146" w:rsidRDefault="001F6146" w:rsidP="001F6146">
            <w:pPr>
              <w:pStyle w:val="TableCell"/>
              <w:rPr>
                <w:kern w:val="32"/>
              </w:rPr>
            </w:pPr>
          </w:p>
        </w:tc>
        <w:tc>
          <w:tcPr>
            <w:tcW w:w="6048" w:type="dxa"/>
          </w:tcPr>
          <w:p w:rsidR="001F6146" w:rsidRPr="001F6146" w:rsidRDefault="001F6146" w:rsidP="001F6146">
            <w:pPr>
              <w:pStyle w:val="TableCell"/>
              <w:rPr>
                <w:kern w:val="32"/>
              </w:rPr>
            </w:pPr>
          </w:p>
        </w:tc>
      </w:tr>
      <w:tr w:rsidR="001F6146" w:rsidRPr="001F6146" w:rsidTr="000C3F8E">
        <w:tc>
          <w:tcPr>
            <w:tcW w:w="891" w:type="dxa"/>
          </w:tcPr>
          <w:p w:rsidR="001F6146" w:rsidRPr="001F6146" w:rsidRDefault="001F6146" w:rsidP="001F6146">
            <w:pPr>
              <w:pStyle w:val="TableCell"/>
              <w:rPr>
                <w:kern w:val="32"/>
              </w:rPr>
            </w:pPr>
          </w:p>
        </w:tc>
        <w:tc>
          <w:tcPr>
            <w:tcW w:w="1001" w:type="dxa"/>
          </w:tcPr>
          <w:p w:rsidR="001F6146" w:rsidRPr="001F6146" w:rsidRDefault="001F6146" w:rsidP="001F6146">
            <w:pPr>
              <w:pStyle w:val="TableCell"/>
              <w:rPr>
                <w:kern w:val="32"/>
              </w:rPr>
            </w:pPr>
          </w:p>
        </w:tc>
        <w:tc>
          <w:tcPr>
            <w:tcW w:w="1092" w:type="dxa"/>
          </w:tcPr>
          <w:p w:rsidR="001F6146" w:rsidRPr="001F6146" w:rsidRDefault="001F6146" w:rsidP="001F6146">
            <w:pPr>
              <w:pStyle w:val="TableCell"/>
              <w:rPr>
                <w:kern w:val="32"/>
              </w:rPr>
            </w:pPr>
          </w:p>
        </w:tc>
        <w:tc>
          <w:tcPr>
            <w:tcW w:w="1156" w:type="dxa"/>
          </w:tcPr>
          <w:p w:rsidR="001F6146" w:rsidRPr="001F6146" w:rsidRDefault="001F6146" w:rsidP="001F6146">
            <w:pPr>
              <w:pStyle w:val="TableCell"/>
              <w:rPr>
                <w:kern w:val="32"/>
              </w:rPr>
            </w:pPr>
          </w:p>
        </w:tc>
        <w:tc>
          <w:tcPr>
            <w:tcW w:w="6048" w:type="dxa"/>
          </w:tcPr>
          <w:p w:rsidR="001F6146" w:rsidRPr="001F6146" w:rsidRDefault="001F6146" w:rsidP="001F6146">
            <w:pPr>
              <w:pStyle w:val="TableCell"/>
              <w:rPr>
                <w:kern w:val="32"/>
              </w:rPr>
            </w:pPr>
          </w:p>
        </w:tc>
      </w:tr>
      <w:tr w:rsidR="001F6146" w:rsidRPr="001F6146" w:rsidTr="000C3F8E">
        <w:tc>
          <w:tcPr>
            <w:tcW w:w="891" w:type="dxa"/>
          </w:tcPr>
          <w:p w:rsidR="001F6146" w:rsidRPr="001F6146" w:rsidRDefault="001F6146" w:rsidP="001F6146">
            <w:pPr>
              <w:pStyle w:val="TableCell"/>
              <w:rPr>
                <w:kern w:val="32"/>
              </w:rPr>
            </w:pPr>
          </w:p>
        </w:tc>
        <w:tc>
          <w:tcPr>
            <w:tcW w:w="1001" w:type="dxa"/>
          </w:tcPr>
          <w:p w:rsidR="001F6146" w:rsidRPr="001F6146" w:rsidRDefault="001F6146" w:rsidP="001F6146">
            <w:pPr>
              <w:pStyle w:val="TableCell"/>
              <w:rPr>
                <w:kern w:val="32"/>
              </w:rPr>
            </w:pPr>
          </w:p>
        </w:tc>
        <w:tc>
          <w:tcPr>
            <w:tcW w:w="1092" w:type="dxa"/>
          </w:tcPr>
          <w:p w:rsidR="001F6146" w:rsidRPr="001F6146" w:rsidRDefault="001F6146" w:rsidP="001F6146">
            <w:pPr>
              <w:pStyle w:val="TableCell"/>
              <w:rPr>
                <w:kern w:val="32"/>
              </w:rPr>
            </w:pPr>
          </w:p>
        </w:tc>
        <w:tc>
          <w:tcPr>
            <w:tcW w:w="1156" w:type="dxa"/>
          </w:tcPr>
          <w:p w:rsidR="001F6146" w:rsidRPr="001F6146" w:rsidRDefault="001F6146" w:rsidP="002F26EA">
            <w:pPr>
              <w:pStyle w:val="TableCell"/>
              <w:rPr>
                <w:kern w:val="32"/>
              </w:rPr>
            </w:pPr>
          </w:p>
        </w:tc>
        <w:tc>
          <w:tcPr>
            <w:tcW w:w="6048" w:type="dxa"/>
          </w:tcPr>
          <w:p w:rsidR="00D81941" w:rsidRDefault="00D81941">
            <w:pPr>
              <w:pStyle w:val="TableCell"/>
              <w:rPr>
                <w:kern w:val="32"/>
              </w:rPr>
            </w:pPr>
          </w:p>
        </w:tc>
      </w:tr>
      <w:tr w:rsidR="000B2D4F" w:rsidRPr="001F6146" w:rsidTr="000C3F8E">
        <w:tc>
          <w:tcPr>
            <w:tcW w:w="891" w:type="dxa"/>
          </w:tcPr>
          <w:p w:rsidR="000B2D4F" w:rsidRPr="001F6146" w:rsidRDefault="000B2D4F" w:rsidP="001F6146">
            <w:pPr>
              <w:pStyle w:val="TableCell"/>
              <w:rPr>
                <w:kern w:val="32"/>
              </w:rPr>
            </w:pPr>
          </w:p>
        </w:tc>
        <w:tc>
          <w:tcPr>
            <w:tcW w:w="1001" w:type="dxa"/>
          </w:tcPr>
          <w:p w:rsidR="000B2D4F" w:rsidRPr="0098485E" w:rsidRDefault="000B2D4F" w:rsidP="001F6146">
            <w:pPr>
              <w:pStyle w:val="TableCell"/>
              <w:rPr>
                <w:kern w:val="32"/>
              </w:rPr>
            </w:pPr>
          </w:p>
        </w:tc>
        <w:tc>
          <w:tcPr>
            <w:tcW w:w="1092" w:type="dxa"/>
          </w:tcPr>
          <w:p w:rsidR="000B2D4F" w:rsidRPr="001F6146" w:rsidRDefault="000B2D4F" w:rsidP="001F6146">
            <w:pPr>
              <w:pStyle w:val="TableCell"/>
              <w:rPr>
                <w:kern w:val="32"/>
              </w:rPr>
            </w:pPr>
          </w:p>
        </w:tc>
        <w:tc>
          <w:tcPr>
            <w:tcW w:w="1156" w:type="dxa"/>
          </w:tcPr>
          <w:p w:rsidR="000B2D4F" w:rsidRDefault="000B2D4F" w:rsidP="002F26EA">
            <w:pPr>
              <w:pStyle w:val="TableCell"/>
              <w:rPr>
                <w:kern w:val="32"/>
              </w:rPr>
            </w:pPr>
          </w:p>
        </w:tc>
        <w:tc>
          <w:tcPr>
            <w:tcW w:w="6048" w:type="dxa"/>
          </w:tcPr>
          <w:p w:rsidR="000B2D4F" w:rsidRDefault="000B2D4F">
            <w:pPr>
              <w:pStyle w:val="TableCell"/>
              <w:rPr>
                <w:kern w:val="32"/>
              </w:rPr>
            </w:pPr>
          </w:p>
        </w:tc>
      </w:tr>
    </w:tbl>
    <w:p w:rsidR="001F6146" w:rsidRPr="001F6146" w:rsidRDefault="001F6146" w:rsidP="001F6146">
      <w:pPr>
        <w:pStyle w:val="Heading1"/>
        <w:sectPr w:rsidR="001F6146" w:rsidRPr="001F6146" w:rsidSect="002363CE">
          <w:footerReference w:type="first" r:id="rId31"/>
          <w:pgSz w:w="12240" w:h="15840" w:code="1"/>
          <w:pgMar w:top="1440" w:right="1080" w:bottom="1440" w:left="1080" w:header="576" w:footer="576" w:gutter="0"/>
          <w:cols w:space="720"/>
          <w:docGrid w:linePitch="326"/>
        </w:sectPr>
      </w:pPr>
    </w:p>
    <w:bookmarkEnd w:id="17"/>
    <w:bookmarkEnd w:id="18"/>
    <w:bookmarkEnd w:id="19"/>
    <w:bookmarkEnd w:id="20"/>
    <w:bookmarkEnd w:id="21"/>
    <w:bookmarkEnd w:id="22"/>
    <w:bookmarkEnd w:id="23"/>
    <w:bookmarkEnd w:id="24"/>
    <w:bookmarkEnd w:id="25"/>
    <w:p w:rsidR="00093287" w:rsidRPr="009E698F" w:rsidRDefault="00093287" w:rsidP="00093287">
      <w:pPr>
        <w:pStyle w:val="HeadingwithoutNumberorIndent"/>
      </w:pPr>
    </w:p>
    <w:sectPr w:rsidR="00093287" w:rsidRPr="009E698F" w:rsidSect="006D769B">
      <w:headerReference w:type="even" r:id="rId32"/>
      <w:type w:val="continuous"/>
      <w:pgSz w:w="12240" w:h="15840" w:code="1"/>
      <w:pgMar w:top="1440" w:right="1080" w:bottom="1440" w:left="1080" w:header="576" w:footer="5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D4A" w:rsidRDefault="00FE0D4A">
      <w:r>
        <w:separator/>
      </w:r>
    </w:p>
  </w:endnote>
  <w:endnote w:type="continuationSeparator" w:id="0">
    <w:p w:rsidR="00FE0D4A" w:rsidRDefault="00FE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F8E" w:rsidRPr="000B2D4F" w:rsidRDefault="00FE0D4A" w:rsidP="000B2D4F">
    <w:pPr>
      <w:pStyle w:val="Footer"/>
      <w:tabs>
        <w:tab w:val="clear" w:pos="9990"/>
        <w:tab w:val="right" w:pos="10080"/>
      </w:tabs>
      <w:ind w:left="0" w:right="0"/>
    </w:pPr>
    <w:hyperlink r:id="rId1" w:history="1">
      <w:r w:rsidR="000B2D4F" w:rsidRPr="00166926">
        <w:rPr>
          <w:rStyle w:val="Hyperlink"/>
        </w:rPr>
        <w:t>japan.cypress.com</w:t>
      </w:r>
    </w:hyperlink>
    <w:r w:rsidR="000B2D4F" w:rsidRPr="00CA0AAB">
      <w:tab/>
    </w:r>
    <w:r w:rsidR="000B2D4F" w:rsidRPr="00166926">
      <w:t>文書番号。</w:t>
    </w:r>
    <w:sdt>
      <w:sdtPr>
        <w:alias w:val="Category"/>
        <w:id w:val="261745550"/>
        <w:placeholder>
          <w:docPart w:val="D2173C636796489D8DA05F273E919775"/>
        </w:placeholder>
        <w:dataBinding w:prefixMappings="xmlns:ns0='http://purl.org/dc/elements/1.1/' xmlns:ns1='http://schemas.openxmlformats.org/package/2006/metadata/core-properties' " w:xpath="/ns1:coreProperties[1]/ns1:category[1]" w:storeItemID="{6C3C8BC8-F283-45AE-878A-BAB7291924A1}"/>
        <w:text/>
      </w:sdtPr>
      <w:sdtEndPr/>
      <w:sdtContent>
        <w:r w:rsidR="000B2D4F">
          <w:t>001-35343</w:t>
        </w:r>
      </w:sdtContent>
    </w:sdt>
    <w:r w:rsidR="000B2D4F" w:rsidRPr="00CA0AAB">
      <w:t xml:space="preserve"> </w:t>
    </w:r>
    <w:r w:rsidR="000B2D4F" w:rsidRPr="00166926">
      <w:t>Rev.</w:t>
    </w:r>
    <w:r w:rsidR="000B2D4F">
      <w:t xml:space="preserve"> </w:t>
    </w:r>
    <w:sdt>
      <w:sdtPr>
        <w:alias w:val="Status"/>
        <w:id w:val="261745551"/>
        <w:placeholder>
          <w:docPart w:val="88C8BAD03A6E48369576824885463021"/>
        </w:placeholder>
        <w:dataBinding w:prefixMappings="xmlns:ns0='http://purl.org/dc/elements/1.1/' xmlns:ns1='http://schemas.openxmlformats.org/package/2006/metadata/core-properties' " w:xpath="/ns1:coreProperties[1]/ns1:contentStatus[1]" w:storeItemID="{6C3C8BC8-F283-45AE-878A-BAB7291924A1}"/>
        <w:text/>
      </w:sdtPr>
      <w:sdtEndPr/>
      <w:sdtContent>
        <w:r w:rsidR="00BB3DF2">
          <w:t>*D</w:t>
        </w:r>
      </w:sdtContent>
    </w:sdt>
    <w:r w:rsidR="000B2D4F" w:rsidRPr="00CA0AAB">
      <w:tab/>
    </w:r>
    <w:r w:rsidR="0065424A">
      <w:fldChar w:fldCharType="begin"/>
    </w:r>
    <w:r w:rsidR="0065424A">
      <w:instrText xml:space="preserve"> PAGE  \* Arabic  \* MERGEFORMAT </w:instrText>
    </w:r>
    <w:r w:rsidR="0065424A">
      <w:fldChar w:fldCharType="separate"/>
    </w:r>
    <w:r w:rsidR="00DD2C37">
      <w:rPr>
        <w:noProof/>
      </w:rPr>
      <w:t>6</w:t>
    </w:r>
    <w:r w:rsidR="0065424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F8E" w:rsidRPr="00166926" w:rsidRDefault="0065424A" w:rsidP="00166926">
    <w:pPr>
      <w:pStyle w:val="Footer"/>
    </w:pPr>
    <w:r>
      <w:fldChar w:fldCharType="begin"/>
    </w:r>
    <w:r>
      <w:instrText xml:space="preserve">PAGE  </w:instrText>
    </w:r>
    <w:r>
      <w:fldChar w:fldCharType="separate"/>
    </w:r>
    <w:r w:rsidR="000C3F8E">
      <w:rPr>
        <w:noProof/>
      </w:rPr>
      <w:t>6</w:t>
    </w:r>
    <w:r>
      <w:rPr>
        <w:noProof/>
      </w:rPr>
      <w:fldChar w:fldCharType="end"/>
    </w:r>
  </w:p>
  <w:p w:rsidR="000C3F8E" w:rsidRPr="00166926" w:rsidRDefault="000C3F8E" w:rsidP="00166926">
    <w:pPr>
      <w:pStyle w:val="Footer"/>
    </w:pPr>
    <w:r>
      <w:tab/>
    </w:r>
    <w:hyperlink r:id="rId1" w:history="1">
      <w:r w:rsidRPr="00166926">
        <w:rPr>
          <w:rStyle w:val="Hyperlink"/>
        </w:rPr>
        <w:t>japan.cypress.com</w:t>
      </w:r>
    </w:hyperlink>
    <w:r w:rsidRPr="00166926">
      <w:tab/>
      <w:t>文書番号001-08990</w:t>
    </w:r>
    <w:r w:rsidR="00FE0D4A">
      <w:fldChar w:fldCharType="begin"/>
    </w:r>
    <w:r w:rsidR="00FE0D4A">
      <w:instrText xml:space="preserve"> SUBJECT  \* MERGEFORMAT </w:instrText>
    </w:r>
    <w:r w:rsidR="00FE0D4A">
      <w:fldChar w:fldCharType="separate"/>
    </w:r>
    <w:r w:rsidR="00D100F8">
      <w:t>AN2155</w:t>
    </w:r>
    <w:r w:rsidR="00FE0D4A">
      <w:fldChar w:fldCharType="end"/>
    </w:r>
    <w:r w:rsidRPr="00166926">
      <w:t xml:space="preserve"> Rev. *C </w:t>
    </w:r>
    <w:r w:rsidRPr="00166926">
      <w:tab/>
    </w:r>
  </w:p>
  <w:p w:rsidR="000C3F8E" w:rsidRPr="00166926" w:rsidRDefault="00FE0D4A" w:rsidP="00166926">
    <w:pPr>
      <w:pStyle w:val="Footer"/>
    </w:pPr>
    <w:hyperlink r:id="rId2" w:history="1">
      <w:r w:rsidR="000C3F8E" w:rsidRPr="00166926">
        <w:rPr>
          <w:rStyle w:val="Hyperlink"/>
        </w:rPr>
        <w:t>japan.cypress.com</w:t>
      </w:r>
    </w:hyperlink>
    <w:r w:rsidR="000C3F8E" w:rsidRPr="00166926">
      <w:tab/>
      <w:t>文書番号001-08990 Rev. *C</w:t>
    </w:r>
    <w:r w:rsidR="000C3F8E" w:rsidRPr="001669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F8E" w:rsidRPr="00166926" w:rsidRDefault="0065424A" w:rsidP="00166926">
    <w:r>
      <w:fldChar w:fldCharType="begin"/>
    </w:r>
    <w:r>
      <w:instrText xml:space="preserve"> TIME \@ "MMMM d, yyyy" </w:instrText>
    </w:r>
    <w:r>
      <w:fldChar w:fldCharType="separate"/>
    </w:r>
    <w:r w:rsidR="002D60AD">
      <w:rPr>
        <w:noProof/>
      </w:rPr>
      <w:t>August 26, 2020</w:t>
    </w:r>
    <w:r>
      <w:rPr>
        <w:noProof/>
      </w:rPr>
      <w:fldChar w:fldCharType="end"/>
    </w:r>
    <w:r w:rsidR="000C3F8E" w:rsidRPr="00166926">
      <w:tab/>
    </w:r>
    <w:r>
      <w:fldChar w:fldCharType="begin"/>
    </w:r>
    <w:r>
      <w:instrText xml:space="preserve"> PAGE </w:instrText>
    </w:r>
    <w:r>
      <w:fldChar w:fldCharType="separate"/>
    </w:r>
    <w:r w:rsidR="000C3F8E">
      <w:rPr>
        <w:noProof/>
      </w:rPr>
      <w:t>6</w:t>
    </w:r>
    <w:r>
      <w:rPr>
        <w:noProof/>
      </w:rPr>
      <w:fldChar w:fldCharType="end"/>
    </w:r>
    <w:r w:rsidR="000C3F8E" w:rsidRPr="00166926">
      <w:tab/>
      <w:t xml:space="preserve">     文書番号001-08990</w:t>
    </w:r>
    <w:r w:rsidR="00FE0D4A">
      <w:fldChar w:fldCharType="begin"/>
    </w:r>
    <w:r w:rsidR="00FE0D4A">
      <w:instrText xml:space="preserve"> SUBJECT  \* MERGEFORMAT </w:instrText>
    </w:r>
    <w:r w:rsidR="00FE0D4A">
      <w:fldChar w:fldCharType="separate"/>
    </w:r>
    <w:r w:rsidR="00D100F8">
      <w:t>AN2155</w:t>
    </w:r>
    <w:r w:rsidR="00FE0D4A">
      <w:fldChar w:fldCharType="end"/>
    </w:r>
    <w:r w:rsidR="000C3F8E" w:rsidRPr="00166926">
      <w:t xml:space="preserve"> Rev. *C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F8E" w:rsidRPr="00166926" w:rsidRDefault="0065424A" w:rsidP="00166926">
    <w:r>
      <w:fldChar w:fldCharType="begin"/>
    </w:r>
    <w:r>
      <w:instrText xml:space="preserve"> TIME \@ "MMMM d, yyyy" </w:instrText>
    </w:r>
    <w:r>
      <w:fldChar w:fldCharType="separate"/>
    </w:r>
    <w:r w:rsidR="002D60AD">
      <w:rPr>
        <w:noProof/>
      </w:rPr>
      <w:t>August 26, 2020</w:t>
    </w:r>
    <w:r>
      <w:rPr>
        <w:noProof/>
      </w:rPr>
      <w:fldChar w:fldCharType="end"/>
    </w:r>
    <w:r w:rsidR="000C3F8E" w:rsidRPr="00166926">
      <w:tab/>
    </w:r>
    <w:r>
      <w:fldChar w:fldCharType="begin"/>
    </w:r>
    <w:r>
      <w:instrText xml:space="preserve"> PAGE </w:instrText>
    </w:r>
    <w:r>
      <w:fldChar w:fldCharType="separate"/>
    </w:r>
    <w:r w:rsidR="000C3F8E">
      <w:rPr>
        <w:noProof/>
      </w:rPr>
      <w:t>6</w:t>
    </w:r>
    <w:r>
      <w:rPr>
        <w:noProof/>
      </w:rPr>
      <w:fldChar w:fldCharType="end"/>
    </w:r>
    <w:r w:rsidR="000C3F8E" w:rsidRPr="00166926">
      <w:tab/>
      <w:t xml:space="preserve">     文書番号001-08990</w:t>
    </w:r>
    <w:r w:rsidR="00FE0D4A">
      <w:fldChar w:fldCharType="begin"/>
    </w:r>
    <w:r w:rsidR="00FE0D4A">
      <w:instrText xml:space="preserve"> SUBJECT  \* MERGEFORMAT </w:instrText>
    </w:r>
    <w:r w:rsidR="00FE0D4A">
      <w:fldChar w:fldCharType="separate"/>
    </w:r>
    <w:r w:rsidR="00D100F8">
      <w:t>AN2155</w:t>
    </w:r>
    <w:r w:rsidR="00FE0D4A">
      <w:fldChar w:fldCharType="end"/>
    </w:r>
    <w:r w:rsidR="000C3F8E" w:rsidRPr="00166926">
      <w:t xml:space="preserve"> Rev. *C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F8E" w:rsidRPr="00166926" w:rsidRDefault="0065424A" w:rsidP="00166926">
    <w:r>
      <w:fldChar w:fldCharType="begin"/>
    </w:r>
    <w:r>
      <w:instrText xml:space="preserve"> TIME \@ "MMMM d, yyyy" </w:instrText>
    </w:r>
    <w:r>
      <w:fldChar w:fldCharType="separate"/>
    </w:r>
    <w:r w:rsidR="002D60AD">
      <w:rPr>
        <w:noProof/>
      </w:rPr>
      <w:t>August 26, 2020</w:t>
    </w:r>
    <w:r>
      <w:rPr>
        <w:noProof/>
      </w:rPr>
      <w:fldChar w:fldCharType="end"/>
    </w:r>
    <w:r w:rsidR="000C3F8E" w:rsidRPr="00166926">
      <w:tab/>
    </w:r>
    <w:r>
      <w:fldChar w:fldCharType="begin"/>
    </w:r>
    <w:r>
      <w:instrText xml:space="preserve"> PAGE </w:instrText>
    </w:r>
    <w:r>
      <w:fldChar w:fldCharType="separate"/>
    </w:r>
    <w:r w:rsidR="000C3F8E">
      <w:rPr>
        <w:noProof/>
      </w:rPr>
      <w:t>4</w:t>
    </w:r>
    <w:r>
      <w:rPr>
        <w:noProof/>
      </w:rPr>
      <w:fldChar w:fldCharType="end"/>
    </w:r>
    <w:r w:rsidR="000C3F8E" w:rsidRPr="00166926">
      <w:tab/>
      <w:t xml:space="preserve">     文書番号001-08990</w:t>
    </w:r>
    <w:r w:rsidR="00FE0D4A">
      <w:fldChar w:fldCharType="begin"/>
    </w:r>
    <w:r w:rsidR="00FE0D4A">
      <w:instrText xml:space="preserve"> SUBJECT  \* MERGEFORMAT </w:instrText>
    </w:r>
    <w:r w:rsidR="00FE0D4A">
      <w:fldChar w:fldCharType="separate"/>
    </w:r>
    <w:r w:rsidR="00D100F8">
      <w:t>AN2155</w:t>
    </w:r>
    <w:r w:rsidR="00FE0D4A">
      <w:fldChar w:fldCharType="end"/>
    </w:r>
    <w:r w:rsidR="000C3F8E" w:rsidRPr="00166926">
      <w:t xml:space="preserve"> Rev. *C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D4A" w:rsidRDefault="00FE0D4A">
      <w:r>
        <w:separator/>
      </w:r>
    </w:p>
  </w:footnote>
  <w:footnote w:type="continuationSeparator" w:id="0">
    <w:p w:rsidR="00FE0D4A" w:rsidRDefault="00FE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D4F" w:rsidRPr="00166926" w:rsidRDefault="00FE0D4A" w:rsidP="000B2D4F">
    <w:r>
      <w:rPr>
        <w:noProof/>
      </w:rPr>
      <w:pict>
        <v:rect id="Rectangle 1" o:spid="_x0000_s2060" style="position:absolute;margin-left:-23.25pt;margin-top:-6.75pt;width:17.25pt;height:63pt;z-index:251664384;visibility:visible" stroked="f"/>
      </w:pict>
    </w:r>
    <w:r w:rsidR="000B2D4F">
      <w:rPr>
        <w:noProof/>
      </w:rPr>
      <w:drawing>
        <wp:inline distT="0" distB="0" distL="0" distR="0">
          <wp:extent cx="6413500" cy="688115"/>
          <wp:effectExtent l="19050" t="0" r="6350" b="0"/>
          <wp:docPr id="3" name="Picture 3" descr="C:\Work\Templates\Cypress Logo Files\Logo Example_1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Templates\Cypress Logo Files\Logo Example_1_Hi-Res.jpg"/>
                  <pic:cNvPicPr>
                    <a:picLocks noChangeAspect="1" noChangeArrowheads="1"/>
                  </pic:cNvPicPr>
                </pic:nvPicPr>
                <pic:blipFill>
                  <a:blip r:embed="rId1"/>
                  <a:srcRect/>
                  <a:stretch>
                    <a:fillRect/>
                  </a:stretch>
                </pic:blipFill>
                <pic:spPr bwMode="auto">
                  <a:xfrm>
                    <a:off x="0" y="0"/>
                    <a:ext cx="6413500" cy="6881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F8E" w:rsidRPr="00166926" w:rsidRDefault="000C3F8E" w:rsidP="00166926">
    <w:r>
      <w:rPr>
        <w:noProof/>
      </w:rPr>
      <w:drawing>
        <wp:inline distT="0" distB="0" distL="0" distR="0">
          <wp:extent cx="2200275" cy="914400"/>
          <wp:effectExtent l="19050" t="0" r="9525" b="0"/>
          <wp:docPr id="4" name="Picture 4" descr="CY_C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_CAP_LOGO3"/>
                  <pic:cNvPicPr>
                    <a:picLocks noChangeAspect="1" noChangeArrowheads="1"/>
                  </pic:cNvPicPr>
                </pic:nvPicPr>
                <pic:blipFill>
                  <a:blip r:embed="rId1"/>
                  <a:srcRect/>
                  <a:stretch>
                    <a:fillRect/>
                  </a:stretch>
                </pic:blipFill>
                <pic:spPr bwMode="auto">
                  <a:xfrm>
                    <a:off x="0" y="0"/>
                    <a:ext cx="220027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D4F" w:rsidRDefault="000B2D4F" w:rsidP="000B2D4F">
    <w:pPr>
      <w:pStyle w:val="Header"/>
      <w:pBdr>
        <w:bottom w:val="none" w:sz="0" w:space="0" w:color="auto"/>
      </w:pBdr>
    </w:pPr>
    <w:r>
      <w:rPr>
        <w:noProof/>
      </w:rPr>
      <w:drawing>
        <wp:anchor distT="0" distB="0" distL="114300" distR="114300" simplePos="0" relativeHeight="251667456" behindDoc="1" locked="0" layoutInCell="1" allowOverlap="1">
          <wp:simplePos x="0" y="0"/>
          <wp:positionH relativeFrom="column">
            <wp:posOffset>19050</wp:posOffset>
          </wp:positionH>
          <wp:positionV relativeFrom="paragraph">
            <wp:posOffset>-73660</wp:posOffset>
          </wp:positionV>
          <wp:extent cx="1797050" cy="558800"/>
          <wp:effectExtent l="19050" t="0" r="0" b="0"/>
          <wp:wrapTight wrapText="bothSides">
            <wp:wrapPolygon edited="0">
              <wp:start x="1832" y="0"/>
              <wp:lineTo x="687" y="1473"/>
              <wp:lineTo x="-229" y="6627"/>
              <wp:lineTo x="-229" y="13991"/>
              <wp:lineTo x="1145" y="20618"/>
              <wp:lineTo x="1603" y="20618"/>
              <wp:lineTo x="5037" y="20618"/>
              <wp:lineTo x="18318" y="20618"/>
              <wp:lineTo x="21524" y="19145"/>
              <wp:lineTo x="21295" y="11782"/>
              <wp:lineTo x="21524" y="4418"/>
              <wp:lineTo x="5037" y="0"/>
              <wp:lineTo x="1832" y="0"/>
            </wp:wrapPolygon>
          </wp:wrapTight>
          <wp:docPr id="6" name="Picture 4" descr="C:\Work\Templates\Cypress Logo Files\Cypress Logo_New_Full 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Templates\Cypress Logo Files\Cypress Logo_New_Full Color_PNG.png"/>
                  <pic:cNvPicPr>
                    <a:picLocks noChangeAspect="1" noChangeArrowheads="1"/>
                  </pic:cNvPicPr>
                </pic:nvPicPr>
                <pic:blipFill>
                  <a:blip r:embed="rId1"/>
                  <a:srcRect/>
                  <a:stretch>
                    <a:fillRect/>
                  </a:stretch>
                </pic:blipFill>
                <pic:spPr bwMode="auto">
                  <a:xfrm>
                    <a:off x="0" y="0"/>
                    <a:ext cx="1797050" cy="558800"/>
                  </a:xfrm>
                  <a:prstGeom prst="rect">
                    <a:avLst/>
                  </a:prstGeom>
                  <a:noFill/>
                  <a:ln w="9525">
                    <a:noFill/>
                    <a:miter lim="800000"/>
                    <a:headEnd/>
                    <a:tailEnd/>
                  </a:ln>
                </pic:spPr>
              </pic:pic>
            </a:graphicData>
          </a:graphic>
        </wp:anchor>
      </w:drawing>
    </w:r>
    <w:r w:rsidR="00FE0D4A">
      <w:rPr>
        <w:noProof/>
      </w:rPr>
      <w:pict>
        <v:rect id="_x0000_s2061" style="position:absolute;left:0;text-align:left;margin-left:-23.25pt;margin-top:-6.75pt;width:17.25pt;height:63pt;z-index:251666432;visibility:visible;mso-position-horizontal-relative:text;mso-position-vertical-relative:text" stroked="f"/>
      </w:pict>
    </w:r>
  </w:p>
  <w:p w:rsidR="000B2D4F" w:rsidRPr="00C12C1F" w:rsidRDefault="00377829" w:rsidP="000B2D4F">
    <w:pPr>
      <w:pStyle w:val="Header"/>
      <w:pBdr>
        <w:bottom w:val="inset" w:sz="4" w:space="1" w:color="auto"/>
      </w:pBdr>
    </w:pPr>
    <w:r>
      <w:fldChar w:fldCharType="begin"/>
    </w:r>
    <w:r w:rsidR="00BF1ECB">
      <w:instrText xml:space="preserve"> TITLE   \* MERGEFORMAT </w:instrText>
    </w:r>
    <w:r>
      <w:fldChar w:fldCharType="separate"/>
    </w:r>
    <w:proofErr w:type="spellStart"/>
    <w:r w:rsidR="00D100F8">
      <w:t>PSoC</w:t>
    </w:r>
    <w:r w:rsidR="00D100F8" w:rsidRPr="00D100F8">
      <w:rPr>
        <w:vertAlign w:val="superscript"/>
      </w:rPr>
      <w:t>®</w:t>
    </w:r>
    <w:r w:rsidR="00D100F8">
      <w:t>EMI設計の考慮事項</w:t>
    </w:r>
    <w:proofErr w:type="spellEnd"/>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0A" w:rsidRDefault="007E100A" w:rsidP="007E100A">
    <w:pPr>
      <w:pStyle w:val="Header"/>
      <w:pBdr>
        <w:bottom w:val="none" w:sz="0" w:space="0" w:color="auto"/>
      </w:pBdr>
    </w:pPr>
    <w:r>
      <w:rPr>
        <w:noProof/>
      </w:rPr>
      <w:drawing>
        <wp:anchor distT="0" distB="0" distL="114300" distR="114300" simplePos="0" relativeHeight="251670528" behindDoc="1" locked="0" layoutInCell="1" allowOverlap="1">
          <wp:simplePos x="0" y="0"/>
          <wp:positionH relativeFrom="column">
            <wp:posOffset>19050</wp:posOffset>
          </wp:positionH>
          <wp:positionV relativeFrom="paragraph">
            <wp:posOffset>-73660</wp:posOffset>
          </wp:positionV>
          <wp:extent cx="1797050" cy="558800"/>
          <wp:effectExtent l="19050" t="0" r="0" b="0"/>
          <wp:wrapTight wrapText="bothSides">
            <wp:wrapPolygon edited="0">
              <wp:start x="1832" y="0"/>
              <wp:lineTo x="687" y="1473"/>
              <wp:lineTo x="-229" y="6627"/>
              <wp:lineTo x="-229" y="13991"/>
              <wp:lineTo x="1145" y="20618"/>
              <wp:lineTo x="1603" y="20618"/>
              <wp:lineTo x="5037" y="20618"/>
              <wp:lineTo x="18318" y="20618"/>
              <wp:lineTo x="21524" y="19145"/>
              <wp:lineTo x="21295" y="11782"/>
              <wp:lineTo x="21524" y="4418"/>
              <wp:lineTo x="5037" y="0"/>
              <wp:lineTo x="1832" y="0"/>
            </wp:wrapPolygon>
          </wp:wrapTight>
          <wp:docPr id="8" name="Picture 4" descr="C:\Work\Templates\Cypress Logo Files\Cypress Logo_New_Full 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Templates\Cypress Logo Files\Cypress Logo_New_Full Color_PNG.png"/>
                  <pic:cNvPicPr>
                    <a:picLocks noChangeAspect="1" noChangeArrowheads="1"/>
                  </pic:cNvPicPr>
                </pic:nvPicPr>
                <pic:blipFill>
                  <a:blip r:embed="rId1"/>
                  <a:srcRect/>
                  <a:stretch>
                    <a:fillRect/>
                  </a:stretch>
                </pic:blipFill>
                <pic:spPr bwMode="auto">
                  <a:xfrm>
                    <a:off x="0" y="0"/>
                    <a:ext cx="1797050" cy="558800"/>
                  </a:xfrm>
                  <a:prstGeom prst="rect">
                    <a:avLst/>
                  </a:prstGeom>
                  <a:noFill/>
                  <a:ln w="9525">
                    <a:noFill/>
                    <a:miter lim="800000"/>
                    <a:headEnd/>
                    <a:tailEnd/>
                  </a:ln>
                </pic:spPr>
              </pic:pic>
            </a:graphicData>
          </a:graphic>
        </wp:anchor>
      </w:drawing>
    </w:r>
    <w:r w:rsidR="00FE0D4A">
      <w:rPr>
        <w:noProof/>
      </w:rPr>
      <w:pict>
        <v:rect id="_x0000_s2062" style="position:absolute;left:0;text-align:left;margin-left:-23.25pt;margin-top:-6.75pt;width:17.25pt;height:63pt;z-index:251669504;visibility:visible;mso-position-horizontal-relative:text;mso-position-vertical-relative:text" stroked="f"/>
      </w:pict>
    </w:r>
  </w:p>
  <w:p w:rsidR="007E100A" w:rsidRPr="00C12C1F" w:rsidRDefault="00377829" w:rsidP="007E100A">
    <w:pPr>
      <w:pStyle w:val="Header"/>
      <w:pBdr>
        <w:bottom w:val="inset" w:sz="4" w:space="1" w:color="auto"/>
      </w:pBdr>
    </w:pPr>
    <w:r>
      <w:fldChar w:fldCharType="begin"/>
    </w:r>
    <w:r w:rsidR="00BF1ECB">
      <w:instrText xml:space="preserve"> TITLE   \* MERGEFORMAT </w:instrText>
    </w:r>
    <w:r>
      <w:fldChar w:fldCharType="separate"/>
    </w:r>
    <w:proofErr w:type="spellStart"/>
    <w:r w:rsidR="00D100F8">
      <w:t>PSoC</w:t>
    </w:r>
    <w:r w:rsidR="00D100F8" w:rsidRPr="00D100F8">
      <w:rPr>
        <w:vertAlign w:val="superscript"/>
      </w:rPr>
      <w:t>®</w:t>
    </w:r>
    <w:r w:rsidR="00D100F8">
      <w:t>EMI設計の考慮事項</w:t>
    </w:r>
    <w:proofErr w:type="spellEnd"/>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5E" w:rsidRDefault="00FE0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882C6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33E143E"/>
    <w:multiLevelType w:val="hybridMultilevel"/>
    <w:tmpl w:val="B782A9DC"/>
    <w:lvl w:ilvl="0" w:tplc="129A135A">
      <w:start w:val="1"/>
      <w:numFmt w:val="bullet"/>
      <w:pStyle w:val="StyleListBulletSubAfter4p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51589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716E3E"/>
    <w:multiLevelType w:val="multilevel"/>
    <w:tmpl w:val="7E54C8AC"/>
    <w:styleLink w:val="Headings"/>
    <w:lvl w:ilvl="0">
      <w:start w:val="1"/>
      <w:numFmt w:val="decimal"/>
      <w:pStyle w:val="Heading1"/>
      <w:lvlText w:val="%1"/>
      <w:lvlJc w:val="left"/>
      <w:pPr>
        <w:ind w:left="720" w:hanging="720"/>
      </w:pPr>
      <w:rPr>
        <w:rFonts w:ascii="Arial" w:hAnsi="Arial" w:hint="default"/>
        <w:b/>
        <w:i w:val="0"/>
        <w:sz w:val="26"/>
      </w:rPr>
    </w:lvl>
    <w:lvl w:ilvl="1">
      <w:start w:val="1"/>
      <w:numFmt w:val="decimal"/>
      <w:pStyle w:val="Heading2"/>
      <w:lvlText w:val="%1.%2"/>
      <w:lvlJc w:val="left"/>
      <w:pPr>
        <w:ind w:left="720" w:hanging="720"/>
      </w:pPr>
      <w:rPr>
        <w:rFonts w:ascii="Arial" w:hAnsi="Arial" w:hint="default"/>
        <w:b/>
        <w:i w:val="0"/>
        <w:sz w:val="22"/>
      </w:rPr>
    </w:lvl>
    <w:lvl w:ilvl="2">
      <w:start w:val="1"/>
      <w:numFmt w:val="decimal"/>
      <w:pStyle w:val="Heading3"/>
      <w:lvlText w:val="%1.%2.%3"/>
      <w:lvlJc w:val="left"/>
      <w:pPr>
        <w:ind w:left="720" w:hanging="720"/>
      </w:pPr>
      <w:rPr>
        <w:rFonts w:ascii="Arial" w:hAnsi="Arial" w:hint="default"/>
        <w:b/>
        <w:i w:val="0"/>
        <w:sz w:val="18"/>
      </w:rPr>
    </w:lvl>
    <w:lvl w:ilvl="3">
      <w:start w:val="1"/>
      <w:numFmt w:val="none"/>
      <w:pStyle w:val="Heading4"/>
      <w:lvlText w:val=""/>
      <w:lvlJc w:val="left"/>
      <w:pPr>
        <w:ind w:left="720" w:hanging="720"/>
      </w:pPr>
      <w:rPr>
        <w:rFonts w:hint="default"/>
      </w:rPr>
    </w:lvl>
    <w:lvl w:ilvl="4">
      <w:start w:val="1"/>
      <w:numFmt w:val="none"/>
      <w:pStyle w:val="Heading5"/>
      <w:lvlText w:val=""/>
      <w:lvlJc w:val="left"/>
      <w:pPr>
        <w:ind w:left="720" w:hanging="720"/>
      </w:pPr>
      <w:rPr>
        <w:rFonts w:hint="default"/>
      </w:rPr>
    </w:lvl>
    <w:lvl w:ilvl="5">
      <w:start w:val="1"/>
      <w:numFmt w:val="none"/>
      <w:pStyle w:val="Heading6"/>
      <w:lvlText w:val=""/>
      <w:lvlJc w:val="left"/>
      <w:pPr>
        <w:ind w:left="720" w:hanging="720"/>
      </w:pPr>
      <w:rPr>
        <w:rFonts w:hint="default"/>
      </w:rPr>
    </w:lvl>
    <w:lvl w:ilvl="6">
      <w:start w:val="1"/>
      <w:numFmt w:val="none"/>
      <w:pStyle w:val="Heading7"/>
      <w:lvlText w:val=""/>
      <w:lvlJc w:val="left"/>
      <w:pPr>
        <w:ind w:left="720" w:hanging="720"/>
      </w:pPr>
      <w:rPr>
        <w:rFonts w:hint="default"/>
      </w:rPr>
    </w:lvl>
    <w:lvl w:ilvl="7">
      <w:start w:val="1"/>
      <w:numFmt w:val="none"/>
      <w:pStyle w:val="Heading8"/>
      <w:lvlText w:val=""/>
      <w:lvlJc w:val="left"/>
      <w:pPr>
        <w:ind w:left="720" w:hanging="720"/>
      </w:pPr>
      <w:rPr>
        <w:rFonts w:hint="default"/>
      </w:rPr>
    </w:lvl>
    <w:lvl w:ilvl="8">
      <w:start w:val="1"/>
      <w:numFmt w:val="none"/>
      <w:pStyle w:val="Heading9"/>
      <w:lvlText w:val=""/>
      <w:lvlJc w:val="left"/>
      <w:pPr>
        <w:ind w:left="720" w:hanging="720"/>
      </w:pPr>
      <w:rPr>
        <w:rFonts w:hint="default"/>
      </w:rPr>
    </w:lvl>
  </w:abstractNum>
  <w:abstractNum w:abstractNumId="13" w15:restartNumberingAfterBreak="0">
    <w:nsid w:val="11FB090B"/>
    <w:multiLevelType w:val="hybridMultilevel"/>
    <w:tmpl w:val="D5D02D52"/>
    <w:lvl w:ilvl="0" w:tplc="8B44501C">
      <w:start w:val="1"/>
      <w:numFmt w:val="decimal"/>
      <w:pStyle w:val="Number"/>
      <w:lvlText w:val="%1."/>
      <w:lvlJc w:val="left"/>
      <w:pPr>
        <w:tabs>
          <w:tab w:val="num" w:pos="346"/>
        </w:tabs>
        <w:ind w:left="346" w:hanging="34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8302C5"/>
    <w:multiLevelType w:val="hybridMultilevel"/>
    <w:tmpl w:val="1994BA86"/>
    <w:lvl w:ilvl="0" w:tplc="0C601A44">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D02F9"/>
    <w:multiLevelType w:val="multilevel"/>
    <w:tmpl w:val="5F443CDA"/>
    <w:styleLink w:val="HeadingsAppendix"/>
    <w:lvl w:ilvl="0">
      <w:start w:val="1"/>
      <w:numFmt w:val="upperLetter"/>
      <w:pStyle w:val="Heading1Appendix"/>
      <w:lvlText w:val="%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6"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5B91D7B"/>
    <w:multiLevelType w:val="hybridMultilevel"/>
    <w:tmpl w:val="D79AB09A"/>
    <w:lvl w:ilvl="0" w:tplc="E2DEE684">
      <w:start w:val="1"/>
      <w:numFmt w:val="bullet"/>
      <w:pStyle w:val="ListBullet"/>
      <w:lvlText w:val=""/>
      <w:lvlJc w:val="left"/>
      <w:pPr>
        <w:tabs>
          <w:tab w:val="num" w:pos="346"/>
        </w:tabs>
        <w:ind w:left="346" w:hanging="346"/>
      </w:pPr>
      <w:rPr>
        <w:rFonts w:ascii="Wingdings" w:hAnsi="Wingdings" w:hint="default"/>
        <w:color w:val="auto"/>
        <w:position w:val="-4"/>
        <w:sz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0D61CA"/>
    <w:multiLevelType w:val="multilevel"/>
    <w:tmpl w:val="1A6CF8E4"/>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13"/>
  </w:num>
  <w:num w:numId="2">
    <w:abstractNumId w:val="16"/>
  </w:num>
  <w:num w:numId="3">
    <w:abstractNumId w:val="10"/>
  </w:num>
  <w:num w:numId="4">
    <w:abstractNumId w:val="11"/>
  </w:num>
  <w:num w:numId="5">
    <w:abstractNumId w:val="12"/>
  </w:num>
  <w:num w:numId="6">
    <w:abstractNumId w:val="15"/>
  </w:num>
  <w:num w:numId="7">
    <w:abstractNumId w:val="17"/>
  </w:num>
  <w:num w:numId="8">
    <w:abstractNumId w:val="7"/>
  </w:num>
  <w:num w:numId="9">
    <w:abstractNumId w:val="6"/>
  </w:num>
  <w:num w:numId="10">
    <w:abstractNumId w:val="5"/>
  </w:num>
  <w:num w:numId="11">
    <w:abstractNumId w:val="4"/>
  </w:num>
  <w:num w:numId="12">
    <w:abstractNumId w:val="1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3"/>
  </w:num>
  <w:num w:numId="20">
    <w:abstractNumId w:val="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drawingGridHorizontalSpacing w:val="120"/>
  <w:drawingGridVerticalSpacing w:val="187"/>
  <w:displayHorizontalDrawingGridEvery w:val="2"/>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0951"/>
    <w:rsid w:val="00002A58"/>
    <w:rsid w:val="0000513D"/>
    <w:rsid w:val="00005421"/>
    <w:rsid w:val="00006087"/>
    <w:rsid w:val="000110DD"/>
    <w:rsid w:val="00013121"/>
    <w:rsid w:val="000132BB"/>
    <w:rsid w:val="0001340D"/>
    <w:rsid w:val="0001398A"/>
    <w:rsid w:val="00020F16"/>
    <w:rsid w:val="00024ABA"/>
    <w:rsid w:val="00026588"/>
    <w:rsid w:val="00030CC0"/>
    <w:rsid w:val="00034D88"/>
    <w:rsid w:val="00044907"/>
    <w:rsid w:val="00044FB7"/>
    <w:rsid w:val="0004619D"/>
    <w:rsid w:val="00050EB0"/>
    <w:rsid w:val="00051BF5"/>
    <w:rsid w:val="00053D1C"/>
    <w:rsid w:val="00055ECA"/>
    <w:rsid w:val="0006483C"/>
    <w:rsid w:val="00065014"/>
    <w:rsid w:val="00065E9B"/>
    <w:rsid w:val="00070337"/>
    <w:rsid w:val="00071CD1"/>
    <w:rsid w:val="000756AF"/>
    <w:rsid w:val="00085B5F"/>
    <w:rsid w:val="00090CFF"/>
    <w:rsid w:val="00093287"/>
    <w:rsid w:val="0009568E"/>
    <w:rsid w:val="000A0470"/>
    <w:rsid w:val="000B0651"/>
    <w:rsid w:val="000B2D4F"/>
    <w:rsid w:val="000C0A70"/>
    <w:rsid w:val="000C3D8A"/>
    <w:rsid w:val="000C3F8E"/>
    <w:rsid w:val="000C519F"/>
    <w:rsid w:val="000C7D69"/>
    <w:rsid w:val="000D444A"/>
    <w:rsid w:val="000E3D70"/>
    <w:rsid w:val="000E7B09"/>
    <w:rsid w:val="000F368C"/>
    <w:rsid w:val="000F4061"/>
    <w:rsid w:val="000F76D8"/>
    <w:rsid w:val="00101502"/>
    <w:rsid w:val="00102DD2"/>
    <w:rsid w:val="00104900"/>
    <w:rsid w:val="0010657C"/>
    <w:rsid w:val="00107BE6"/>
    <w:rsid w:val="001109F6"/>
    <w:rsid w:val="001136F3"/>
    <w:rsid w:val="0011613E"/>
    <w:rsid w:val="00116B82"/>
    <w:rsid w:val="001205CC"/>
    <w:rsid w:val="00123597"/>
    <w:rsid w:val="00126B85"/>
    <w:rsid w:val="001304AD"/>
    <w:rsid w:val="0013184B"/>
    <w:rsid w:val="001328B7"/>
    <w:rsid w:val="00132DD5"/>
    <w:rsid w:val="00141C68"/>
    <w:rsid w:val="00146BB0"/>
    <w:rsid w:val="001513EA"/>
    <w:rsid w:val="00161BB5"/>
    <w:rsid w:val="00166494"/>
    <w:rsid w:val="00166926"/>
    <w:rsid w:val="001726AD"/>
    <w:rsid w:val="00187807"/>
    <w:rsid w:val="00192188"/>
    <w:rsid w:val="00194FAE"/>
    <w:rsid w:val="001A19A2"/>
    <w:rsid w:val="001B0007"/>
    <w:rsid w:val="001C0477"/>
    <w:rsid w:val="001C1600"/>
    <w:rsid w:val="001C2465"/>
    <w:rsid w:val="001C4603"/>
    <w:rsid w:val="001C4DB5"/>
    <w:rsid w:val="001C6C1E"/>
    <w:rsid w:val="001C6FD2"/>
    <w:rsid w:val="001D4DBA"/>
    <w:rsid w:val="001D5A50"/>
    <w:rsid w:val="001E20C6"/>
    <w:rsid w:val="001E3F50"/>
    <w:rsid w:val="001E6056"/>
    <w:rsid w:val="001F3F33"/>
    <w:rsid w:val="001F60AD"/>
    <w:rsid w:val="001F6146"/>
    <w:rsid w:val="00200515"/>
    <w:rsid w:val="0020162C"/>
    <w:rsid w:val="00201D06"/>
    <w:rsid w:val="00203DF5"/>
    <w:rsid w:val="002063AD"/>
    <w:rsid w:val="00207B2F"/>
    <w:rsid w:val="0021113E"/>
    <w:rsid w:val="002144FF"/>
    <w:rsid w:val="002146B9"/>
    <w:rsid w:val="00214974"/>
    <w:rsid w:val="0022212C"/>
    <w:rsid w:val="00224B79"/>
    <w:rsid w:val="002273A4"/>
    <w:rsid w:val="00231CFE"/>
    <w:rsid w:val="0023432B"/>
    <w:rsid w:val="002363CE"/>
    <w:rsid w:val="00240D93"/>
    <w:rsid w:val="00244AF3"/>
    <w:rsid w:val="00244B15"/>
    <w:rsid w:val="00245061"/>
    <w:rsid w:val="00250A38"/>
    <w:rsid w:val="00251CB6"/>
    <w:rsid w:val="00254579"/>
    <w:rsid w:val="002547A7"/>
    <w:rsid w:val="00255706"/>
    <w:rsid w:val="00257977"/>
    <w:rsid w:val="002579E5"/>
    <w:rsid w:val="002625EC"/>
    <w:rsid w:val="002652E2"/>
    <w:rsid w:val="00265978"/>
    <w:rsid w:val="00265CD8"/>
    <w:rsid w:val="002676FF"/>
    <w:rsid w:val="00267801"/>
    <w:rsid w:val="00270042"/>
    <w:rsid w:val="0027040F"/>
    <w:rsid w:val="00270FD5"/>
    <w:rsid w:val="00272E89"/>
    <w:rsid w:val="0027428B"/>
    <w:rsid w:val="0028718A"/>
    <w:rsid w:val="0029246C"/>
    <w:rsid w:val="00294546"/>
    <w:rsid w:val="002956B1"/>
    <w:rsid w:val="002956E0"/>
    <w:rsid w:val="002A41FB"/>
    <w:rsid w:val="002A4265"/>
    <w:rsid w:val="002A4EA8"/>
    <w:rsid w:val="002B39EA"/>
    <w:rsid w:val="002B4BA1"/>
    <w:rsid w:val="002B4E10"/>
    <w:rsid w:val="002B693C"/>
    <w:rsid w:val="002C51FF"/>
    <w:rsid w:val="002D60AD"/>
    <w:rsid w:val="002E0AC2"/>
    <w:rsid w:val="002E4CAC"/>
    <w:rsid w:val="002F1399"/>
    <w:rsid w:val="002F1932"/>
    <w:rsid w:val="002F26EA"/>
    <w:rsid w:val="002F3489"/>
    <w:rsid w:val="002F4290"/>
    <w:rsid w:val="002F484F"/>
    <w:rsid w:val="003014F6"/>
    <w:rsid w:val="00301DA7"/>
    <w:rsid w:val="00307929"/>
    <w:rsid w:val="0031096A"/>
    <w:rsid w:val="003112AB"/>
    <w:rsid w:val="0031393F"/>
    <w:rsid w:val="00315DDE"/>
    <w:rsid w:val="00320E5D"/>
    <w:rsid w:val="00331857"/>
    <w:rsid w:val="00334070"/>
    <w:rsid w:val="00340BB6"/>
    <w:rsid w:val="00341115"/>
    <w:rsid w:val="003425B5"/>
    <w:rsid w:val="00346C09"/>
    <w:rsid w:val="0034709D"/>
    <w:rsid w:val="003518B1"/>
    <w:rsid w:val="00361109"/>
    <w:rsid w:val="0036165E"/>
    <w:rsid w:val="00361D28"/>
    <w:rsid w:val="00366AF7"/>
    <w:rsid w:val="00371CB0"/>
    <w:rsid w:val="00377829"/>
    <w:rsid w:val="00382631"/>
    <w:rsid w:val="00386049"/>
    <w:rsid w:val="0038714C"/>
    <w:rsid w:val="0039099F"/>
    <w:rsid w:val="003A1182"/>
    <w:rsid w:val="003A1E7C"/>
    <w:rsid w:val="003A3492"/>
    <w:rsid w:val="003B1456"/>
    <w:rsid w:val="003C10C2"/>
    <w:rsid w:val="003C135C"/>
    <w:rsid w:val="003C2D1B"/>
    <w:rsid w:val="003C2E4C"/>
    <w:rsid w:val="003D11AF"/>
    <w:rsid w:val="003E14BC"/>
    <w:rsid w:val="003E573A"/>
    <w:rsid w:val="003E7DC4"/>
    <w:rsid w:val="003F4C70"/>
    <w:rsid w:val="00400412"/>
    <w:rsid w:val="00402D1E"/>
    <w:rsid w:val="00404259"/>
    <w:rsid w:val="00404ACD"/>
    <w:rsid w:val="00405FAC"/>
    <w:rsid w:val="00407DE1"/>
    <w:rsid w:val="004124FB"/>
    <w:rsid w:val="0042022E"/>
    <w:rsid w:val="00422A8A"/>
    <w:rsid w:val="0042461A"/>
    <w:rsid w:val="0043062F"/>
    <w:rsid w:val="00431F63"/>
    <w:rsid w:val="00432A4F"/>
    <w:rsid w:val="00436306"/>
    <w:rsid w:val="004410A1"/>
    <w:rsid w:val="0044236E"/>
    <w:rsid w:val="00443AA1"/>
    <w:rsid w:val="00444873"/>
    <w:rsid w:val="00447B05"/>
    <w:rsid w:val="00451DBD"/>
    <w:rsid w:val="00451F85"/>
    <w:rsid w:val="00454903"/>
    <w:rsid w:val="004610C8"/>
    <w:rsid w:val="004709DC"/>
    <w:rsid w:val="00472A69"/>
    <w:rsid w:val="004740A1"/>
    <w:rsid w:val="00474EE7"/>
    <w:rsid w:val="00476959"/>
    <w:rsid w:val="00477B05"/>
    <w:rsid w:val="004832BB"/>
    <w:rsid w:val="00491A4C"/>
    <w:rsid w:val="0049224E"/>
    <w:rsid w:val="00496CBD"/>
    <w:rsid w:val="004A0530"/>
    <w:rsid w:val="004A10A3"/>
    <w:rsid w:val="004A2CB0"/>
    <w:rsid w:val="004A5E9C"/>
    <w:rsid w:val="004B0363"/>
    <w:rsid w:val="004B3ADA"/>
    <w:rsid w:val="004B5040"/>
    <w:rsid w:val="004B651B"/>
    <w:rsid w:val="004C073F"/>
    <w:rsid w:val="004C151A"/>
    <w:rsid w:val="004C2E9F"/>
    <w:rsid w:val="004D03D1"/>
    <w:rsid w:val="004D301A"/>
    <w:rsid w:val="004D445C"/>
    <w:rsid w:val="004E0ABC"/>
    <w:rsid w:val="004E305F"/>
    <w:rsid w:val="004E5545"/>
    <w:rsid w:val="004E575D"/>
    <w:rsid w:val="004F0CEF"/>
    <w:rsid w:val="004F28E6"/>
    <w:rsid w:val="004F77ED"/>
    <w:rsid w:val="005048A3"/>
    <w:rsid w:val="0050543E"/>
    <w:rsid w:val="0050733A"/>
    <w:rsid w:val="00507514"/>
    <w:rsid w:val="005148E2"/>
    <w:rsid w:val="00516C9B"/>
    <w:rsid w:val="00522982"/>
    <w:rsid w:val="00526906"/>
    <w:rsid w:val="00534C77"/>
    <w:rsid w:val="0054479E"/>
    <w:rsid w:val="00544920"/>
    <w:rsid w:val="005461AB"/>
    <w:rsid w:val="00547DEA"/>
    <w:rsid w:val="005519B0"/>
    <w:rsid w:val="00562413"/>
    <w:rsid w:val="0057417B"/>
    <w:rsid w:val="0057682F"/>
    <w:rsid w:val="00582DAA"/>
    <w:rsid w:val="00585515"/>
    <w:rsid w:val="005930A0"/>
    <w:rsid w:val="00594554"/>
    <w:rsid w:val="00594772"/>
    <w:rsid w:val="00594B8B"/>
    <w:rsid w:val="005B16F8"/>
    <w:rsid w:val="005C1B32"/>
    <w:rsid w:val="005C2343"/>
    <w:rsid w:val="005C3DBD"/>
    <w:rsid w:val="005C4184"/>
    <w:rsid w:val="005C60B0"/>
    <w:rsid w:val="005C706E"/>
    <w:rsid w:val="005C7D89"/>
    <w:rsid w:val="005D359F"/>
    <w:rsid w:val="005D5A7A"/>
    <w:rsid w:val="005D673D"/>
    <w:rsid w:val="005D6B3C"/>
    <w:rsid w:val="005D71DB"/>
    <w:rsid w:val="005D7BEA"/>
    <w:rsid w:val="005E556A"/>
    <w:rsid w:val="005F2584"/>
    <w:rsid w:val="005F3EBA"/>
    <w:rsid w:val="005F5DFD"/>
    <w:rsid w:val="006005E7"/>
    <w:rsid w:val="0060453B"/>
    <w:rsid w:val="006047D3"/>
    <w:rsid w:val="00607653"/>
    <w:rsid w:val="006115D1"/>
    <w:rsid w:val="00611C37"/>
    <w:rsid w:val="006130A8"/>
    <w:rsid w:val="00613D1C"/>
    <w:rsid w:val="00613FE0"/>
    <w:rsid w:val="006152E3"/>
    <w:rsid w:val="006212D3"/>
    <w:rsid w:val="00631DCD"/>
    <w:rsid w:val="0063422F"/>
    <w:rsid w:val="0063478F"/>
    <w:rsid w:val="0063600B"/>
    <w:rsid w:val="0064224E"/>
    <w:rsid w:val="006424A9"/>
    <w:rsid w:val="0064335C"/>
    <w:rsid w:val="00645E38"/>
    <w:rsid w:val="00650724"/>
    <w:rsid w:val="0065424A"/>
    <w:rsid w:val="00654850"/>
    <w:rsid w:val="00656C58"/>
    <w:rsid w:val="00660456"/>
    <w:rsid w:val="00662468"/>
    <w:rsid w:val="00662BC0"/>
    <w:rsid w:val="006645DB"/>
    <w:rsid w:val="0066496B"/>
    <w:rsid w:val="00666BC0"/>
    <w:rsid w:val="00670BEA"/>
    <w:rsid w:val="0067417A"/>
    <w:rsid w:val="006802B3"/>
    <w:rsid w:val="0068389A"/>
    <w:rsid w:val="00684066"/>
    <w:rsid w:val="00686070"/>
    <w:rsid w:val="00690DAF"/>
    <w:rsid w:val="006918D7"/>
    <w:rsid w:val="00695401"/>
    <w:rsid w:val="00696986"/>
    <w:rsid w:val="006A1E3A"/>
    <w:rsid w:val="006B16B1"/>
    <w:rsid w:val="006B6A1C"/>
    <w:rsid w:val="006C5B8F"/>
    <w:rsid w:val="006C686E"/>
    <w:rsid w:val="006C7D76"/>
    <w:rsid w:val="006D56CF"/>
    <w:rsid w:val="006D5D9C"/>
    <w:rsid w:val="006D7DED"/>
    <w:rsid w:val="006E0CDB"/>
    <w:rsid w:val="006E26A5"/>
    <w:rsid w:val="006E4A1D"/>
    <w:rsid w:val="006E5157"/>
    <w:rsid w:val="006F1360"/>
    <w:rsid w:val="007026F8"/>
    <w:rsid w:val="00704677"/>
    <w:rsid w:val="007056D8"/>
    <w:rsid w:val="00712547"/>
    <w:rsid w:val="00712C9E"/>
    <w:rsid w:val="00716EEA"/>
    <w:rsid w:val="0071752E"/>
    <w:rsid w:val="00717D96"/>
    <w:rsid w:val="00722431"/>
    <w:rsid w:val="00726334"/>
    <w:rsid w:val="00731753"/>
    <w:rsid w:val="0074425D"/>
    <w:rsid w:val="00746281"/>
    <w:rsid w:val="00754986"/>
    <w:rsid w:val="00755D93"/>
    <w:rsid w:val="0075761C"/>
    <w:rsid w:val="0076005B"/>
    <w:rsid w:val="00761D89"/>
    <w:rsid w:val="0076506F"/>
    <w:rsid w:val="00765185"/>
    <w:rsid w:val="00766C3A"/>
    <w:rsid w:val="00780D2D"/>
    <w:rsid w:val="00781CA2"/>
    <w:rsid w:val="007846AB"/>
    <w:rsid w:val="00784FC0"/>
    <w:rsid w:val="00786154"/>
    <w:rsid w:val="007920DB"/>
    <w:rsid w:val="00793592"/>
    <w:rsid w:val="00793D0C"/>
    <w:rsid w:val="00796DAD"/>
    <w:rsid w:val="007A1106"/>
    <w:rsid w:val="007A32E5"/>
    <w:rsid w:val="007A556E"/>
    <w:rsid w:val="007B331C"/>
    <w:rsid w:val="007B79B7"/>
    <w:rsid w:val="007B7B66"/>
    <w:rsid w:val="007C7665"/>
    <w:rsid w:val="007D31B5"/>
    <w:rsid w:val="007D562E"/>
    <w:rsid w:val="007E100A"/>
    <w:rsid w:val="007E2DE1"/>
    <w:rsid w:val="007E394E"/>
    <w:rsid w:val="007E60E0"/>
    <w:rsid w:val="007E6F01"/>
    <w:rsid w:val="007F1081"/>
    <w:rsid w:val="007F5728"/>
    <w:rsid w:val="0080339D"/>
    <w:rsid w:val="00805FDD"/>
    <w:rsid w:val="00807A69"/>
    <w:rsid w:val="00813F76"/>
    <w:rsid w:val="00815AE9"/>
    <w:rsid w:val="00820168"/>
    <w:rsid w:val="00823CCA"/>
    <w:rsid w:val="00824014"/>
    <w:rsid w:val="00826B63"/>
    <w:rsid w:val="008312BD"/>
    <w:rsid w:val="00831DE6"/>
    <w:rsid w:val="00840506"/>
    <w:rsid w:val="008409AF"/>
    <w:rsid w:val="00840FB8"/>
    <w:rsid w:val="00843C48"/>
    <w:rsid w:val="0084648A"/>
    <w:rsid w:val="00852429"/>
    <w:rsid w:val="008552F1"/>
    <w:rsid w:val="008561D2"/>
    <w:rsid w:val="00856DCF"/>
    <w:rsid w:val="008576D8"/>
    <w:rsid w:val="00864793"/>
    <w:rsid w:val="008668CD"/>
    <w:rsid w:val="0087463D"/>
    <w:rsid w:val="00875CF1"/>
    <w:rsid w:val="00876773"/>
    <w:rsid w:val="0088375E"/>
    <w:rsid w:val="00883FC9"/>
    <w:rsid w:val="00895B98"/>
    <w:rsid w:val="008969C7"/>
    <w:rsid w:val="00896F43"/>
    <w:rsid w:val="008B29A0"/>
    <w:rsid w:val="008B3197"/>
    <w:rsid w:val="008B3ABB"/>
    <w:rsid w:val="008B3FDA"/>
    <w:rsid w:val="008B5634"/>
    <w:rsid w:val="008C0F37"/>
    <w:rsid w:val="008C131A"/>
    <w:rsid w:val="008C36C0"/>
    <w:rsid w:val="008C7A47"/>
    <w:rsid w:val="008D103B"/>
    <w:rsid w:val="008D27DE"/>
    <w:rsid w:val="008D2E99"/>
    <w:rsid w:val="008D5D43"/>
    <w:rsid w:val="008F49FC"/>
    <w:rsid w:val="008F5E8F"/>
    <w:rsid w:val="008F6A59"/>
    <w:rsid w:val="009018AF"/>
    <w:rsid w:val="0090242E"/>
    <w:rsid w:val="00904D4D"/>
    <w:rsid w:val="00905B23"/>
    <w:rsid w:val="00910E4B"/>
    <w:rsid w:val="0091566A"/>
    <w:rsid w:val="009200D8"/>
    <w:rsid w:val="00922923"/>
    <w:rsid w:val="009241DE"/>
    <w:rsid w:val="00936764"/>
    <w:rsid w:val="009367AE"/>
    <w:rsid w:val="00942914"/>
    <w:rsid w:val="00944878"/>
    <w:rsid w:val="0094512D"/>
    <w:rsid w:val="009528F7"/>
    <w:rsid w:val="00953A66"/>
    <w:rsid w:val="00955411"/>
    <w:rsid w:val="009568A3"/>
    <w:rsid w:val="00960120"/>
    <w:rsid w:val="0096073B"/>
    <w:rsid w:val="00965F4E"/>
    <w:rsid w:val="00965FEA"/>
    <w:rsid w:val="00970D04"/>
    <w:rsid w:val="00971607"/>
    <w:rsid w:val="00972F55"/>
    <w:rsid w:val="0097559A"/>
    <w:rsid w:val="00980B98"/>
    <w:rsid w:val="00981622"/>
    <w:rsid w:val="00981636"/>
    <w:rsid w:val="00982D31"/>
    <w:rsid w:val="00982D3A"/>
    <w:rsid w:val="009837FA"/>
    <w:rsid w:val="0098485E"/>
    <w:rsid w:val="00984DAB"/>
    <w:rsid w:val="00991DAF"/>
    <w:rsid w:val="009A7139"/>
    <w:rsid w:val="009B2AD5"/>
    <w:rsid w:val="009B5649"/>
    <w:rsid w:val="009B670A"/>
    <w:rsid w:val="009B74AE"/>
    <w:rsid w:val="009C3511"/>
    <w:rsid w:val="009C3D42"/>
    <w:rsid w:val="009D0911"/>
    <w:rsid w:val="009D7B53"/>
    <w:rsid w:val="009E056A"/>
    <w:rsid w:val="009E3F64"/>
    <w:rsid w:val="009E698F"/>
    <w:rsid w:val="009F0928"/>
    <w:rsid w:val="009F3496"/>
    <w:rsid w:val="009F6C5C"/>
    <w:rsid w:val="009F7B2D"/>
    <w:rsid w:val="00A0779E"/>
    <w:rsid w:val="00A150DF"/>
    <w:rsid w:val="00A15DC7"/>
    <w:rsid w:val="00A205A2"/>
    <w:rsid w:val="00A24521"/>
    <w:rsid w:val="00A34DB0"/>
    <w:rsid w:val="00A46959"/>
    <w:rsid w:val="00A507CC"/>
    <w:rsid w:val="00A579F2"/>
    <w:rsid w:val="00A57D2D"/>
    <w:rsid w:val="00A60DC4"/>
    <w:rsid w:val="00A6234E"/>
    <w:rsid w:val="00A62C0C"/>
    <w:rsid w:val="00A655D8"/>
    <w:rsid w:val="00A706D5"/>
    <w:rsid w:val="00A808F5"/>
    <w:rsid w:val="00A82251"/>
    <w:rsid w:val="00A879CB"/>
    <w:rsid w:val="00A90312"/>
    <w:rsid w:val="00A928FC"/>
    <w:rsid w:val="00AA15A6"/>
    <w:rsid w:val="00AA1F9B"/>
    <w:rsid w:val="00AA2CC1"/>
    <w:rsid w:val="00AA449C"/>
    <w:rsid w:val="00AA665F"/>
    <w:rsid w:val="00AA73D9"/>
    <w:rsid w:val="00AA7522"/>
    <w:rsid w:val="00AC1257"/>
    <w:rsid w:val="00AC2F72"/>
    <w:rsid w:val="00AC3B4E"/>
    <w:rsid w:val="00AD0766"/>
    <w:rsid w:val="00AD0777"/>
    <w:rsid w:val="00AD1711"/>
    <w:rsid w:val="00AD2139"/>
    <w:rsid w:val="00AD3DC3"/>
    <w:rsid w:val="00AE3DEB"/>
    <w:rsid w:val="00AE5A3A"/>
    <w:rsid w:val="00AE623D"/>
    <w:rsid w:val="00B03B42"/>
    <w:rsid w:val="00B2684D"/>
    <w:rsid w:val="00B32E1C"/>
    <w:rsid w:val="00B36128"/>
    <w:rsid w:val="00B42226"/>
    <w:rsid w:val="00B4401A"/>
    <w:rsid w:val="00B443C3"/>
    <w:rsid w:val="00B479E0"/>
    <w:rsid w:val="00B47EA1"/>
    <w:rsid w:val="00B61305"/>
    <w:rsid w:val="00B748E2"/>
    <w:rsid w:val="00B75FF9"/>
    <w:rsid w:val="00B84E5E"/>
    <w:rsid w:val="00B876E1"/>
    <w:rsid w:val="00B92CC3"/>
    <w:rsid w:val="00B95274"/>
    <w:rsid w:val="00B95A40"/>
    <w:rsid w:val="00BA5413"/>
    <w:rsid w:val="00BA5DA5"/>
    <w:rsid w:val="00BB3DF2"/>
    <w:rsid w:val="00BB59A6"/>
    <w:rsid w:val="00BC4762"/>
    <w:rsid w:val="00BC58DB"/>
    <w:rsid w:val="00BC7399"/>
    <w:rsid w:val="00BD238C"/>
    <w:rsid w:val="00BD241E"/>
    <w:rsid w:val="00BD245D"/>
    <w:rsid w:val="00BD2FF8"/>
    <w:rsid w:val="00BD48B6"/>
    <w:rsid w:val="00BD506A"/>
    <w:rsid w:val="00BD541A"/>
    <w:rsid w:val="00BE1896"/>
    <w:rsid w:val="00BE2F77"/>
    <w:rsid w:val="00BF079E"/>
    <w:rsid w:val="00BF1864"/>
    <w:rsid w:val="00BF1ECB"/>
    <w:rsid w:val="00BF7F08"/>
    <w:rsid w:val="00C01984"/>
    <w:rsid w:val="00C04FDA"/>
    <w:rsid w:val="00C1179C"/>
    <w:rsid w:val="00C162E8"/>
    <w:rsid w:val="00C1714B"/>
    <w:rsid w:val="00C23A85"/>
    <w:rsid w:val="00C35572"/>
    <w:rsid w:val="00C35843"/>
    <w:rsid w:val="00C40045"/>
    <w:rsid w:val="00C412D7"/>
    <w:rsid w:val="00C45AD7"/>
    <w:rsid w:val="00C51564"/>
    <w:rsid w:val="00C540FE"/>
    <w:rsid w:val="00C55713"/>
    <w:rsid w:val="00C5658F"/>
    <w:rsid w:val="00C57364"/>
    <w:rsid w:val="00C574CB"/>
    <w:rsid w:val="00C62D73"/>
    <w:rsid w:val="00C64FBE"/>
    <w:rsid w:val="00C668DE"/>
    <w:rsid w:val="00C678AB"/>
    <w:rsid w:val="00C71990"/>
    <w:rsid w:val="00C73334"/>
    <w:rsid w:val="00C736A1"/>
    <w:rsid w:val="00C77586"/>
    <w:rsid w:val="00C809E9"/>
    <w:rsid w:val="00C83098"/>
    <w:rsid w:val="00C8625C"/>
    <w:rsid w:val="00C87352"/>
    <w:rsid w:val="00C875BF"/>
    <w:rsid w:val="00C94DAF"/>
    <w:rsid w:val="00CA0AAB"/>
    <w:rsid w:val="00CA2B0F"/>
    <w:rsid w:val="00CB4B25"/>
    <w:rsid w:val="00CB65D2"/>
    <w:rsid w:val="00CC5170"/>
    <w:rsid w:val="00CC7B91"/>
    <w:rsid w:val="00CD119D"/>
    <w:rsid w:val="00CD266A"/>
    <w:rsid w:val="00CD4AF1"/>
    <w:rsid w:val="00CD4C9F"/>
    <w:rsid w:val="00CE048B"/>
    <w:rsid w:val="00CE163E"/>
    <w:rsid w:val="00CE2064"/>
    <w:rsid w:val="00CE57E8"/>
    <w:rsid w:val="00CE6BE0"/>
    <w:rsid w:val="00D01959"/>
    <w:rsid w:val="00D100F8"/>
    <w:rsid w:val="00D1020C"/>
    <w:rsid w:val="00D16024"/>
    <w:rsid w:val="00D20F32"/>
    <w:rsid w:val="00D31936"/>
    <w:rsid w:val="00D368D1"/>
    <w:rsid w:val="00D37F03"/>
    <w:rsid w:val="00D52DAA"/>
    <w:rsid w:val="00D5527F"/>
    <w:rsid w:val="00D56848"/>
    <w:rsid w:val="00D572AA"/>
    <w:rsid w:val="00D617AA"/>
    <w:rsid w:val="00D63433"/>
    <w:rsid w:val="00D747AA"/>
    <w:rsid w:val="00D77A5D"/>
    <w:rsid w:val="00D80305"/>
    <w:rsid w:val="00D81941"/>
    <w:rsid w:val="00D8273A"/>
    <w:rsid w:val="00D9222D"/>
    <w:rsid w:val="00DA0319"/>
    <w:rsid w:val="00DA0EF7"/>
    <w:rsid w:val="00DA1320"/>
    <w:rsid w:val="00DA373A"/>
    <w:rsid w:val="00DB1D84"/>
    <w:rsid w:val="00DC0B45"/>
    <w:rsid w:val="00DC4130"/>
    <w:rsid w:val="00DC7B66"/>
    <w:rsid w:val="00DD0951"/>
    <w:rsid w:val="00DD2C37"/>
    <w:rsid w:val="00DE7731"/>
    <w:rsid w:val="00DF204E"/>
    <w:rsid w:val="00DF373A"/>
    <w:rsid w:val="00E0108B"/>
    <w:rsid w:val="00E016C6"/>
    <w:rsid w:val="00E025C7"/>
    <w:rsid w:val="00E15977"/>
    <w:rsid w:val="00E262CF"/>
    <w:rsid w:val="00E26DD5"/>
    <w:rsid w:val="00E3080B"/>
    <w:rsid w:val="00E33C17"/>
    <w:rsid w:val="00E34416"/>
    <w:rsid w:val="00E35CAF"/>
    <w:rsid w:val="00E437F7"/>
    <w:rsid w:val="00E475C9"/>
    <w:rsid w:val="00E50A30"/>
    <w:rsid w:val="00E5533B"/>
    <w:rsid w:val="00E56882"/>
    <w:rsid w:val="00E60760"/>
    <w:rsid w:val="00E65C73"/>
    <w:rsid w:val="00E65FDB"/>
    <w:rsid w:val="00E713D5"/>
    <w:rsid w:val="00E7335B"/>
    <w:rsid w:val="00E755F4"/>
    <w:rsid w:val="00E75F3F"/>
    <w:rsid w:val="00E761D8"/>
    <w:rsid w:val="00E77FF4"/>
    <w:rsid w:val="00E83D44"/>
    <w:rsid w:val="00E85CF6"/>
    <w:rsid w:val="00E927D5"/>
    <w:rsid w:val="00E96125"/>
    <w:rsid w:val="00EA144C"/>
    <w:rsid w:val="00EA2EAB"/>
    <w:rsid w:val="00EA515A"/>
    <w:rsid w:val="00EA7ABD"/>
    <w:rsid w:val="00EB7E6C"/>
    <w:rsid w:val="00EC20B1"/>
    <w:rsid w:val="00EC3CC7"/>
    <w:rsid w:val="00EC554E"/>
    <w:rsid w:val="00ED5B1F"/>
    <w:rsid w:val="00ED5D05"/>
    <w:rsid w:val="00ED6A7E"/>
    <w:rsid w:val="00ED6B6A"/>
    <w:rsid w:val="00ED745A"/>
    <w:rsid w:val="00EE3BDF"/>
    <w:rsid w:val="00EF02B3"/>
    <w:rsid w:val="00F00E20"/>
    <w:rsid w:val="00F03290"/>
    <w:rsid w:val="00F03B16"/>
    <w:rsid w:val="00F04890"/>
    <w:rsid w:val="00F053E4"/>
    <w:rsid w:val="00F11BD3"/>
    <w:rsid w:val="00F13797"/>
    <w:rsid w:val="00F1547E"/>
    <w:rsid w:val="00F15DF4"/>
    <w:rsid w:val="00F23171"/>
    <w:rsid w:val="00F25195"/>
    <w:rsid w:val="00F26AA4"/>
    <w:rsid w:val="00F3101C"/>
    <w:rsid w:val="00F3453E"/>
    <w:rsid w:val="00F36F8D"/>
    <w:rsid w:val="00F379EF"/>
    <w:rsid w:val="00F4096E"/>
    <w:rsid w:val="00F4212F"/>
    <w:rsid w:val="00F42945"/>
    <w:rsid w:val="00F42A0E"/>
    <w:rsid w:val="00F430E7"/>
    <w:rsid w:val="00F4770F"/>
    <w:rsid w:val="00F50BDA"/>
    <w:rsid w:val="00F51DC2"/>
    <w:rsid w:val="00F53A2A"/>
    <w:rsid w:val="00F559BC"/>
    <w:rsid w:val="00F565C7"/>
    <w:rsid w:val="00F56802"/>
    <w:rsid w:val="00F602C8"/>
    <w:rsid w:val="00F60C03"/>
    <w:rsid w:val="00F66A9C"/>
    <w:rsid w:val="00F70B72"/>
    <w:rsid w:val="00F72C5E"/>
    <w:rsid w:val="00F72E70"/>
    <w:rsid w:val="00F77ACA"/>
    <w:rsid w:val="00F806BB"/>
    <w:rsid w:val="00F825D8"/>
    <w:rsid w:val="00F862C1"/>
    <w:rsid w:val="00F86335"/>
    <w:rsid w:val="00F86616"/>
    <w:rsid w:val="00F93511"/>
    <w:rsid w:val="00F94633"/>
    <w:rsid w:val="00FA0935"/>
    <w:rsid w:val="00FA0B45"/>
    <w:rsid w:val="00FA4F2C"/>
    <w:rsid w:val="00FB5A67"/>
    <w:rsid w:val="00FB6A40"/>
    <w:rsid w:val="00FB7B86"/>
    <w:rsid w:val="00FC0B3D"/>
    <w:rsid w:val="00FC55B1"/>
    <w:rsid w:val="00FC5FF1"/>
    <w:rsid w:val="00FC714F"/>
    <w:rsid w:val="00FD42E6"/>
    <w:rsid w:val="00FD58AE"/>
    <w:rsid w:val="00FD7BBB"/>
    <w:rsid w:val="00FE0D4A"/>
    <w:rsid w:val="00FE648F"/>
    <w:rsid w:val="00FE6DDA"/>
    <w:rsid w:val="00FE7386"/>
    <w:rsid w:val="00FE748C"/>
    <w:rsid w:val="00FF0BC4"/>
    <w:rsid w:val="00FF18D0"/>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docId w15:val="{6BC52811-A05B-4233-9677-C2B34975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3CE"/>
    <w:rPr>
      <w:rFonts w:ascii="Arial" w:hAnsi="Arial"/>
      <w:sz w:val="24"/>
      <w:szCs w:val="24"/>
    </w:rPr>
  </w:style>
  <w:style w:type="paragraph" w:styleId="Heading1">
    <w:name w:val="heading 1"/>
    <w:next w:val="BodyText"/>
    <w:qFormat/>
    <w:rsid w:val="002363CE"/>
    <w:pPr>
      <w:keepNext/>
      <w:numPr>
        <w:numId w:val="21"/>
      </w:numPr>
      <w:spacing w:before="240" w:after="160"/>
      <w:outlineLvl w:val="0"/>
    </w:pPr>
    <w:rPr>
      <w:rFonts w:ascii="Arial" w:hAnsi="Arial" w:cs="Arial"/>
      <w:b/>
      <w:bCs/>
      <w:kern w:val="32"/>
      <w:sz w:val="26"/>
      <w:szCs w:val="26"/>
    </w:rPr>
  </w:style>
  <w:style w:type="paragraph" w:styleId="Heading2">
    <w:name w:val="heading 2"/>
    <w:basedOn w:val="Heading1"/>
    <w:next w:val="BodyText"/>
    <w:link w:val="Heading2Char"/>
    <w:qFormat/>
    <w:rsid w:val="002363CE"/>
    <w:pPr>
      <w:numPr>
        <w:ilvl w:val="1"/>
      </w:numPr>
      <w:spacing w:before="180" w:after="60"/>
      <w:outlineLvl w:val="1"/>
    </w:pPr>
    <w:rPr>
      <w:iCs/>
      <w:spacing w:val="1"/>
      <w:sz w:val="22"/>
    </w:rPr>
  </w:style>
  <w:style w:type="paragraph" w:styleId="Heading3">
    <w:name w:val="heading 3"/>
    <w:basedOn w:val="Heading2"/>
    <w:next w:val="BodyText"/>
    <w:rsid w:val="002363CE"/>
    <w:pPr>
      <w:numPr>
        <w:ilvl w:val="2"/>
      </w:numPr>
      <w:spacing w:before="140" w:after="40"/>
      <w:outlineLvl w:val="2"/>
    </w:pPr>
    <w:rPr>
      <w:spacing w:val="20"/>
      <w:sz w:val="18"/>
      <w:szCs w:val="22"/>
    </w:rPr>
  </w:style>
  <w:style w:type="paragraph" w:styleId="Heading4">
    <w:name w:val="heading 4"/>
    <w:basedOn w:val="Heading3"/>
    <w:next w:val="BodyText"/>
    <w:qFormat/>
    <w:locked/>
    <w:rsid w:val="002363CE"/>
    <w:pPr>
      <w:numPr>
        <w:ilvl w:val="3"/>
      </w:numPr>
      <w:spacing w:before="240" w:after="60"/>
      <w:outlineLvl w:val="3"/>
    </w:pPr>
    <w:rPr>
      <w:spacing w:val="10"/>
      <w:szCs w:val="28"/>
    </w:rPr>
  </w:style>
  <w:style w:type="paragraph" w:styleId="Heading5">
    <w:name w:val="heading 5"/>
    <w:basedOn w:val="Heading4"/>
    <w:next w:val="BodyText"/>
    <w:link w:val="Heading5Char"/>
    <w:qFormat/>
    <w:locked/>
    <w:rsid w:val="002363CE"/>
    <w:pPr>
      <w:numPr>
        <w:ilvl w:val="4"/>
      </w:numPr>
      <w:outlineLvl w:val="4"/>
    </w:pPr>
    <w:rPr>
      <w:i/>
      <w:spacing w:val="0"/>
      <w:sz w:val="16"/>
      <w:szCs w:val="26"/>
    </w:rPr>
  </w:style>
  <w:style w:type="paragraph" w:styleId="Heading6">
    <w:name w:val="heading 6"/>
    <w:basedOn w:val="Normal"/>
    <w:next w:val="Normal"/>
    <w:qFormat/>
    <w:locked/>
    <w:rsid w:val="002363CE"/>
    <w:pPr>
      <w:numPr>
        <w:ilvl w:val="5"/>
        <w:numId w:val="21"/>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2363CE"/>
    <w:pPr>
      <w:numPr>
        <w:ilvl w:val="6"/>
        <w:numId w:val="21"/>
      </w:numPr>
      <w:spacing w:before="240" w:after="60"/>
      <w:outlineLvl w:val="6"/>
    </w:pPr>
    <w:rPr>
      <w:rFonts w:ascii="Times New Roman" w:hAnsi="Times New Roman"/>
    </w:rPr>
  </w:style>
  <w:style w:type="paragraph" w:styleId="Heading8">
    <w:name w:val="heading 8"/>
    <w:basedOn w:val="Normal"/>
    <w:next w:val="Normal"/>
    <w:qFormat/>
    <w:locked/>
    <w:rsid w:val="002363CE"/>
    <w:pPr>
      <w:numPr>
        <w:ilvl w:val="7"/>
        <w:numId w:val="21"/>
      </w:numPr>
      <w:spacing w:before="240" w:after="60"/>
      <w:outlineLvl w:val="7"/>
    </w:pPr>
    <w:rPr>
      <w:rFonts w:ascii="Times New Roman" w:hAnsi="Times New Roman"/>
      <w:i/>
      <w:iCs/>
    </w:rPr>
  </w:style>
  <w:style w:type="paragraph" w:styleId="Heading9">
    <w:name w:val="heading 9"/>
    <w:basedOn w:val="Normal"/>
    <w:next w:val="Normal"/>
    <w:qFormat/>
    <w:locked/>
    <w:rsid w:val="002363CE"/>
    <w:pPr>
      <w:numPr>
        <w:ilvl w:val="8"/>
        <w:numId w:val="2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2363CE"/>
    <w:pPr>
      <w:pBdr>
        <w:bottom w:val="inset" w:sz="6" w:space="1" w:color="auto"/>
      </w:pBdr>
      <w:spacing w:before="80" w:after="360"/>
      <w:jc w:val="right"/>
    </w:pPr>
    <w:rPr>
      <w:sz w:val="16"/>
      <w:szCs w:val="16"/>
    </w:rPr>
  </w:style>
  <w:style w:type="paragraph" w:customStyle="1" w:styleId="Number">
    <w:name w:val="Number"/>
    <w:basedOn w:val="BodyText"/>
    <w:rsid w:val="002363CE"/>
    <w:pPr>
      <w:numPr>
        <w:numId w:val="19"/>
      </w:numPr>
      <w:spacing w:after="80"/>
    </w:pPr>
  </w:style>
  <w:style w:type="paragraph" w:styleId="BodyText">
    <w:name w:val="Body Text"/>
    <w:basedOn w:val="Normal"/>
    <w:link w:val="BodyTextChar"/>
    <w:uiPriority w:val="99"/>
    <w:rsid w:val="002363CE"/>
    <w:pPr>
      <w:keepLines/>
      <w:spacing w:after="120"/>
      <w:ind w:left="720"/>
      <w:jc w:val="both"/>
    </w:pPr>
    <w:rPr>
      <w:sz w:val="18"/>
      <w:szCs w:val="18"/>
    </w:rPr>
  </w:style>
  <w:style w:type="paragraph" w:styleId="Footer">
    <w:name w:val="footer"/>
    <w:basedOn w:val="Normal"/>
    <w:link w:val="FooterChar"/>
    <w:rsid w:val="002363CE"/>
    <w:pPr>
      <w:pBdr>
        <w:top w:val="single" w:sz="4" w:space="4" w:color="auto"/>
      </w:pBdr>
      <w:tabs>
        <w:tab w:val="left" w:pos="0"/>
        <w:tab w:val="center" w:pos="5040"/>
        <w:tab w:val="right" w:pos="9990"/>
      </w:tabs>
      <w:spacing w:before="120"/>
      <w:ind w:left="-360" w:right="-360"/>
    </w:pPr>
    <w:rPr>
      <w:sz w:val="16"/>
    </w:rPr>
  </w:style>
  <w:style w:type="paragraph" w:styleId="Caption">
    <w:name w:val="caption"/>
    <w:aliases w:val="Caption Figure"/>
    <w:basedOn w:val="Normal"/>
    <w:next w:val="Normal"/>
    <w:qFormat/>
    <w:locked/>
    <w:rsid w:val="002363CE"/>
    <w:pPr>
      <w:keepNext/>
      <w:spacing w:before="120" w:after="120"/>
      <w:jc w:val="center"/>
    </w:pPr>
    <w:rPr>
      <w:bCs/>
      <w:color w:val="000000"/>
      <w:sz w:val="18"/>
      <w:szCs w:val="18"/>
    </w:rPr>
  </w:style>
  <w:style w:type="paragraph" w:styleId="ListBullet">
    <w:name w:val="List Bullet"/>
    <w:basedOn w:val="Normal"/>
    <w:link w:val="ListBulletChar"/>
    <w:rsid w:val="002363CE"/>
    <w:pPr>
      <w:numPr>
        <w:numId w:val="7"/>
      </w:numPr>
      <w:spacing w:after="80"/>
      <w:jc w:val="both"/>
    </w:pPr>
    <w:rPr>
      <w:sz w:val="18"/>
    </w:rPr>
  </w:style>
  <w:style w:type="paragraph" w:customStyle="1" w:styleId="TableHeading">
    <w:name w:val="TableHeading"/>
    <w:basedOn w:val="Normal"/>
    <w:rsid w:val="002363CE"/>
    <w:pPr>
      <w:spacing w:before="80" w:after="80"/>
      <w:jc w:val="center"/>
    </w:pPr>
    <w:rPr>
      <w:b/>
      <w:sz w:val="16"/>
      <w:szCs w:val="16"/>
    </w:rPr>
  </w:style>
  <w:style w:type="character" w:styleId="Hyperlink">
    <w:name w:val="Hyperlink"/>
    <w:basedOn w:val="BodyTextChar"/>
    <w:uiPriority w:val="99"/>
    <w:rsid w:val="002363CE"/>
    <w:rPr>
      <w:rFonts w:ascii="Arial" w:hAnsi="Arial" w:cs="Times New Roman"/>
      <w:color w:val="1F52A2"/>
      <w:sz w:val="18"/>
      <w:szCs w:val="18"/>
    </w:rPr>
  </w:style>
  <w:style w:type="paragraph" w:customStyle="1" w:styleId="Code">
    <w:name w:val="Code"/>
    <w:basedOn w:val="BodyText"/>
    <w:link w:val="CodeChar"/>
    <w:rsid w:val="002363CE"/>
    <w:pPr>
      <w:tabs>
        <w:tab w:val="left" w:pos="360"/>
        <w:tab w:val="left" w:pos="720"/>
        <w:tab w:val="left" w:pos="1080"/>
        <w:tab w:val="left" w:pos="1440"/>
        <w:tab w:val="left" w:pos="1800"/>
      </w:tabs>
      <w:spacing w:after="0"/>
      <w:jc w:val="left"/>
    </w:pPr>
    <w:rPr>
      <w:rFonts w:ascii="Courier New" w:hAnsi="Courier New"/>
    </w:rPr>
  </w:style>
  <w:style w:type="paragraph" w:customStyle="1" w:styleId="CaptionTableandCode">
    <w:name w:val="Caption Table and Code"/>
    <w:basedOn w:val="Normal"/>
    <w:semiHidden/>
    <w:locked/>
    <w:rsid w:val="002363CE"/>
    <w:pPr>
      <w:keepNext/>
      <w:spacing w:before="120" w:after="120"/>
    </w:pPr>
    <w:rPr>
      <w:bCs/>
      <w:sz w:val="18"/>
      <w:szCs w:val="18"/>
    </w:rPr>
  </w:style>
  <w:style w:type="paragraph" w:customStyle="1" w:styleId="Copyright">
    <w:name w:val="Copyright"/>
    <w:basedOn w:val="Normal"/>
    <w:rsid w:val="002363CE"/>
    <w:pPr>
      <w:jc w:val="both"/>
    </w:pPr>
    <w:rPr>
      <w:sz w:val="15"/>
      <w:szCs w:val="12"/>
    </w:rPr>
  </w:style>
  <w:style w:type="paragraph" w:customStyle="1" w:styleId="ANTitle">
    <w:name w:val="AN Title"/>
    <w:basedOn w:val="HeadingAuthor"/>
    <w:link w:val="ANTitleChar"/>
    <w:rsid w:val="002363CE"/>
    <w:pPr>
      <w:spacing w:before="100" w:beforeAutospacing="1" w:after="100" w:afterAutospacing="1"/>
    </w:pPr>
    <w:rPr>
      <w:bCs w:val="0"/>
      <w:color w:val="1F497D" w:themeColor="text2"/>
    </w:rPr>
  </w:style>
  <w:style w:type="paragraph" w:customStyle="1" w:styleId="ANTitle0">
    <w:name w:val="AN #Title"/>
    <w:basedOn w:val="BodyText"/>
    <w:link w:val="ANTitleChar0"/>
    <w:rsid w:val="002363CE"/>
    <w:pPr>
      <w:spacing w:before="120"/>
      <w:jc w:val="right"/>
    </w:pPr>
    <w:rPr>
      <w:b/>
      <w:sz w:val="28"/>
      <w:szCs w:val="28"/>
    </w:rPr>
  </w:style>
  <w:style w:type="character" w:styleId="PageNumber">
    <w:name w:val="page number"/>
    <w:basedOn w:val="DefaultParagraphFont"/>
    <w:semiHidden/>
    <w:locked/>
    <w:rsid w:val="002363CE"/>
    <w:rPr>
      <w:rFonts w:ascii="Arial" w:hAnsi="Arial" w:cs="Times New Roman"/>
      <w:sz w:val="16"/>
    </w:rPr>
  </w:style>
  <w:style w:type="paragraph" w:customStyle="1" w:styleId="TableCell">
    <w:name w:val="TableCell"/>
    <w:link w:val="TableCellChar"/>
    <w:rsid w:val="002363CE"/>
    <w:pPr>
      <w:spacing w:before="60" w:after="60"/>
    </w:pPr>
    <w:rPr>
      <w:rFonts w:ascii="Arial" w:hAnsi="Arial"/>
      <w:sz w:val="16"/>
      <w:szCs w:val="16"/>
    </w:rPr>
  </w:style>
  <w:style w:type="paragraph" w:customStyle="1" w:styleId="Note">
    <w:name w:val="Note"/>
    <w:basedOn w:val="BodyText"/>
    <w:rsid w:val="002363CE"/>
    <w:pPr>
      <w:numPr>
        <w:numId w:val="18"/>
      </w:numPr>
    </w:pPr>
    <w:rPr>
      <w:szCs w:val="14"/>
    </w:rPr>
  </w:style>
  <w:style w:type="paragraph" w:styleId="FootnoteText">
    <w:name w:val="footnote text"/>
    <w:basedOn w:val="BodyText"/>
    <w:locked/>
    <w:rsid w:val="002363CE"/>
    <w:rPr>
      <w:sz w:val="16"/>
      <w:szCs w:val="20"/>
    </w:rPr>
  </w:style>
  <w:style w:type="paragraph" w:customStyle="1" w:styleId="EquationTitle">
    <w:name w:val="Equation Title"/>
    <w:next w:val="BodyText"/>
    <w:rsid w:val="002363CE"/>
    <w:pPr>
      <w:tabs>
        <w:tab w:val="left" w:pos="1620"/>
      </w:tabs>
      <w:spacing w:after="120"/>
      <w:ind w:left="720"/>
    </w:pPr>
    <w:rPr>
      <w:rFonts w:ascii="Arial" w:hAnsi="Arial"/>
      <w:sz w:val="18"/>
    </w:rPr>
  </w:style>
  <w:style w:type="paragraph" w:styleId="Closing">
    <w:name w:val="Closing"/>
    <w:basedOn w:val="Normal"/>
    <w:semiHidden/>
    <w:locked/>
    <w:rsid w:val="002363CE"/>
    <w:pPr>
      <w:ind w:left="4320"/>
    </w:pPr>
  </w:style>
  <w:style w:type="paragraph" w:styleId="CommentText">
    <w:name w:val="annotation text"/>
    <w:basedOn w:val="Normal"/>
    <w:link w:val="CommentTextChar"/>
    <w:semiHidden/>
    <w:locked/>
    <w:rsid w:val="002363CE"/>
    <w:rPr>
      <w:sz w:val="20"/>
      <w:szCs w:val="20"/>
    </w:rPr>
  </w:style>
  <w:style w:type="paragraph" w:styleId="Date">
    <w:name w:val="Date"/>
    <w:basedOn w:val="Normal"/>
    <w:next w:val="Normal"/>
    <w:semiHidden/>
    <w:locked/>
    <w:rsid w:val="002363CE"/>
  </w:style>
  <w:style w:type="paragraph" w:styleId="DocumentMap">
    <w:name w:val="Document Map"/>
    <w:basedOn w:val="Normal"/>
    <w:semiHidden/>
    <w:locked/>
    <w:rsid w:val="002363CE"/>
    <w:pPr>
      <w:shd w:val="clear" w:color="auto" w:fill="000080"/>
    </w:pPr>
    <w:rPr>
      <w:rFonts w:ascii="Tahoma" w:hAnsi="Tahoma" w:cs="Tahoma"/>
    </w:rPr>
  </w:style>
  <w:style w:type="paragraph" w:styleId="List">
    <w:name w:val="List"/>
    <w:basedOn w:val="Normal"/>
    <w:semiHidden/>
    <w:locked/>
    <w:rsid w:val="002363CE"/>
    <w:pPr>
      <w:ind w:left="360" w:hanging="360"/>
    </w:pPr>
  </w:style>
  <w:style w:type="character" w:customStyle="1" w:styleId="Heading5Char">
    <w:name w:val="Heading 5 Char"/>
    <w:basedOn w:val="DefaultParagraphFont"/>
    <w:link w:val="Heading5"/>
    <w:rsid w:val="007F1081"/>
    <w:rPr>
      <w:rFonts w:ascii="Arial" w:hAnsi="Arial" w:cs="Arial"/>
      <w:b/>
      <w:bCs/>
      <w:i/>
      <w:iCs/>
      <w:kern w:val="32"/>
      <w:sz w:val="16"/>
      <w:szCs w:val="26"/>
    </w:rPr>
  </w:style>
  <w:style w:type="paragraph" w:styleId="NormalWeb">
    <w:name w:val="Normal (Web)"/>
    <w:basedOn w:val="Normal"/>
    <w:semiHidden/>
    <w:locked/>
    <w:rsid w:val="002363CE"/>
    <w:rPr>
      <w:rFonts w:ascii="Times New Roman" w:hAnsi="Times New Roman"/>
    </w:rPr>
  </w:style>
  <w:style w:type="paragraph" w:styleId="NormalIndent">
    <w:name w:val="Normal Indent"/>
    <w:basedOn w:val="Normal"/>
    <w:semiHidden/>
    <w:locked/>
    <w:rsid w:val="002363CE"/>
    <w:pPr>
      <w:ind w:left="720"/>
    </w:pPr>
  </w:style>
  <w:style w:type="paragraph" w:styleId="NoteHeading">
    <w:name w:val="Note Heading"/>
    <w:basedOn w:val="Normal"/>
    <w:next w:val="Normal"/>
    <w:semiHidden/>
    <w:locked/>
    <w:rsid w:val="002363CE"/>
    <w:rPr>
      <w:b/>
      <w:sz w:val="14"/>
    </w:rPr>
  </w:style>
  <w:style w:type="paragraph" w:styleId="PlainText">
    <w:name w:val="Plain Text"/>
    <w:basedOn w:val="Normal"/>
    <w:semiHidden/>
    <w:locked/>
    <w:rsid w:val="002363CE"/>
    <w:rPr>
      <w:rFonts w:ascii="Courier New" w:hAnsi="Courier New" w:cs="Courier New"/>
      <w:sz w:val="20"/>
      <w:szCs w:val="20"/>
    </w:rPr>
  </w:style>
  <w:style w:type="paragraph" w:styleId="Salutation">
    <w:name w:val="Salutation"/>
    <w:basedOn w:val="Normal"/>
    <w:next w:val="Normal"/>
    <w:semiHidden/>
    <w:locked/>
    <w:rsid w:val="002363CE"/>
  </w:style>
  <w:style w:type="character" w:styleId="FollowedHyperlink">
    <w:name w:val="FollowedHyperlink"/>
    <w:basedOn w:val="DefaultParagraphFont"/>
    <w:rsid w:val="002363CE"/>
    <w:rPr>
      <w:rFonts w:ascii="Arial" w:hAnsi="Arial" w:cs="Times New Roman"/>
      <w:color w:val="800080"/>
      <w:sz w:val="18"/>
      <w:u w:val="none"/>
    </w:rPr>
  </w:style>
  <w:style w:type="paragraph" w:customStyle="1" w:styleId="ListBulletSub">
    <w:name w:val="List Bullet Sub"/>
    <w:basedOn w:val="ListBullet"/>
    <w:link w:val="ListBulletSubChar"/>
    <w:rsid w:val="002363CE"/>
    <w:pPr>
      <w:numPr>
        <w:numId w:val="12"/>
      </w:numPr>
      <w:spacing w:after="40"/>
    </w:pPr>
  </w:style>
  <w:style w:type="table" w:styleId="TableGrid2">
    <w:name w:val="Table Grid 2"/>
    <w:basedOn w:val="TableNormal"/>
    <w:semiHidden/>
    <w:locked/>
    <w:rsid w:val="002363CE"/>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
    <w:name w:val="Table Grid"/>
    <w:basedOn w:val="TableNormal"/>
    <w:semiHidden/>
    <w:locked/>
    <w:rsid w:val="0023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locked/>
    <w:rsid w:val="002363CE"/>
    <w:rPr>
      <w:rFonts w:cs="Times New Roman"/>
      <w:color w:val="808080"/>
    </w:rPr>
  </w:style>
  <w:style w:type="paragraph" w:styleId="BalloonText">
    <w:name w:val="Balloon Text"/>
    <w:basedOn w:val="Normal"/>
    <w:link w:val="BalloonTextChar"/>
    <w:semiHidden/>
    <w:locked/>
    <w:rsid w:val="002363CE"/>
    <w:rPr>
      <w:rFonts w:ascii="Tahoma" w:hAnsi="Tahoma" w:cs="Tahoma"/>
      <w:sz w:val="16"/>
      <w:szCs w:val="16"/>
    </w:rPr>
  </w:style>
  <w:style w:type="character" w:customStyle="1" w:styleId="BalloonTextChar">
    <w:name w:val="Balloon Text Char"/>
    <w:basedOn w:val="DefaultParagraphFont"/>
    <w:link w:val="BalloonText"/>
    <w:semiHidden/>
    <w:locked/>
    <w:rsid w:val="00AA449C"/>
    <w:rPr>
      <w:rFonts w:ascii="Tahoma" w:hAnsi="Tahoma" w:cs="Tahoma"/>
      <w:sz w:val="16"/>
      <w:szCs w:val="16"/>
    </w:rPr>
  </w:style>
  <w:style w:type="character" w:styleId="FootnoteReference">
    <w:name w:val="footnote reference"/>
    <w:basedOn w:val="DefaultParagraphFont"/>
    <w:rsid w:val="002363CE"/>
    <w:rPr>
      <w:rFonts w:cs="Times New Roman"/>
      <w:vertAlign w:val="superscript"/>
    </w:rPr>
  </w:style>
  <w:style w:type="paragraph" w:customStyle="1" w:styleId="StyleCaptionCaptionFigureLeft">
    <w:name w:val="Style CaptionCaption Figure + Left"/>
    <w:basedOn w:val="Normal"/>
    <w:semiHidden/>
    <w:locked/>
    <w:rsid w:val="002363CE"/>
    <w:pPr>
      <w:keepNext/>
      <w:spacing w:before="120" w:after="120"/>
    </w:pPr>
    <w:rPr>
      <w:sz w:val="18"/>
      <w:szCs w:val="20"/>
    </w:rPr>
  </w:style>
  <w:style w:type="paragraph" w:customStyle="1" w:styleId="StyleTableCell">
    <w:name w:val="Style TableCell +"/>
    <w:basedOn w:val="TableCell"/>
    <w:semiHidden/>
    <w:locked/>
    <w:rsid w:val="002363CE"/>
  </w:style>
  <w:style w:type="paragraph" w:styleId="TOC1">
    <w:name w:val="toc 1"/>
    <w:basedOn w:val="TOC2"/>
    <w:next w:val="Normal"/>
    <w:uiPriority w:val="39"/>
    <w:rsid w:val="002363CE"/>
    <w:pPr>
      <w:ind w:left="0"/>
    </w:pPr>
  </w:style>
  <w:style w:type="paragraph" w:styleId="TOC2">
    <w:name w:val="toc 2"/>
    <w:basedOn w:val="BodyText"/>
    <w:next w:val="BodyText"/>
    <w:uiPriority w:val="39"/>
    <w:qFormat/>
    <w:rsid w:val="002363CE"/>
    <w:pPr>
      <w:tabs>
        <w:tab w:val="right" w:leader="dot" w:pos="4670"/>
      </w:tabs>
      <w:spacing w:after="40"/>
      <w:ind w:left="245"/>
    </w:pPr>
  </w:style>
  <w:style w:type="paragraph" w:customStyle="1" w:styleId="CaptionforFigures">
    <w:name w:val="Caption for Figures"/>
    <w:basedOn w:val="Normal"/>
    <w:rsid w:val="002363CE"/>
    <w:pPr>
      <w:keepNext/>
      <w:spacing w:before="160" w:after="120"/>
      <w:ind w:left="720"/>
      <w:jc w:val="center"/>
    </w:pPr>
    <w:rPr>
      <w:bCs/>
      <w:sz w:val="18"/>
      <w:szCs w:val="18"/>
    </w:rPr>
  </w:style>
  <w:style w:type="paragraph" w:customStyle="1" w:styleId="CaptionforTablesandCode">
    <w:name w:val="Caption for Tables and Code"/>
    <w:basedOn w:val="CaptionTableandCode"/>
    <w:rsid w:val="002363CE"/>
    <w:pPr>
      <w:ind w:left="720"/>
    </w:pPr>
  </w:style>
  <w:style w:type="paragraph" w:styleId="ListParagraph">
    <w:name w:val="List Paragraph"/>
    <w:basedOn w:val="ListBullet"/>
    <w:qFormat/>
    <w:rsid w:val="002363CE"/>
    <w:pPr>
      <w:numPr>
        <w:numId w:val="0"/>
      </w:numPr>
      <w:ind w:left="1066"/>
    </w:pPr>
  </w:style>
  <w:style w:type="paragraph" w:customStyle="1" w:styleId="ListSubParagraph">
    <w:name w:val="List Sub Paragraph"/>
    <w:basedOn w:val="ListBulletSub"/>
    <w:link w:val="ListSubParagraphCharChar"/>
    <w:rsid w:val="002363CE"/>
    <w:pPr>
      <w:numPr>
        <w:numId w:val="0"/>
      </w:numPr>
      <w:tabs>
        <w:tab w:val="left" w:pos="619"/>
      </w:tabs>
      <w:ind w:left="1354"/>
    </w:pPr>
  </w:style>
  <w:style w:type="character" w:customStyle="1" w:styleId="ListBulletChar">
    <w:name w:val="List Bullet Char"/>
    <w:basedOn w:val="DefaultParagraphFont"/>
    <w:link w:val="ListBullet"/>
    <w:rsid w:val="00FA0935"/>
    <w:rPr>
      <w:rFonts w:ascii="Arial" w:hAnsi="Arial"/>
      <w:sz w:val="18"/>
      <w:szCs w:val="24"/>
    </w:rPr>
  </w:style>
  <w:style w:type="character" w:customStyle="1" w:styleId="ListBulletSubChar">
    <w:name w:val="List Bullet Sub Char"/>
    <w:basedOn w:val="ListBulletChar"/>
    <w:link w:val="ListBulletSub"/>
    <w:rsid w:val="00AA449C"/>
    <w:rPr>
      <w:rFonts w:ascii="Arial" w:hAnsi="Arial"/>
      <w:sz w:val="18"/>
      <w:szCs w:val="24"/>
    </w:rPr>
  </w:style>
  <w:style w:type="character" w:customStyle="1" w:styleId="ListSubParagraphCharChar">
    <w:name w:val="List Sub Paragraph Char Char"/>
    <w:basedOn w:val="ListBulletSubChar"/>
    <w:link w:val="ListSubParagraph"/>
    <w:rsid w:val="00245061"/>
    <w:rPr>
      <w:rFonts w:ascii="Arial" w:hAnsi="Arial"/>
      <w:sz w:val="18"/>
      <w:szCs w:val="24"/>
    </w:rPr>
  </w:style>
  <w:style w:type="character" w:customStyle="1" w:styleId="BodyTextChar">
    <w:name w:val="Body Text Char"/>
    <w:basedOn w:val="DefaultParagraphFont"/>
    <w:link w:val="BodyText"/>
    <w:uiPriority w:val="99"/>
    <w:rsid w:val="00E26DD5"/>
    <w:rPr>
      <w:rFonts w:ascii="Arial" w:hAnsi="Arial"/>
      <w:sz w:val="18"/>
      <w:szCs w:val="18"/>
    </w:rPr>
  </w:style>
  <w:style w:type="character" w:customStyle="1" w:styleId="TableCellChar">
    <w:name w:val="TableCell Char"/>
    <w:basedOn w:val="BodyTextChar"/>
    <w:link w:val="TableCell"/>
    <w:rsid w:val="00AA449C"/>
    <w:rPr>
      <w:rFonts w:ascii="Arial" w:hAnsi="Arial"/>
      <w:sz w:val="16"/>
      <w:szCs w:val="16"/>
    </w:rPr>
  </w:style>
  <w:style w:type="paragraph" w:customStyle="1" w:styleId="TableCellCentered">
    <w:name w:val="TableCell Centered"/>
    <w:basedOn w:val="TableCell"/>
    <w:link w:val="TableCellCenteredChar"/>
    <w:rsid w:val="002363CE"/>
    <w:pPr>
      <w:tabs>
        <w:tab w:val="left" w:pos="0"/>
      </w:tabs>
      <w:ind w:left="-360" w:right="-360"/>
      <w:jc w:val="center"/>
    </w:pPr>
  </w:style>
  <w:style w:type="character" w:customStyle="1" w:styleId="FooterChar">
    <w:name w:val="Footer Char"/>
    <w:basedOn w:val="DefaultParagraphFont"/>
    <w:link w:val="Footer"/>
    <w:rsid w:val="00AA449C"/>
    <w:rPr>
      <w:rFonts w:ascii="Arial" w:hAnsi="Arial"/>
      <w:sz w:val="16"/>
      <w:szCs w:val="24"/>
    </w:rPr>
  </w:style>
  <w:style w:type="character" w:customStyle="1" w:styleId="TableCellCenteredChar">
    <w:name w:val="TableCell Centered Char"/>
    <w:basedOn w:val="FooterChar"/>
    <w:link w:val="TableCellCentered"/>
    <w:rsid w:val="00AA449C"/>
    <w:rPr>
      <w:rFonts w:ascii="Arial" w:hAnsi="Arial"/>
      <w:sz w:val="16"/>
      <w:szCs w:val="16"/>
    </w:rPr>
  </w:style>
  <w:style w:type="paragraph" w:customStyle="1" w:styleId="HeadingAbstract">
    <w:name w:val="Heading Abstract"/>
    <w:basedOn w:val="ANTitle0"/>
    <w:rsid w:val="002363CE"/>
    <w:pPr>
      <w:spacing w:before="200" w:after="100"/>
      <w:ind w:left="259" w:right="158"/>
      <w:jc w:val="left"/>
    </w:pPr>
    <w:rPr>
      <w:spacing w:val="12"/>
      <w:sz w:val="22"/>
      <w:szCs w:val="22"/>
    </w:rPr>
  </w:style>
  <w:style w:type="paragraph" w:customStyle="1" w:styleId="HeadingAuthor">
    <w:name w:val="Heading Author"/>
    <w:rsid w:val="002363CE"/>
    <w:pPr>
      <w:pBdr>
        <w:top w:val="single" w:sz="4" w:space="1" w:color="auto"/>
      </w:pBdr>
      <w:spacing w:before="440"/>
    </w:pPr>
    <w:rPr>
      <w:rFonts w:ascii="Arial" w:hAnsi="Arial" w:cs="Arial"/>
      <w:b/>
      <w:bCs/>
      <w:kern w:val="32"/>
      <w:sz w:val="26"/>
      <w:szCs w:val="26"/>
    </w:rPr>
  </w:style>
  <w:style w:type="paragraph" w:customStyle="1" w:styleId="Heading1NoTOC">
    <w:name w:val="Heading 1 NoTOC"/>
    <w:basedOn w:val="Heading1"/>
    <w:rsid w:val="002363CE"/>
    <w:pPr>
      <w:numPr>
        <w:numId w:val="0"/>
      </w:numPr>
    </w:pPr>
  </w:style>
  <w:style w:type="paragraph" w:customStyle="1" w:styleId="Heading2HRule">
    <w:name w:val="Heading 2 HRule"/>
    <w:basedOn w:val="Heading2"/>
    <w:semiHidden/>
    <w:locked/>
    <w:rsid w:val="002363CE"/>
    <w:pPr>
      <w:numPr>
        <w:ilvl w:val="0"/>
        <w:numId w:val="0"/>
      </w:numPr>
      <w:pBdr>
        <w:bottom w:val="single" w:sz="4" w:space="1" w:color="auto"/>
      </w:pBdr>
      <w:spacing w:after="180"/>
    </w:pPr>
  </w:style>
  <w:style w:type="paragraph" w:styleId="BodyText2">
    <w:name w:val="Body Text 2"/>
    <w:basedOn w:val="Normal"/>
    <w:semiHidden/>
    <w:locked/>
    <w:rsid w:val="002363CE"/>
    <w:pPr>
      <w:spacing w:after="120" w:line="480" w:lineRule="auto"/>
    </w:pPr>
  </w:style>
  <w:style w:type="numbering" w:styleId="111111">
    <w:name w:val="Outline List 2"/>
    <w:basedOn w:val="NoList"/>
    <w:semiHidden/>
    <w:locked/>
    <w:rsid w:val="002363CE"/>
    <w:pPr>
      <w:numPr>
        <w:numId w:val="2"/>
      </w:numPr>
    </w:pPr>
  </w:style>
  <w:style w:type="numbering" w:styleId="1ai">
    <w:name w:val="Outline List 1"/>
    <w:basedOn w:val="NoList"/>
    <w:semiHidden/>
    <w:locked/>
    <w:rsid w:val="002363CE"/>
    <w:pPr>
      <w:numPr>
        <w:numId w:val="3"/>
      </w:numPr>
    </w:pPr>
  </w:style>
  <w:style w:type="numbering" w:styleId="ArticleSection">
    <w:name w:val="Outline List 3"/>
    <w:basedOn w:val="NoList"/>
    <w:semiHidden/>
    <w:locked/>
    <w:rsid w:val="002363CE"/>
    <w:pPr>
      <w:numPr>
        <w:numId w:val="4"/>
      </w:numPr>
    </w:pPr>
  </w:style>
  <w:style w:type="paragraph" w:styleId="BlockText">
    <w:name w:val="Block Text"/>
    <w:basedOn w:val="Normal"/>
    <w:semiHidden/>
    <w:locked/>
    <w:rsid w:val="002363CE"/>
    <w:pPr>
      <w:spacing w:after="120"/>
      <w:ind w:left="1440" w:right="1440"/>
    </w:pPr>
  </w:style>
  <w:style w:type="paragraph" w:styleId="BodyText3">
    <w:name w:val="Body Text 3"/>
    <w:basedOn w:val="Normal"/>
    <w:semiHidden/>
    <w:locked/>
    <w:rsid w:val="002363CE"/>
    <w:pPr>
      <w:spacing w:after="120"/>
    </w:pPr>
    <w:rPr>
      <w:sz w:val="16"/>
      <w:szCs w:val="16"/>
    </w:rPr>
  </w:style>
  <w:style w:type="paragraph" w:styleId="BodyTextFirstIndent">
    <w:name w:val="Body Text First Indent"/>
    <w:basedOn w:val="BodyText"/>
    <w:semiHidden/>
    <w:locked/>
    <w:rsid w:val="002363CE"/>
    <w:pPr>
      <w:ind w:firstLine="210"/>
      <w:jc w:val="left"/>
    </w:pPr>
    <w:rPr>
      <w:sz w:val="24"/>
      <w:szCs w:val="24"/>
    </w:rPr>
  </w:style>
  <w:style w:type="paragraph" w:styleId="BodyTextIndent">
    <w:name w:val="Body Text Indent"/>
    <w:basedOn w:val="Normal"/>
    <w:semiHidden/>
    <w:locked/>
    <w:rsid w:val="002363CE"/>
    <w:pPr>
      <w:spacing w:after="120"/>
      <w:ind w:left="360"/>
    </w:pPr>
  </w:style>
  <w:style w:type="paragraph" w:styleId="BodyTextFirstIndent2">
    <w:name w:val="Body Text First Indent 2"/>
    <w:basedOn w:val="BodyTextIndent"/>
    <w:semiHidden/>
    <w:locked/>
    <w:rsid w:val="002363CE"/>
    <w:pPr>
      <w:ind w:firstLine="210"/>
    </w:pPr>
  </w:style>
  <w:style w:type="paragraph" w:styleId="BodyTextIndent2">
    <w:name w:val="Body Text Indent 2"/>
    <w:basedOn w:val="Normal"/>
    <w:semiHidden/>
    <w:locked/>
    <w:rsid w:val="002363CE"/>
    <w:pPr>
      <w:spacing w:after="120" w:line="480" w:lineRule="auto"/>
      <w:ind w:left="360"/>
    </w:pPr>
  </w:style>
  <w:style w:type="paragraph" w:styleId="BodyTextIndent3">
    <w:name w:val="Body Text Indent 3"/>
    <w:basedOn w:val="Normal"/>
    <w:semiHidden/>
    <w:locked/>
    <w:rsid w:val="002363CE"/>
    <w:pPr>
      <w:spacing w:after="120"/>
      <w:ind w:left="360"/>
    </w:pPr>
    <w:rPr>
      <w:sz w:val="16"/>
      <w:szCs w:val="16"/>
    </w:rPr>
  </w:style>
  <w:style w:type="paragraph" w:styleId="E-mailSignature">
    <w:name w:val="E-mail Signature"/>
    <w:basedOn w:val="Normal"/>
    <w:semiHidden/>
    <w:locked/>
    <w:rsid w:val="002363CE"/>
  </w:style>
  <w:style w:type="character" w:styleId="Emphasis">
    <w:name w:val="Emphasis"/>
    <w:basedOn w:val="DefaultParagraphFont"/>
    <w:qFormat/>
    <w:locked/>
    <w:rsid w:val="002363CE"/>
    <w:rPr>
      <w:i/>
      <w:iCs/>
    </w:rPr>
  </w:style>
  <w:style w:type="paragraph" w:styleId="EnvelopeAddress">
    <w:name w:val="envelope address"/>
    <w:basedOn w:val="Normal"/>
    <w:semiHidden/>
    <w:locked/>
    <w:rsid w:val="002363CE"/>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2363CE"/>
    <w:rPr>
      <w:rFonts w:cs="Arial"/>
      <w:sz w:val="20"/>
      <w:szCs w:val="20"/>
    </w:rPr>
  </w:style>
  <w:style w:type="character" w:styleId="HTMLAcronym">
    <w:name w:val="HTML Acronym"/>
    <w:basedOn w:val="DefaultParagraphFont"/>
    <w:semiHidden/>
    <w:locked/>
    <w:rsid w:val="002363CE"/>
  </w:style>
  <w:style w:type="paragraph" w:styleId="HTMLAddress">
    <w:name w:val="HTML Address"/>
    <w:basedOn w:val="Normal"/>
    <w:semiHidden/>
    <w:locked/>
    <w:rsid w:val="002363CE"/>
    <w:rPr>
      <w:i/>
      <w:iCs/>
    </w:rPr>
  </w:style>
  <w:style w:type="character" w:styleId="HTMLCite">
    <w:name w:val="HTML Cite"/>
    <w:basedOn w:val="DefaultParagraphFont"/>
    <w:semiHidden/>
    <w:locked/>
    <w:rsid w:val="002363CE"/>
    <w:rPr>
      <w:i/>
      <w:iCs/>
    </w:rPr>
  </w:style>
  <w:style w:type="character" w:styleId="HTMLCode">
    <w:name w:val="HTML Code"/>
    <w:basedOn w:val="DefaultParagraphFont"/>
    <w:semiHidden/>
    <w:locked/>
    <w:rsid w:val="002363CE"/>
    <w:rPr>
      <w:rFonts w:ascii="Courier New" w:hAnsi="Courier New" w:cs="Courier New"/>
      <w:sz w:val="20"/>
      <w:szCs w:val="20"/>
    </w:rPr>
  </w:style>
  <w:style w:type="character" w:styleId="HTMLDefinition">
    <w:name w:val="HTML Definition"/>
    <w:basedOn w:val="DefaultParagraphFont"/>
    <w:semiHidden/>
    <w:locked/>
    <w:rsid w:val="002363CE"/>
    <w:rPr>
      <w:i/>
      <w:iCs/>
    </w:rPr>
  </w:style>
  <w:style w:type="character" w:styleId="HTMLKeyboard">
    <w:name w:val="HTML Keyboard"/>
    <w:basedOn w:val="DefaultParagraphFont"/>
    <w:semiHidden/>
    <w:locked/>
    <w:rsid w:val="002363CE"/>
    <w:rPr>
      <w:rFonts w:ascii="Courier New" w:hAnsi="Courier New" w:cs="Courier New"/>
      <w:sz w:val="20"/>
      <w:szCs w:val="20"/>
    </w:rPr>
  </w:style>
  <w:style w:type="paragraph" w:styleId="HTMLPreformatted">
    <w:name w:val="HTML Preformatted"/>
    <w:basedOn w:val="Normal"/>
    <w:semiHidden/>
    <w:locked/>
    <w:rsid w:val="002363CE"/>
    <w:rPr>
      <w:rFonts w:ascii="Courier New" w:hAnsi="Courier New" w:cs="Courier New"/>
      <w:sz w:val="20"/>
      <w:szCs w:val="20"/>
    </w:rPr>
  </w:style>
  <w:style w:type="character" w:styleId="HTMLSample">
    <w:name w:val="HTML Sample"/>
    <w:basedOn w:val="DefaultParagraphFont"/>
    <w:semiHidden/>
    <w:locked/>
    <w:rsid w:val="002363CE"/>
    <w:rPr>
      <w:rFonts w:ascii="Courier New" w:hAnsi="Courier New" w:cs="Courier New"/>
    </w:rPr>
  </w:style>
  <w:style w:type="character" w:styleId="HTMLTypewriter">
    <w:name w:val="HTML Typewriter"/>
    <w:basedOn w:val="DefaultParagraphFont"/>
    <w:semiHidden/>
    <w:locked/>
    <w:rsid w:val="002363CE"/>
    <w:rPr>
      <w:rFonts w:ascii="Courier New" w:hAnsi="Courier New" w:cs="Courier New"/>
      <w:sz w:val="20"/>
      <w:szCs w:val="20"/>
    </w:rPr>
  </w:style>
  <w:style w:type="character" w:styleId="HTMLVariable">
    <w:name w:val="HTML Variable"/>
    <w:basedOn w:val="DefaultParagraphFont"/>
    <w:semiHidden/>
    <w:locked/>
    <w:rsid w:val="002363CE"/>
    <w:rPr>
      <w:i/>
      <w:iCs/>
    </w:rPr>
  </w:style>
  <w:style w:type="character" w:styleId="LineNumber">
    <w:name w:val="line number"/>
    <w:basedOn w:val="DefaultParagraphFont"/>
    <w:semiHidden/>
    <w:locked/>
    <w:rsid w:val="002363CE"/>
  </w:style>
  <w:style w:type="paragraph" w:styleId="List2">
    <w:name w:val="List 2"/>
    <w:basedOn w:val="Normal"/>
    <w:semiHidden/>
    <w:locked/>
    <w:rsid w:val="002363CE"/>
    <w:pPr>
      <w:ind w:left="720" w:hanging="360"/>
    </w:pPr>
  </w:style>
  <w:style w:type="paragraph" w:styleId="List3">
    <w:name w:val="List 3"/>
    <w:basedOn w:val="Normal"/>
    <w:semiHidden/>
    <w:locked/>
    <w:rsid w:val="002363CE"/>
    <w:pPr>
      <w:ind w:left="1080" w:hanging="360"/>
    </w:pPr>
  </w:style>
  <w:style w:type="paragraph" w:styleId="List4">
    <w:name w:val="List 4"/>
    <w:basedOn w:val="Normal"/>
    <w:semiHidden/>
    <w:locked/>
    <w:rsid w:val="002363CE"/>
    <w:pPr>
      <w:ind w:left="1440" w:hanging="360"/>
    </w:pPr>
  </w:style>
  <w:style w:type="paragraph" w:styleId="List5">
    <w:name w:val="List 5"/>
    <w:basedOn w:val="Normal"/>
    <w:semiHidden/>
    <w:locked/>
    <w:rsid w:val="002363CE"/>
    <w:pPr>
      <w:ind w:left="1800" w:hanging="360"/>
    </w:pPr>
  </w:style>
  <w:style w:type="paragraph" w:styleId="ListBullet2">
    <w:name w:val="List Bullet 2"/>
    <w:basedOn w:val="Normal"/>
    <w:semiHidden/>
    <w:locked/>
    <w:rsid w:val="002363CE"/>
    <w:pPr>
      <w:numPr>
        <w:numId w:val="8"/>
      </w:numPr>
    </w:pPr>
  </w:style>
  <w:style w:type="paragraph" w:styleId="ListBullet3">
    <w:name w:val="List Bullet 3"/>
    <w:basedOn w:val="Normal"/>
    <w:semiHidden/>
    <w:locked/>
    <w:rsid w:val="002363CE"/>
    <w:pPr>
      <w:numPr>
        <w:numId w:val="9"/>
      </w:numPr>
    </w:pPr>
  </w:style>
  <w:style w:type="paragraph" w:styleId="ListBullet4">
    <w:name w:val="List Bullet 4"/>
    <w:basedOn w:val="Normal"/>
    <w:semiHidden/>
    <w:locked/>
    <w:rsid w:val="002363CE"/>
    <w:pPr>
      <w:numPr>
        <w:numId w:val="10"/>
      </w:numPr>
    </w:pPr>
  </w:style>
  <w:style w:type="paragraph" w:styleId="ListBullet5">
    <w:name w:val="List Bullet 5"/>
    <w:basedOn w:val="Normal"/>
    <w:semiHidden/>
    <w:locked/>
    <w:rsid w:val="002363CE"/>
    <w:pPr>
      <w:numPr>
        <w:numId w:val="11"/>
      </w:numPr>
    </w:pPr>
  </w:style>
  <w:style w:type="paragraph" w:styleId="ListContinue">
    <w:name w:val="List Continue"/>
    <w:basedOn w:val="Normal"/>
    <w:semiHidden/>
    <w:locked/>
    <w:rsid w:val="002363CE"/>
    <w:pPr>
      <w:spacing w:after="120"/>
      <w:ind w:left="360"/>
    </w:pPr>
  </w:style>
  <w:style w:type="paragraph" w:styleId="ListContinue2">
    <w:name w:val="List Continue 2"/>
    <w:basedOn w:val="Normal"/>
    <w:semiHidden/>
    <w:locked/>
    <w:rsid w:val="002363CE"/>
    <w:pPr>
      <w:spacing w:after="120"/>
      <w:ind w:left="720"/>
    </w:pPr>
  </w:style>
  <w:style w:type="paragraph" w:styleId="ListContinue3">
    <w:name w:val="List Continue 3"/>
    <w:basedOn w:val="Normal"/>
    <w:semiHidden/>
    <w:locked/>
    <w:rsid w:val="002363CE"/>
    <w:pPr>
      <w:spacing w:after="120"/>
      <w:ind w:left="1080"/>
    </w:pPr>
  </w:style>
  <w:style w:type="paragraph" w:styleId="ListContinue4">
    <w:name w:val="List Continue 4"/>
    <w:basedOn w:val="Normal"/>
    <w:semiHidden/>
    <w:locked/>
    <w:rsid w:val="002363CE"/>
    <w:pPr>
      <w:spacing w:after="120"/>
      <w:ind w:left="1440"/>
    </w:pPr>
  </w:style>
  <w:style w:type="paragraph" w:styleId="ListContinue5">
    <w:name w:val="List Continue 5"/>
    <w:basedOn w:val="Normal"/>
    <w:semiHidden/>
    <w:locked/>
    <w:rsid w:val="002363CE"/>
    <w:pPr>
      <w:spacing w:after="120"/>
      <w:ind w:left="1800"/>
    </w:pPr>
  </w:style>
  <w:style w:type="paragraph" w:styleId="ListNumber2">
    <w:name w:val="List Number 2"/>
    <w:basedOn w:val="Normal"/>
    <w:semiHidden/>
    <w:locked/>
    <w:rsid w:val="002363CE"/>
    <w:pPr>
      <w:numPr>
        <w:numId w:val="14"/>
      </w:numPr>
    </w:pPr>
  </w:style>
  <w:style w:type="paragraph" w:styleId="ListNumber3">
    <w:name w:val="List Number 3"/>
    <w:basedOn w:val="Normal"/>
    <w:semiHidden/>
    <w:locked/>
    <w:rsid w:val="002363CE"/>
    <w:pPr>
      <w:numPr>
        <w:numId w:val="15"/>
      </w:numPr>
    </w:pPr>
  </w:style>
  <w:style w:type="paragraph" w:styleId="ListNumber4">
    <w:name w:val="List Number 4"/>
    <w:basedOn w:val="Normal"/>
    <w:semiHidden/>
    <w:locked/>
    <w:rsid w:val="002363CE"/>
    <w:pPr>
      <w:numPr>
        <w:numId w:val="16"/>
      </w:numPr>
    </w:pPr>
  </w:style>
  <w:style w:type="paragraph" w:styleId="ListNumber5">
    <w:name w:val="List Number 5"/>
    <w:basedOn w:val="Normal"/>
    <w:semiHidden/>
    <w:locked/>
    <w:rsid w:val="002363CE"/>
    <w:pPr>
      <w:numPr>
        <w:numId w:val="17"/>
      </w:numPr>
    </w:pPr>
  </w:style>
  <w:style w:type="paragraph" w:styleId="MessageHeader">
    <w:name w:val="Message Header"/>
    <w:basedOn w:val="Normal"/>
    <w:semiHidden/>
    <w:locked/>
    <w:rsid w:val="002363CE"/>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Signature">
    <w:name w:val="Signature"/>
    <w:basedOn w:val="Normal"/>
    <w:semiHidden/>
    <w:locked/>
    <w:rsid w:val="002363CE"/>
    <w:pPr>
      <w:ind w:left="4320"/>
    </w:pPr>
  </w:style>
  <w:style w:type="paragraph" w:styleId="Subtitle">
    <w:name w:val="Subtitle"/>
    <w:basedOn w:val="Normal"/>
    <w:qFormat/>
    <w:locked/>
    <w:rsid w:val="002363CE"/>
    <w:pPr>
      <w:spacing w:after="60"/>
      <w:jc w:val="center"/>
      <w:outlineLvl w:val="1"/>
    </w:pPr>
    <w:rPr>
      <w:rFonts w:cs="Arial"/>
    </w:rPr>
  </w:style>
  <w:style w:type="table" w:styleId="Table3Deffects1">
    <w:name w:val="Table 3D effects 1"/>
    <w:basedOn w:val="TableNormal"/>
    <w:semiHidden/>
    <w:locked/>
    <w:rsid w:val="002363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363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363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363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363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363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363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363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363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363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363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363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363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363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363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363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363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363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locked/>
    <w:rsid w:val="002363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363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363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363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363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363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363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363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363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363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363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363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363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363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2363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363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363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363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363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363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3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363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363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363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locked/>
    <w:rsid w:val="002363CE"/>
    <w:rPr>
      <w:b/>
      <w:bCs/>
    </w:rPr>
  </w:style>
  <w:style w:type="paragraph" w:styleId="Title">
    <w:name w:val="Title"/>
    <w:basedOn w:val="Normal"/>
    <w:qFormat/>
    <w:locked/>
    <w:rsid w:val="002363CE"/>
    <w:pPr>
      <w:spacing w:before="240" w:after="60"/>
      <w:jc w:val="center"/>
      <w:outlineLvl w:val="0"/>
    </w:pPr>
    <w:rPr>
      <w:rFonts w:cs="Arial"/>
      <w:b/>
      <w:bCs/>
      <w:kern w:val="28"/>
      <w:sz w:val="32"/>
      <w:szCs w:val="32"/>
    </w:rPr>
  </w:style>
  <w:style w:type="paragraph" w:styleId="ListNumber">
    <w:name w:val="List Number"/>
    <w:basedOn w:val="Normal"/>
    <w:semiHidden/>
    <w:locked/>
    <w:rsid w:val="002363CE"/>
    <w:pPr>
      <w:numPr>
        <w:numId w:val="13"/>
      </w:numPr>
    </w:pPr>
  </w:style>
  <w:style w:type="character" w:customStyle="1" w:styleId="ANTitleChar">
    <w:name w:val="AN Title Char"/>
    <w:basedOn w:val="DefaultParagraphFont"/>
    <w:link w:val="ANTitle"/>
    <w:rsid w:val="000E3D70"/>
    <w:rPr>
      <w:rFonts w:ascii="Arial" w:hAnsi="Arial" w:cs="Arial"/>
      <w:b/>
      <w:color w:val="1F497D" w:themeColor="text2"/>
      <w:kern w:val="32"/>
      <w:sz w:val="26"/>
      <w:szCs w:val="26"/>
    </w:rPr>
  </w:style>
  <w:style w:type="character" w:customStyle="1" w:styleId="ANTitleChar0">
    <w:name w:val="AN #Title Char"/>
    <w:basedOn w:val="BodyTextChar"/>
    <w:link w:val="ANTitle0"/>
    <w:rsid w:val="00AA449C"/>
    <w:rPr>
      <w:rFonts w:ascii="Arial" w:hAnsi="Arial"/>
      <w:b/>
      <w:sz w:val="28"/>
      <w:szCs w:val="28"/>
    </w:rPr>
  </w:style>
  <w:style w:type="character" w:customStyle="1" w:styleId="BodyTextBold">
    <w:name w:val="Body Text Bold"/>
    <w:basedOn w:val="BodyTextChar"/>
    <w:rsid w:val="002363CE"/>
    <w:rPr>
      <w:rFonts w:ascii="Arial" w:hAnsi="Arial"/>
      <w:b/>
      <w:sz w:val="18"/>
      <w:szCs w:val="18"/>
    </w:rPr>
  </w:style>
  <w:style w:type="character" w:customStyle="1" w:styleId="Style1">
    <w:name w:val="Style1"/>
    <w:basedOn w:val="DefaultParagraphFont"/>
    <w:semiHidden/>
    <w:locked/>
    <w:rsid w:val="002363CE"/>
    <w:rPr>
      <w:b/>
    </w:rPr>
  </w:style>
  <w:style w:type="character" w:customStyle="1" w:styleId="BodyTextItalic">
    <w:name w:val="Body Text Italic"/>
    <w:basedOn w:val="BodyTextChar"/>
    <w:rsid w:val="002363CE"/>
    <w:rPr>
      <w:rFonts w:ascii="Arial" w:hAnsi="Arial"/>
      <w:i/>
      <w:sz w:val="18"/>
      <w:szCs w:val="18"/>
    </w:rPr>
  </w:style>
  <w:style w:type="paragraph" w:customStyle="1" w:styleId="AbstractText">
    <w:name w:val="Abstract Text"/>
    <w:basedOn w:val="BodyText"/>
    <w:rsid w:val="002363CE"/>
    <w:pPr>
      <w:tabs>
        <w:tab w:val="left" w:pos="9449"/>
      </w:tabs>
      <w:spacing w:before="120" w:line="220" w:lineRule="atLeast"/>
      <w:ind w:left="274" w:right="274"/>
    </w:pPr>
  </w:style>
  <w:style w:type="paragraph" w:customStyle="1" w:styleId="TopBlock">
    <w:name w:val="Top Block"/>
    <w:basedOn w:val="BodyText"/>
    <w:rsid w:val="002363CE"/>
    <w:pPr>
      <w:spacing w:after="0"/>
      <w:jc w:val="right"/>
    </w:pPr>
    <w:rPr>
      <w:b/>
      <w:spacing w:val="7"/>
      <w:sz w:val="20"/>
    </w:rPr>
  </w:style>
  <w:style w:type="paragraph" w:customStyle="1" w:styleId="CodeBlue">
    <w:name w:val="Code (Blue)"/>
    <w:basedOn w:val="Code"/>
    <w:link w:val="CodeBlueChar"/>
    <w:rsid w:val="002363CE"/>
    <w:pPr>
      <w:keepNext/>
    </w:pPr>
    <w:rPr>
      <w:color w:val="0000FF"/>
    </w:rPr>
  </w:style>
  <w:style w:type="character" w:customStyle="1" w:styleId="CodeChar">
    <w:name w:val="Code Char"/>
    <w:basedOn w:val="BodyTextChar"/>
    <w:link w:val="Code"/>
    <w:rsid w:val="000C3D8A"/>
    <w:rPr>
      <w:rFonts w:ascii="Courier New" w:hAnsi="Courier New"/>
      <w:sz w:val="18"/>
      <w:szCs w:val="18"/>
    </w:rPr>
  </w:style>
  <w:style w:type="character" w:customStyle="1" w:styleId="CodeBlueChar">
    <w:name w:val="Code (Blue) Char"/>
    <w:basedOn w:val="CodeChar"/>
    <w:link w:val="CodeBlue"/>
    <w:rsid w:val="00AA449C"/>
    <w:rPr>
      <w:rFonts w:ascii="Courier New" w:hAnsi="Courier New"/>
      <w:color w:val="0000FF"/>
      <w:sz w:val="18"/>
      <w:szCs w:val="18"/>
    </w:rPr>
  </w:style>
  <w:style w:type="paragraph" w:customStyle="1" w:styleId="CodeRed">
    <w:name w:val="Code (Red)"/>
    <w:basedOn w:val="Code"/>
    <w:link w:val="CodeRedChar"/>
    <w:rsid w:val="002363CE"/>
    <w:pPr>
      <w:keepNext/>
    </w:pPr>
    <w:rPr>
      <w:color w:val="FF0000"/>
    </w:rPr>
  </w:style>
  <w:style w:type="character" w:customStyle="1" w:styleId="CodeRedChar">
    <w:name w:val="Code (Red) Char"/>
    <w:basedOn w:val="CodeChar"/>
    <w:link w:val="CodeRed"/>
    <w:rsid w:val="00AA449C"/>
    <w:rPr>
      <w:rFonts w:ascii="Courier New" w:hAnsi="Courier New"/>
      <w:color w:val="FF0000"/>
      <w:sz w:val="18"/>
      <w:szCs w:val="18"/>
    </w:rPr>
  </w:style>
  <w:style w:type="paragraph" w:customStyle="1" w:styleId="CodeGreen">
    <w:name w:val="Code (Green)"/>
    <w:basedOn w:val="Code"/>
    <w:link w:val="CodeGreenChar"/>
    <w:rsid w:val="002363CE"/>
    <w:pPr>
      <w:keepNext/>
    </w:pPr>
    <w:rPr>
      <w:color w:val="008000"/>
    </w:rPr>
  </w:style>
  <w:style w:type="character" w:customStyle="1" w:styleId="CodeGreenChar">
    <w:name w:val="Code (Green) Char"/>
    <w:basedOn w:val="CodeChar"/>
    <w:link w:val="CodeGreen"/>
    <w:rsid w:val="00AA449C"/>
    <w:rPr>
      <w:rFonts w:ascii="Courier New" w:hAnsi="Courier New"/>
      <w:color w:val="008000"/>
      <w:sz w:val="18"/>
      <w:szCs w:val="18"/>
    </w:rPr>
  </w:style>
  <w:style w:type="character" w:styleId="CommentReference">
    <w:name w:val="annotation reference"/>
    <w:basedOn w:val="DefaultParagraphFont"/>
    <w:locked/>
    <w:rsid w:val="002363CE"/>
    <w:rPr>
      <w:sz w:val="16"/>
      <w:szCs w:val="16"/>
    </w:rPr>
  </w:style>
  <w:style w:type="character" w:customStyle="1" w:styleId="CommentTextChar">
    <w:name w:val="Comment Text Char"/>
    <w:basedOn w:val="DefaultParagraphFont"/>
    <w:link w:val="CommentText"/>
    <w:semiHidden/>
    <w:rsid w:val="00AA449C"/>
    <w:rPr>
      <w:rFonts w:ascii="Arial" w:hAnsi="Arial"/>
    </w:rPr>
  </w:style>
  <w:style w:type="paragraph" w:customStyle="1" w:styleId="Heading1withNoSpacingBefore">
    <w:name w:val="Heading 1 with No Spacing Before"/>
    <w:basedOn w:val="Heading1"/>
    <w:next w:val="BodyText"/>
    <w:rsid w:val="002363CE"/>
    <w:pPr>
      <w:numPr>
        <w:numId w:val="0"/>
      </w:numPr>
      <w:spacing w:before="0"/>
    </w:pPr>
  </w:style>
  <w:style w:type="paragraph" w:customStyle="1" w:styleId="Contents">
    <w:name w:val="Contents"/>
    <w:qFormat/>
    <w:rsid w:val="002363CE"/>
    <w:pPr>
      <w:spacing w:before="240" w:after="120"/>
    </w:pPr>
    <w:rPr>
      <w:rFonts w:ascii="Arial" w:hAnsi="Arial" w:cs="Arial"/>
      <w:b/>
      <w:bCs/>
      <w:kern w:val="32"/>
      <w:sz w:val="26"/>
      <w:szCs w:val="26"/>
    </w:rPr>
  </w:style>
  <w:style w:type="paragraph" w:customStyle="1" w:styleId="D182CC2023AC4EA084F4620205256BA7">
    <w:name w:val="D182CC2023AC4EA084F4620205256BA7"/>
    <w:semiHidden/>
    <w:locked/>
    <w:rsid w:val="002363CE"/>
    <w:pPr>
      <w:spacing w:after="200" w:line="276" w:lineRule="auto"/>
    </w:pPr>
    <w:rPr>
      <w:rFonts w:ascii="Calibri" w:eastAsia="SimSun" w:hAnsi="Calibri"/>
      <w:sz w:val="22"/>
      <w:szCs w:val="22"/>
    </w:rPr>
  </w:style>
  <w:style w:type="paragraph" w:styleId="TOCHeading">
    <w:name w:val="TOC Heading"/>
    <w:basedOn w:val="Heading1"/>
    <w:next w:val="Normal"/>
    <w:uiPriority w:val="39"/>
    <w:qFormat/>
    <w:locked/>
    <w:rsid w:val="002363CE"/>
    <w:pPr>
      <w:keepLines/>
      <w:numPr>
        <w:numId w:val="0"/>
      </w:numPr>
      <w:spacing w:before="480" w:after="0" w:line="276" w:lineRule="auto"/>
      <w:outlineLvl w:val="9"/>
    </w:pPr>
    <w:rPr>
      <w:rFonts w:ascii="Cambria" w:eastAsia="SimSun" w:hAnsi="Cambria" w:cs="Times New Roman"/>
      <w:color w:val="365F91"/>
      <w:kern w:val="0"/>
      <w:sz w:val="28"/>
      <w:szCs w:val="28"/>
    </w:rPr>
  </w:style>
  <w:style w:type="paragraph" w:styleId="TOC3">
    <w:name w:val="toc 3"/>
    <w:basedOn w:val="Normal"/>
    <w:next w:val="Normal"/>
    <w:autoRedefine/>
    <w:uiPriority w:val="39"/>
    <w:semiHidden/>
    <w:unhideWhenUsed/>
    <w:qFormat/>
    <w:locked/>
    <w:rsid w:val="002363CE"/>
    <w:pPr>
      <w:spacing w:after="100" w:line="276" w:lineRule="auto"/>
      <w:ind w:left="440"/>
    </w:pPr>
    <w:rPr>
      <w:rFonts w:ascii="Calibri" w:eastAsia="SimSun" w:hAnsi="Calibri"/>
      <w:sz w:val="22"/>
      <w:szCs w:val="22"/>
    </w:rPr>
  </w:style>
  <w:style w:type="paragraph" w:customStyle="1" w:styleId="Figure">
    <w:name w:val="Figure"/>
    <w:basedOn w:val="BodyText"/>
    <w:next w:val="BodyText"/>
    <w:qFormat/>
    <w:rsid w:val="002363CE"/>
    <w:pPr>
      <w:spacing w:after="240"/>
      <w:jc w:val="center"/>
    </w:pPr>
  </w:style>
  <w:style w:type="paragraph" w:styleId="Revision">
    <w:name w:val="Revision"/>
    <w:hidden/>
    <w:uiPriority w:val="99"/>
    <w:semiHidden/>
    <w:rsid w:val="004B5040"/>
    <w:rPr>
      <w:rFonts w:ascii="Arial" w:hAnsi="Arial"/>
      <w:sz w:val="24"/>
      <w:szCs w:val="24"/>
    </w:rPr>
  </w:style>
  <w:style w:type="paragraph" w:styleId="CommentSubject">
    <w:name w:val="annotation subject"/>
    <w:basedOn w:val="CommentText"/>
    <w:next w:val="CommentText"/>
    <w:link w:val="CommentSubjectChar"/>
    <w:locked/>
    <w:rsid w:val="002363CE"/>
    <w:rPr>
      <w:b/>
      <w:bCs/>
    </w:rPr>
  </w:style>
  <w:style w:type="character" w:customStyle="1" w:styleId="CommentSubjectChar">
    <w:name w:val="Comment Subject Char"/>
    <w:basedOn w:val="CommentTextChar"/>
    <w:link w:val="CommentSubject"/>
    <w:rsid w:val="00ED5B1F"/>
    <w:rPr>
      <w:rFonts w:ascii="Arial" w:hAnsi="Arial"/>
      <w:b/>
      <w:bCs/>
    </w:rPr>
  </w:style>
  <w:style w:type="character" w:customStyle="1" w:styleId="Heading2Char">
    <w:name w:val="Heading 2 Char"/>
    <w:basedOn w:val="DefaultParagraphFont"/>
    <w:link w:val="Heading2"/>
    <w:rsid w:val="00FA0935"/>
    <w:rPr>
      <w:rFonts w:ascii="Arial" w:hAnsi="Arial" w:cs="Arial"/>
      <w:b/>
      <w:bCs/>
      <w:iCs/>
      <w:spacing w:val="1"/>
      <w:kern w:val="32"/>
      <w:sz w:val="22"/>
      <w:szCs w:val="26"/>
    </w:rPr>
  </w:style>
  <w:style w:type="paragraph" w:customStyle="1" w:styleId="BodyTextwithoutindent">
    <w:name w:val="Body Text without indent"/>
    <w:basedOn w:val="BodyText"/>
    <w:link w:val="BodyTextwithoutindentChar"/>
    <w:qFormat/>
    <w:rsid w:val="002363CE"/>
    <w:pPr>
      <w:ind w:left="0"/>
    </w:pPr>
  </w:style>
  <w:style w:type="paragraph" w:customStyle="1" w:styleId="Heading1Appendix">
    <w:name w:val="Heading 1 Appendix"/>
    <w:rsid w:val="002363CE"/>
    <w:pPr>
      <w:pageBreakBefore/>
      <w:numPr>
        <w:numId w:val="6"/>
      </w:numPr>
    </w:pPr>
    <w:rPr>
      <w:rFonts w:ascii="Arial" w:hAnsi="Arial" w:cs="Arial"/>
      <w:b/>
      <w:bCs/>
      <w:kern w:val="32"/>
      <w:sz w:val="26"/>
      <w:szCs w:val="26"/>
    </w:rPr>
  </w:style>
  <w:style w:type="paragraph" w:customStyle="1" w:styleId="Heading2Appendix">
    <w:name w:val="Heading 2 Appendix"/>
    <w:basedOn w:val="Heading2"/>
    <w:rsid w:val="002363CE"/>
    <w:pPr>
      <w:numPr>
        <w:numId w:val="6"/>
      </w:numPr>
    </w:pPr>
  </w:style>
  <w:style w:type="paragraph" w:customStyle="1" w:styleId="Heading3Appendix">
    <w:name w:val="Heading 3 Appendix"/>
    <w:basedOn w:val="Heading3"/>
    <w:rsid w:val="002363CE"/>
    <w:pPr>
      <w:numPr>
        <w:numId w:val="6"/>
      </w:numPr>
    </w:pPr>
  </w:style>
  <w:style w:type="paragraph" w:customStyle="1" w:styleId="Heading4Appendix">
    <w:name w:val="Heading 4 Appendix"/>
    <w:basedOn w:val="Heading4"/>
    <w:rsid w:val="002363CE"/>
    <w:pPr>
      <w:numPr>
        <w:ilvl w:val="0"/>
        <w:numId w:val="0"/>
      </w:numPr>
    </w:pPr>
  </w:style>
  <w:style w:type="paragraph" w:customStyle="1" w:styleId="Heading5Appendix">
    <w:name w:val="Heading 5 Appendix"/>
    <w:basedOn w:val="Heading5"/>
    <w:rsid w:val="002363CE"/>
    <w:pPr>
      <w:numPr>
        <w:ilvl w:val="0"/>
        <w:numId w:val="0"/>
      </w:numPr>
    </w:pPr>
  </w:style>
  <w:style w:type="paragraph" w:customStyle="1" w:styleId="HeadingwithoutNumberorIndent">
    <w:name w:val="Heading without Number or Indent"/>
    <w:basedOn w:val="Heading1"/>
    <w:link w:val="HeadingwithoutNumberorIndentChar"/>
    <w:qFormat/>
    <w:rsid w:val="002363CE"/>
    <w:pPr>
      <w:numPr>
        <w:numId w:val="0"/>
      </w:numPr>
      <w:spacing w:before="120"/>
      <w:ind w:left="720" w:hanging="720"/>
    </w:pPr>
  </w:style>
  <w:style w:type="numbering" w:customStyle="1" w:styleId="Headings">
    <w:name w:val="Headings"/>
    <w:uiPriority w:val="99"/>
    <w:rsid w:val="002363CE"/>
    <w:pPr>
      <w:numPr>
        <w:numId w:val="5"/>
      </w:numPr>
    </w:pPr>
  </w:style>
  <w:style w:type="numbering" w:customStyle="1" w:styleId="HeadingsAppendix">
    <w:name w:val="Headings Appendix"/>
    <w:uiPriority w:val="99"/>
    <w:rsid w:val="002363CE"/>
    <w:pPr>
      <w:numPr>
        <w:numId w:val="6"/>
      </w:numPr>
    </w:pPr>
  </w:style>
  <w:style w:type="paragraph" w:customStyle="1" w:styleId="StyleCodeGreenLeft013Right238BoxSinglesoli">
    <w:name w:val="Style Code (Green) + Left:  0.13&quot; Right:  2.38&quot; Box: (Single soli..."/>
    <w:basedOn w:val="CodeGreen"/>
    <w:rsid w:val="002363CE"/>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CodeLeft013Right238BoxSinglesolidline">
    <w:name w:val="Style Code + Left:  0.13&quot; Right:  2.38&quot; Box: (Single solid line ..."/>
    <w:basedOn w:val="Code"/>
    <w:rsid w:val="002363CE"/>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ListBulletSubAfter4pt">
    <w:name w:val="Style List Bullet Sub + After:  4 pt"/>
    <w:basedOn w:val="ListBulletSub"/>
    <w:rsid w:val="002363CE"/>
    <w:pPr>
      <w:numPr>
        <w:numId w:val="20"/>
      </w:numPr>
      <w:spacing w:after="80"/>
    </w:pPr>
    <w:rPr>
      <w:szCs w:val="20"/>
    </w:rPr>
  </w:style>
  <w:style w:type="character" w:customStyle="1" w:styleId="HeadingwithoutNumberorIndentChar">
    <w:name w:val="Heading without Number or Indent Char"/>
    <w:basedOn w:val="DefaultParagraphFont"/>
    <w:link w:val="HeadingwithoutNumberorIndent"/>
    <w:rsid w:val="00093287"/>
    <w:rPr>
      <w:rFonts w:ascii="Arial" w:hAnsi="Arial" w:cs="Arial"/>
      <w:b/>
      <w:bCs/>
      <w:kern w:val="32"/>
      <w:sz w:val="26"/>
      <w:szCs w:val="26"/>
    </w:rPr>
  </w:style>
  <w:style w:type="character" w:customStyle="1" w:styleId="BodyTextwithoutindentChar">
    <w:name w:val="Body Text without indent Char"/>
    <w:basedOn w:val="BodyTextChar"/>
    <w:link w:val="BodyTextwithoutindent"/>
    <w:rsid w:val="0009328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11987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ypress.com/?rID=39157" TargetMode="External"/><Relationship Id="rId18" Type="http://schemas.openxmlformats.org/officeDocument/2006/relationships/image" Target="media/image3.jpeg"/><Relationship Id="rId26" Type="http://schemas.openxmlformats.org/officeDocument/2006/relationships/hyperlink" Target="http://www.cypress.com/?rID=67839" TargetMode="External"/><Relationship Id="rId3" Type="http://schemas.openxmlformats.org/officeDocument/2006/relationships/styles" Target="styles.xml"/><Relationship Id="rId21" Type="http://schemas.openxmlformats.org/officeDocument/2006/relationships/hyperlink" Target="http://www.cypress.com/?rID=58639"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ypress.com/?rID=58639" TargetMode="External"/><Relationship Id="rId17" Type="http://schemas.openxmlformats.org/officeDocument/2006/relationships/hyperlink" Target="http://www.cypress.com/?rID=67839" TargetMode="External"/><Relationship Id="rId25" Type="http://schemas.openxmlformats.org/officeDocument/2006/relationships/hyperlink" Target="http://www.cypress.com/?rID=3967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ypress.com/?rID=39677" TargetMode="External"/><Relationship Id="rId20" Type="http://schemas.openxmlformats.org/officeDocument/2006/relationships/image" Target="media/image5.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ypress.com/?rID=60890"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ypress.com/?rID=60890" TargetMode="External"/><Relationship Id="rId23" Type="http://schemas.openxmlformats.org/officeDocument/2006/relationships/hyperlink" Target="http://www.cypress.com/?rID=78695"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ypress.com/?rID=78695" TargetMode="External"/><Relationship Id="rId22" Type="http://schemas.openxmlformats.org/officeDocument/2006/relationships/hyperlink" Target="http://www.cypress.com/?rID=39157"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press.com" TargetMode="External"/><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g\Application%20Data\Microsoft\Templates\001-089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D2E19257ED47E1905D4205E4E9D38E"/>
        <w:category>
          <w:name w:val="General"/>
          <w:gallery w:val="placeholder"/>
        </w:category>
        <w:types>
          <w:type w:val="bbPlcHdr"/>
        </w:types>
        <w:behaviors>
          <w:behavior w:val="content"/>
        </w:behaviors>
        <w:guid w:val="{24DF068F-4B77-4DCE-B6B8-8A83C296C33F}"/>
      </w:docPartPr>
      <w:docPartBody>
        <w:p w:rsidR="008F0B8D" w:rsidRDefault="00ED79F8">
          <w:r w:rsidRPr="00F63D5C">
            <w:rPr>
              <w:rStyle w:val="PlaceholderText"/>
            </w:rPr>
            <w:t>＜＜</w:t>
          </w:r>
          <w:r w:rsidRPr="00F63D5C">
            <w:rPr>
              <w:rStyle w:val="PlaceholderText"/>
            </w:rPr>
            <w:t>★[Subject]</w:t>
          </w:r>
          <w:r w:rsidRPr="00F63D5C">
            <w:rPr>
              <w:rStyle w:val="PlaceholderText"/>
            </w:rPr>
            <w:t>＞＞</w:t>
          </w:r>
          <w:r w:rsidRPr="00F63D5C">
            <w:rPr>
              <w:rStyle w:val="PlaceholderText"/>
            </w:rPr>
            <w:t>[</w:t>
          </w:r>
          <w:r w:rsidRPr="00F63D5C">
            <w:rPr>
              <w:rStyle w:val="PlaceholderText"/>
            </w:rPr>
            <w:t>件名</w:t>
          </w:r>
          <w:r w:rsidRPr="00F63D5C">
            <w:rPr>
              <w:rStyle w:val="PlaceholderText"/>
            </w:rPr>
            <w:t>]</w:t>
          </w:r>
        </w:p>
      </w:docPartBody>
    </w:docPart>
    <w:docPart>
      <w:docPartPr>
        <w:name w:val="57EB37E6437B419DB2BC53C1D8F3ED27"/>
        <w:category>
          <w:name w:val="General"/>
          <w:gallery w:val="placeholder"/>
        </w:category>
        <w:types>
          <w:type w:val="bbPlcHdr"/>
        </w:types>
        <w:behaviors>
          <w:behavior w:val="content"/>
        </w:behaviors>
        <w:guid w:val="{3076547C-E504-4C5F-B60A-392CD16A0619}"/>
      </w:docPartPr>
      <w:docPartBody>
        <w:p w:rsidR="008F0B8D" w:rsidRDefault="00ED79F8">
          <w:r w:rsidRPr="00F63D5C">
            <w:rPr>
              <w:rStyle w:val="PlaceholderText"/>
            </w:rPr>
            <w:t>＜＜</w:t>
          </w:r>
          <w:r w:rsidRPr="00F63D5C">
            <w:rPr>
              <w:rStyle w:val="PlaceholderText"/>
            </w:rPr>
            <w:t>★[Author]</w:t>
          </w:r>
          <w:r w:rsidRPr="00F63D5C">
            <w:rPr>
              <w:rStyle w:val="PlaceholderText"/>
            </w:rPr>
            <w:t>＞＞</w:t>
          </w:r>
          <w:r w:rsidRPr="00F63D5C">
            <w:rPr>
              <w:rStyle w:val="PlaceholderText"/>
            </w:rPr>
            <w:t>[</w:t>
          </w:r>
          <w:r w:rsidRPr="00F63D5C">
            <w:rPr>
              <w:rStyle w:val="PlaceholderText"/>
            </w:rPr>
            <w:t>著者</w:t>
          </w:r>
          <w:r w:rsidRPr="00F63D5C">
            <w:rPr>
              <w:rStyle w:val="PlaceholderText"/>
            </w:rPr>
            <w:t>]</w:t>
          </w:r>
        </w:p>
      </w:docPartBody>
    </w:docPart>
    <w:docPart>
      <w:docPartPr>
        <w:name w:val="B01A529500AA4CA394C79ABF6F367378"/>
        <w:category>
          <w:name w:val="General"/>
          <w:gallery w:val="placeholder"/>
        </w:category>
        <w:types>
          <w:type w:val="bbPlcHdr"/>
        </w:types>
        <w:behaviors>
          <w:behavior w:val="content"/>
        </w:behaviors>
        <w:guid w:val="{044173E1-8E9B-455F-82D4-8EDAF6648CEB}"/>
      </w:docPartPr>
      <w:docPartBody>
        <w:p w:rsidR="00C0726D" w:rsidRDefault="00C0726D" w:rsidP="00C0726D">
          <w:pPr>
            <w:pStyle w:val="B01A529500AA4CA394C79ABF6F367378"/>
          </w:pPr>
          <w:r w:rsidRPr="00F63D5C">
            <w:rPr>
              <w:rStyle w:val="PlaceholderText"/>
            </w:rPr>
            <w:t>＜＜</w:t>
          </w:r>
          <w:r w:rsidRPr="00F63D5C">
            <w:rPr>
              <w:rStyle w:val="PlaceholderText"/>
            </w:rPr>
            <w:t>★[Author]</w:t>
          </w:r>
          <w:r w:rsidRPr="00F63D5C">
            <w:rPr>
              <w:rStyle w:val="PlaceholderText"/>
            </w:rPr>
            <w:t>＞＞</w:t>
          </w:r>
          <w:r w:rsidRPr="00F63D5C">
            <w:rPr>
              <w:rStyle w:val="PlaceholderText"/>
            </w:rPr>
            <w:t>[</w:t>
          </w:r>
          <w:r w:rsidRPr="00F63D5C">
            <w:rPr>
              <w:rStyle w:val="PlaceholderText"/>
            </w:rPr>
            <w:t>著者</w:t>
          </w:r>
          <w:r w:rsidRPr="00F63D5C">
            <w:rPr>
              <w:rStyle w:val="PlaceholderText"/>
            </w:rPr>
            <w:t>]</w:t>
          </w:r>
        </w:p>
      </w:docPartBody>
    </w:docPart>
    <w:docPart>
      <w:docPartPr>
        <w:name w:val="519A786FAC6441B9A62C575A1F6B3934"/>
        <w:category>
          <w:name w:val="General"/>
          <w:gallery w:val="placeholder"/>
        </w:category>
        <w:types>
          <w:type w:val="bbPlcHdr"/>
        </w:types>
        <w:behaviors>
          <w:behavior w:val="content"/>
        </w:behaviors>
        <w:guid w:val="{69C1DC51-EF5B-45B4-8871-2736C3F6376E}"/>
      </w:docPartPr>
      <w:docPartBody>
        <w:p w:rsidR="00C0726D" w:rsidRDefault="00C0726D" w:rsidP="00C0726D">
          <w:pPr>
            <w:pStyle w:val="519A786FAC6441B9A62C575A1F6B3934"/>
          </w:pPr>
          <w:r w:rsidRPr="00F63D5C">
            <w:rPr>
              <w:rStyle w:val="PlaceholderText"/>
            </w:rPr>
            <w:t>＜＜</w:t>
          </w:r>
          <w:r w:rsidRPr="00F63D5C">
            <w:rPr>
              <w:rStyle w:val="PlaceholderText"/>
            </w:rPr>
            <w:t>★[Category]</w:t>
          </w:r>
          <w:r w:rsidRPr="00F63D5C">
            <w:rPr>
              <w:rStyle w:val="PlaceholderText"/>
            </w:rPr>
            <w:t>＞＞</w:t>
          </w:r>
          <w:r w:rsidRPr="00F63D5C">
            <w:rPr>
              <w:rStyle w:val="PlaceholderText"/>
            </w:rPr>
            <w:t>[</w:t>
          </w:r>
          <w:r w:rsidRPr="00F63D5C">
            <w:rPr>
              <w:rStyle w:val="PlaceholderText"/>
            </w:rPr>
            <w:t>カテゴリー</w:t>
          </w:r>
          <w:r w:rsidRPr="00F63D5C">
            <w:rPr>
              <w:rStyle w:val="PlaceholderText"/>
            </w:rPr>
            <w:t>]</w:t>
          </w:r>
        </w:p>
      </w:docPartBody>
    </w:docPart>
    <w:docPart>
      <w:docPartPr>
        <w:name w:val="D2173C636796489D8DA05F273E919775"/>
        <w:category>
          <w:name w:val="General"/>
          <w:gallery w:val="placeholder"/>
        </w:category>
        <w:types>
          <w:type w:val="bbPlcHdr"/>
        </w:types>
        <w:behaviors>
          <w:behavior w:val="content"/>
        </w:behaviors>
        <w:guid w:val="{F2191112-ACC3-436F-AD94-91B013BDE278}"/>
      </w:docPartPr>
      <w:docPartBody>
        <w:p w:rsidR="00CF0FF5" w:rsidRDefault="0077373E" w:rsidP="0077373E">
          <w:pPr>
            <w:pStyle w:val="D2173C636796489D8DA05F273E919775"/>
          </w:pPr>
          <w:r w:rsidRPr="00F63D5C">
            <w:rPr>
              <w:rStyle w:val="PlaceholderText"/>
            </w:rPr>
            <w:t>＜＜</w:t>
          </w:r>
          <w:r w:rsidRPr="00F63D5C">
            <w:rPr>
              <w:rStyle w:val="PlaceholderText"/>
            </w:rPr>
            <w:t>★[Category]</w:t>
          </w:r>
          <w:r w:rsidRPr="00F63D5C">
            <w:rPr>
              <w:rStyle w:val="PlaceholderText"/>
            </w:rPr>
            <w:t>＞＞</w:t>
          </w:r>
          <w:r w:rsidRPr="00F63D5C">
            <w:rPr>
              <w:rStyle w:val="PlaceholderText"/>
            </w:rPr>
            <w:t>[</w:t>
          </w:r>
          <w:r w:rsidRPr="00F63D5C">
            <w:rPr>
              <w:rStyle w:val="PlaceholderText"/>
            </w:rPr>
            <w:t>カテゴリー</w:t>
          </w:r>
          <w:r w:rsidRPr="00F63D5C">
            <w:rPr>
              <w:rStyle w:val="PlaceholderText"/>
            </w:rPr>
            <w:t>]</w:t>
          </w:r>
        </w:p>
      </w:docPartBody>
    </w:docPart>
    <w:docPart>
      <w:docPartPr>
        <w:name w:val="88C8BAD03A6E48369576824885463021"/>
        <w:category>
          <w:name w:val="General"/>
          <w:gallery w:val="placeholder"/>
        </w:category>
        <w:types>
          <w:type w:val="bbPlcHdr"/>
        </w:types>
        <w:behaviors>
          <w:behavior w:val="content"/>
        </w:behaviors>
        <w:guid w:val="{D11363CF-FB75-4241-A152-3067B4DDE012}"/>
      </w:docPartPr>
      <w:docPartBody>
        <w:p w:rsidR="00CF0FF5" w:rsidRDefault="0077373E" w:rsidP="0077373E">
          <w:pPr>
            <w:pStyle w:val="88C8BAD03A6E48369576824885463021"/>
          </w:pPr>
          <w:r w:rsidRPr="00F63D5C">
            <w:rPr>
              <w:rStyle w:val="PlaceholderText"/>
            </w:rPr>
            <w:t>＜＜</w:t>
          </w:r>
          <w:r w:rsidRPr="00F63D5C">
            <w:rPr>
              <w:rStyle w:val="PlaceholderText"/>
            </w:rPr>
            <w:t>★[Status]</w:t>
          </w:r>
          <w:r w:rsidRPr="00F63D5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227C"/>
    <w:rsid w:val="000C6A21"/>
    <w:rsid w:val="000C7553"/>
    <w:rsid w:val="000E6B9B"/>
    <w:rsid w:val="00144BA1"/>
    <w:rsid w:val="001D1C44"/>
    <w:rsid w:val="001D398F"/>
    <w:rsid w:val="00270187"/>
    <w:rsid w:val="00276EC7"/>
    <w:rsid w:val="00277CDE"/>
    <w:rsid w:val="002B7916"/>
    <w:rsid w:val="00340452"/>
    <w:rsid w:val="00380741"/>
    <w:rsid w:val="00434568"/>
    <w:rsid w:val="00466621"/>
    <w:rsid w:val="004B1403"/>
    <w:rsid w:val="005D040F"/>
    <w:rsid w:val="00630827"/>
    <w:rsid w:val="00637B65"/>
    <w:rsid w:val="00641EA7"/>
    <w:rsid w:val="0077373E"/>
    <w:rsid w:val="007D504E"/>
    <w:rsid w:val="007E408C"/>
    <w:rsid w:val="0080239D"/>
    <w:rsid w:val="00886963"/>
    <w:rsid w:val="008E68DF"/>
    <w:rsid w:val="008F0B8D"/>
    <w:rsid w:val="00975C01"/>
    <w:rsid w:val="00986600"/>
    <w:rsid w:val="009F37B5"/>
    <w:rsid w:val="00AB227C"/>
    <w:rsid w:val="00AD423F"/>
    <w:rsid w:val="00B55C2E"/>
    <w:rsid w:val="00C0726D"/>
    <w:rsid w:val="00C112EC"/>
    <w:rsid w:val="00C36465"/>
    <w:rsid w:val="00C641BD"/>
    <w:rsid w:val="00C867EC"/>
    <w:rsid w:val="00CC2C25"/>
    <w:rsid w:val="00CF0FF5"/>
    <w:rsid w:val="00DD22AA"/>
    <w:rsid w:val="00E02793"/>
    <w:rsid w:val="00E02A73"/>
    <w:rsid w:val="00E0695D"/>
    <w:rsid w:val="00E710DA"/>
    <w:rsid w:val="00E77348"/>
    <w:rsid w:val="00E878AA"/>
    <w:rsid w:val="00ED79F8"/>
    <w:rsid w:val="00F51AE8"/>
    <w:rsid w:val="00F8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7373E"/>
    <w:rPr>
      <w:rFonts w:cs="Times New Roman"/>
      <w:color w:val="808080"/>
    </w:rPr>
  </w:style>
  <w:style w:type="paragraph" w:customStyle="1" w:styleId="9D1AF02FE63645D5B781B376A3CAFE93">
    <w:name w:val="9D1AF02FE63645D5B781B376A3CAFE93"/>
    <w:rsid w:val="008F0B8D"/>
  </w:style>
  <w:style w:type="paragraph" w:customStyle="1" w:styleId="1A8C6964AEFF4600B86E86E08F41F482">
    <w:name w:val="1A8C6964AEFF4600B86E86E08F41F482"/>
    <w:rsid w:val="008F0B8D"/>
  </w:style>
  <w:style w:type="paragraph" w:customStyle="1" w:styleId="693A9DB17052485E84BB91DF25224DAB">
    <w:name w:val="693A9DB17052485E84BB91DF25224DAB"/>
    <w:rsid w:val="00886963"/>
  </w:style>
  <w:style w:type="paragraph" w:customStyle="1" w:styleId="02EBAC456E4F42FCB4C5312441DAE7C1">
    <w:name w:val="02EBAC456E4F42FCB4C5312441DAE7C1"/>
    <w:rsid w:val="00886963"/>
  </w:style>
  <w:style w:type="paragraph" w:customStyle="1" w:styleId="B47A3294A11C4A6A840D5C3BC8D01B1A">
    <w:name w:val="B47A3294A11C4A6A840D5C3BC8D01B1A"/>
    <w:rsid w:val="00886963"/>
  </w:style>
  <w:style w:type="paragraph" w:customStyle="1" w:styleId="F645675BE6D04A70A543059849C9E60D">
    <w:name w:val="F645675BE6D04A70A543059849C9E60D"/>
    <w:rsid w:val="00886963"/>
  </w:style>
  <w:style w:type="paragraph" w:customStyle="1" w:styleId="4875AB948AA045898D25E33F2E973A3D">
    <w:name w:val="4875AB948AA045898D25E33F2E973A3D"/>
    <w:rsid w:val="00886963"/>
  </w:style>
  <w:style w:type="paragraph" w:customStyle="1" w:styleId="F7C6476683A44808A8FD142594108210">
    <w:name w:val="F7C6476683A44808A8FD142594108210"/>
    <w:rsid w:val="00C0726D"/>
  </w:style>
  <w:style w:type="paragraph" w:customStyle="1" w:styleId="ECE849BA00D94562ABC8EE1BE5FF9ADE">
    <w:name w:val="ECE849BA00D94562ABC8EE1BE5FF9ADE"/>
    <w:rsid w:val="00C0726D"/>
  </w:style>
  <w:style w:type="paragraph" w:customStyle="1" w:styleId="86F56C8A13BD40E991F904472B55A1A2">
    <w:name w:val="86F56C8A13BD40E991F904472B55A1A2"/>
    <w:rsid w:val="00C0726D"/>
  </w:style>
  <w:style w:type="paragraph" w:customStyle="1" w:styleId="E1EBFE46B1D0424BB68F3B903D704526">
    <w:name w:val="E1EBFE46B1D0424BB68F3B903D704526"/>
    <w:rsid w:val="00C0726D"/>
  </w:style>
  <w:style w:type="paragraph" w:customStyle="1" w:styleId="3AE19BD8D5854D45BCE4A94B1F53F5C5">
    <w:name w:val="3AE19BD8D5854D45BCE4A94B1F53F5C5"/>
    <w:rsid w:val="00C0726D"/>
  </w:style>
  <w:style w:type="paragraph" w:customStyle="1" w:styleId="B01A529500AA4CA394C79ABF6F367378">
    <w:name w:val="B01A529500AA4CA394C79ABF6F367378"/>
    <w:rsid w:val="00C0726D"/>
  </w:style>
  <w:style w:type="paragraph" w:customStyle="1" w:styleId="215DA4F412F74912803A0A275FF69040">
    <w:name w:val="215DA4F412F74912803A0A275FF69040"/>
    <w:rsid w:val="00C0726D"/>
  </w:style>
  <w:style w:type="paragraph" w:customStyle="1" w:styleId="F64C7CEA54034C36A0876DBA29925DE2">
    <w:name w:val="F64C7CEA54034C36A0876DBA29925DE2"/>
    <w:rsid w:val="00C0726D"/>
  </w:style>
  <w:style w:type="paragraph" w:customStyle="1" w:styleId="4F14299D43A24763B6ADC5674AF99318">
    <w:name w:val="4F14299D43A24763B6ADC5674AF99318"/>
    <w:rsid w:val="00C0726D"/>
  </w:style>
  <w:style w:type="paragraph" w:customStyle="1" w:styleId="E844868A25C74659820309289A637DF4">
    <w:name w:val="E844868A25C74659820309289A637DF4"/>
    <w:rsid w:val="00C0726D"/>
  </w:style>
  <w:style w:type="paragraph" w:customStyle="1" w:styleId="1E1A0A131EAC4AC3A65E5FA1C0D40B2A">
    <w:name w:val="1E1A0A131EAC4AC3A65E5FA1C0D40B2A"/>
    <w:rsid w:val="00C0726D"/>
  </w:style>
  <w:style w:type="paragraph" w:customStyle="1" w:styleId="519A786FAC6441B9A62C575A1F6B3934">
    <w:name w:val="519A786FAC6441B9A62C575A1F6B3934"/>
    <w:rsid w:val="00C0726D"/>
  </w:style>
  <w:style w:type="paragraph" w:customStyle="1" w:styleId="B8FE35A8A87F4C3FBD2B5CD05E0B8AB8">
    <w:name w:val="B8FE35A8A87F4C3FBD2B5CD05E0B8AB8"/>
    <w:rsid w:val="00C0726D"/>
  </w:style>
  <w:style w:type="paragraph" w:customStyle="1" w:styleId="5E713E5A1382453E87A470F3F6BA5F62">
    <w:name w:val="5E713E5A1382453E87A470F3F6BA5F62"/>
    <w:rsid w:val="00C0726D"/>
  </w:style>
  <w:style w:type="paragraph" w:customStyle="1" w:styleId="FC893DDB8F7C4C11900A7431DCBF6330">
    <w:name w:val="FC893DDB8F7C4C11900A7431DCBF6330"/>
    <w:rsid w:val="00C0726D"/>
  </w:style>
  <w:style w:type="paragraph" w:customStyle="1" w:styleId="C308E575E8C6473EBD29C96DF656FB24">
    <w:name w:val="C308E575E8C6473EBD29C96DF656FB24"/>
    <w:rsid w:val="00C0726D"/>
  </w:style>
  <w:style w:type="paragraph" w:customStyle="1" w:styleId="E343C1AA8C1140DB977AB5F1AB7E2122">
    <w:name w:val="E343C1AA8C1140DB977AB5F1AB7E2122"/>
    <w:rsid w:val="00C0726D"/>
  </w:style>
  <w:style w:type="paragraph" w:customStyle="1" w:styleId="C0503E58B453420CBA5992955B11BDC6">
    <w:name w:val="C0503E58B453420CBA5992955B11BDC6"/>
    <w:rsid w:val="00C0726D"/>
  </w:style>
  <w:style w:type="paragraph" w:customStyle="1" w:styleId="ED08468FCE0847AD84BC9E667AAF546C">
    <w:name w:val="ED08468FCE0847AD84BC9E667AAF546C"/>
    <w:rsid w:val="00C0726D"/>
  </w:style>
  <w:style w:type="paragraph" w:customStyle="1" w:styleId="2FA6FF7ADFEF4C25BB4F42BC693F3A8E">
    <w:name w:val="2FA6FF7ADFEF4C25BB4F42BC693F3A8E"/>
    <w:rsid w:val="00C0726D"/>
  </w:style>
  <w:style w:type="paragraph" w:customStyle="1" w:styleId="BAF3743E880643589FFDBAE3D64A667E">
    <w:name w:val="BAF3743E880643589FFDBAE3D64A667E"/>
    <w:rsid w:val="00C0726D"/>
  </w:style>
  <w:style w:type="paragraph" w:customStyle="1" w:styleId="78FE7C77904745889BEB4D84D7C732E6">
    <w:name w:val="78FE7C77904745889BEB4D84D7C732E6"/>
    <w:rsid w:val="00C0726D"/>
  </w:style>
  <w:style w:type="paragraph" w:customStyle="1" w:styleId="BFDCC0DA71E94D6F9B3E7204E6056585">
    <w:name w:val="BFDCC0DA71E94D6F9B3E7204E6056585"/>
    <w:rsid w:val="00C0726D"/>
  </w:style>
  <w:style w:type="paragraph" w:customStyle="1" w:styleId="90AE884FB0F24812B730B535DE1A719D">
    <w:name w:val="90AE884FB0F24812B730B535DE1A719D"/>
    <w:rsid w:val="00C0726D"/>
  </w:style>
  <w:style w:type="paragraph" w:customStyle="1" w:styleId="023946CCBEFD434A93C5708D0F1947B9">
    <w:name w:val="023946CCBEFD434A93C5708D0F1947B9"/>
    <w:rsid w:val="00C0726D"/>
  </w:style>
  <w:style w:type="paragraph" w:customStyle="1" w:styleId="79C188B120AF4D94A76C47DA8E02D00E">
    <w:name w:val="79C188B120AF4D94A76C47DA8E02D00E"/>
    <w:rsid w:val="00C0726D"/>
  </w:style>
  <w:style w:type="paragraph" w:customStyle="1" w:styleId="173F9771AA1B4D708AAF41E7D8E6952E">
    <w:name w:val="173F9771AA1B4D708AAF41E7D8E6952E"/>
    <w:rsid w:val="00C0726D"/>
  </w:style>
  <w:style w:type="paragraph" w:customStyle="1" w:styleId="0C714380558F4CBAAF746B9102D6AC4C">
    <w:name w:val="0C714380558F4CBAAF746B9102D6AC4C"/>
    <w:rsid w:val="00C0726D"/>
  </w:style>
  <w:style w:type="paragraph" w:customStyle="1" w:styleId="FF3ADA55C3D74BFB8FCA79D43BEC5E8E">
    <w:name w:val="FF3ADA55C3D74BFB8FCA79D43BEC5E8E"/>
    <w:rsid w:val="001D1C44"/>
  </w:style>
  <w:style w:type="paragraph" w:customStyle="1" w:styleId="D2173C636796489D8DA05F273E919775">
    <w:name w:val="D2173C636796489D8DA05F273E919775"/>
    <w:rsid w:val="0077373E"/>
  </w:style>
  <w:style w:type="paragraph" w:customStyle="1" w:styleId="88C8BAD03A6E48369576824885463021">
    <w:name w:val="88C8BAD03A6E48369576824885463021"/>
    <w:rsid w:val="00773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0535-5633-4B74-B144-B308433A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001-08990.dotx</Template>
  <TotalTime>58</TotalTime>
  <Pages>7</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PSoC® 1, PSoC 3, PSoC 4, and PSoC 5LP EMI Design Considerations</vt:lpstr>
    </vt:vector>
  </TitlesOfParts>
  <Company>Microsoft</Company>
  <LinksUpToDate>false</LinksUpToDate>
  <CharactersWithSpaces>5715</CharactersWithSpaces>
  <SharedDoc>false</SharedDoc>
  <HLinks>
    <vt:vector size="240" baseType="variant">
      <vt:variant>
        <vt:i4>8126499</vt:i4>
      </vt:variant>
      <vt:variant>
        <vt:i4>135</vt:i4>
      </vt:variant>
      <vt:variant>
        <vt:i4>0</vt:i4>
      </vt:variant>
      <vt:variant>
        <vt:i4>5</vt:i4>
      </vt:variant>
      <vt:variant>
        <vt:lpwstr>http://www.cypress.com/?id=1162</vt:lpwstr>
      </vt:variant>
      <vt:variant>
        <vt:lpwstr/>
      </vt:variant>
      <vt:variant>
        <vt:i4>8323108</vt:i4>
      </vt:variant>
      <vt:variant>
        <vt:i4>132</vt:i4>
      </vt:variant>
      <vt:variant>
        <vt:i4>0</vt:i4>
      </vt:variant>
      <vt:variant>
        <vt:i4>5</vt:i4>
      </vt:variant>
      <vt:variant>
        <vt:lpwstr>http://www.cypress.com/?id=2660</vt:lpwstr>
      </vt:variant>
      <vt:variant>
        <vt:lpwstr/>
      </vt:variant>
      <vt:variant>
        <vt:i4>7995424</vt:i4>
      </vt:variant>
      <vt:variant>
        <vt:i4>129</vt:i4>
      </vt:variant>
      <vt:variant>
        <vt:i4>0</vt:i4>
      </vt:variant>
      <vt:variant>
        <vt:i4>5</vt:i4>
      </vt:variant>
      <vt:variant>
        <vt:lpwstr>http://www.cypress.com/?id=2233</vt:lpwstr>
      </vt:variant>
      <vt:variant>
        <vt:lpwstr/>
      </vt:variant>
      <vt:variant>
        <vt:i4>7929888</vt:i4>
      </vt:variant>
      <vt:variant>
        <vt:i4>126</vt:i4>
      </vt:variant>
      <vt:variant>
        <vt:i4>0</vt:i4>
      </vt:variant>
      <vt:variant>
        <vt:i4>5</vt:i4>
      </vt:variant>
      <vt:variant>
        <vt:lpwstr>http://www.cypress.com/?id=2200</vt:lpwstr>
      </vt:variant>
      <vt:variant>
        <vt:lpwstr/>
      </vt:variant>
      <vt:variant>
        <vt:i4>4718659</vt:i4>
      </vt:variant>
      <vt:variant>
        <vt:i4>123</vt:i4>
      </vt:variant>
      <vt:variant>
        <vt:i4>0</vt:i4>
      </vt:variant>
      <vt:variant>
        <vt:i4>5</vt:i4>
      </vt:variant>
      <vt:variant>
        <vt:lpwstr>http://www.cypress.com/?app=forum</vt:lpwstr>
      </vt:variant>
      <vt:variant>
        <vt:lpwstr/>
      </vt:variant>
      <vt:variant>
        <vt:i4>7929888</vt:i4>
      </vt:variant>
      <vt:variant>
        <vt:i4>120</vt:i4>
      </vt:variant>
      <vt:variant>
        <vt:i4>0</vt:i4>
      </vt:variant>
      <vt:variant>
        <vt:i4>5</vt:i4>
      </vt:variant>
      <vt:variant>
        <vt:lpwstr>http://www.cypress.com/?id=2203</vt:lpwstr>
      </vt:variant>
      <vt:variant>
        <vt:lpwstr/>
      </vt:variant>
      <vt:variant>
        <vt:i4>655405</vt:i4>
      </vt:variant>
      <vt:variant>
        <vt:i4>117</vt:i4>
      </vt:variant>
      <vt:variant>
        <vt:i4>0</vt:i4>
      </vt:variant>
      <vt:variant>
        <vt:i4>5</vt:i4>
      </vt:variant>
      <vt:variant>
        <vt:lpwstr>http://www.cypress.com/?id=2203&amp;source=home_support</vt:lpwstr>
      </vt:variant>
      <vt:variant>
        <vt:lpwstr/>
      </vt:variant>
      <vt:variant>
        <vt:i4>7995424</vt:i4>
      </vt:variant>
      <vt:variant>
        <vt:i4>114</vt:i4>
      </vt:variant>
      <vt:variant>
        <vt:i4>0</vt:i4>
      </vt:variant>
      <vt:variant>
        <vt:i4>5</vt:i4>
      </vt:variant>
      <vt:variant>
        <vt:lpwstr>http://www.cypress.com/?id=2233</vt:lpwstr>
      </vt:variant>
      <vt:variant>
        <vt:lpwstr/>
      </vt:variant>
      <vt:variant>
        <vt:i4>7995424</vt:i4>
      </vt:variant>
      <vt:variant>
        <vt:i4>111</vt:i4>
      </vt:variant>
      <vt:variant>
        <vt:i4>0</vt:i4>
      </vt:variant>
      <vt:variant>
        <vt:i4>5</vt:i4>
      </vt:variant>
      <vt:variant>
        <vt:lpwstr>http://www.cypress.com/?id=2233</vt:lpwstr>
      </vt:variant>
      <vt:variant>
        <vt:lpwstr/>
      </vt:variant>
      <vt:variant>
        <vt:i4>7995424</vt:i4>
      </vt:variant>
      <vt:variant>
        <vt:i4>108</vt:i4>
      </vt:variant>
      <vt:variant>
        <vt:i4>0</vt:i4>
      </vt:variant>
      <vt:variant>
        <vt:i4>5</vt:i4>
      </vt:variant>
      <vt:variant>
        <vt:lpwstr>http://www.cypress.com/?id=2232</vt:lpwstr>
      </vt:variant>
      <vt:variant>
        <vt:lpwstr/>
      </vt:variant>
      <vt:variant>
        <vt:i4>8192039</vt:i4>
      </vt:variant>
      <vt:variant>
        <vt:i4>105</vt:i4>
      </vt:variant>
      <vt:variant>
        <vt:i4>0</vt:i4>
      </vt:variant>
      <vt:variant>
        <vt:i4>5</vt:i4>
      </vt:variant>
      <vt:variant>
        <vt:lpwstr>http://www.cypress.com/?id=1573</vt:lpwstr>
      </vt:variant>
      <vt:variant>
        <vt:lpwstr/>
      </vt:variant>
      <vt:variant>
        <vt:i4>8323105</vt:i4>
      </vt:variant>
      <vt:variant>
        <vt:i4>102</vt:i4>
      </vt:variant>
      <vt:variant>
        <vt:i4>0</vt:i4>
      </vt:variant>
      <vt:variant>
        <vt:i4>5</vt:i4>
      </vt:variant>
      <vt:variant>
        <vt:lpwstr>http://www.cypress.com/?id=1353</vt:lpwstr>
      </vt:variant>
      <vt:variant>
        <vt:lpwstr/>
      </vt:variant>
      <vt:variant>
        <vt:i4>4849682</vt:i4>
      </vt:variant>
      <vt:variant>
        <vt:i4>99</vt:i4>
      </vt:variant>
      <vt:variant>
        <vt:i4>0</vt:i4>
      </vt:variant>
      <vt:variant>
        <vt:i4>5</vt:i4>
      </vt:variant>
      <vt:variant>
        <vt:lpwstr>http://www.cypress.com/?id=10</vt:lpwstr>
      </vt:variant>
      <vt:variant>
        <vt:lpwstr/>
      </vt:variant>
      <vt:variant>
        <vt:i4>2293803</vt:i4>
      </vt:variant>
      <vt:variant>
        <vt:i4>96</vt:i4>
      </vt:variant>
      <vt:variant>
        <vt:i4>0</vt:i4>
      </vt:variant>
      <vt:variant>
        <vt:i4>5</vt:i4>
      </vt:variant>
      <vt:variant>
        <vt:lpwstr>http://www.cypress.com/products/?gid=14</vt:lpwstr>
      </vt:variant>
      <vt:variant>
        <vt:lpwstr/>
      </vt:variant>
      <vt:variant>
        <vt:i4>8192036</vt:i4>
      </vt:variant>
      <vt:variant>
        <vt:i4>93</vt:i4>
      </vt:variant>
      <vt:variant>
        <vt:i4>0</vt:i4>
      </vt:variant>
      <vt:variant>
        <vt:i4>5</vt:i4>
      </vt:variant>
      <vt:variant>
        <vt:lpwstr>http://www.cypress.com/?id=167</vt:lpwstr>
      </vt:variant>
      <vt:variant>
        <vt:lpwstr/>
      </vt:variant>
      <vt:variant>
        <vt:i4>7929899</vt:i4>
      </vt:variant>
      <vt:variant>
        <vt:i4>90</vt:i4>
      </vt:variant>
      <vt:variant>
        <vt:i4>0</vt:i4>
      </vt:variant>
      <vt:variant>
        <vt:i4>5</vt:i4>
      </vt:variant>
      <vt:variant>
        <vt:lpwstr>http://www.cypress.com/?id=1932</vt:lpwstr>
      </vt:variant>
      <vt:variant>
        <vt:lpwstr/>
      </vt:variant>
      <vt:variant>
        <vt:i4>8323105</vt:i4>
      </vt:variant>
      <vt:variant>
        <vt:i4>87</vt:i4>
      </vt:variant>
      <vt:variant>
        <vt:i4>0</vt:i4>
      </vt:variant>
      <vt:variant>
        <vt:i4>5</vt:i4>
      </vt:variant>
      <vt:variant>
        <vt:lpwstr>http://www.cypress.com/?id=1353</vt:lpwstr>
      </vt:variant>
      <vt:variant>
        <vt:lpwstr/>
      </vt:variant>
      <vt:variant>
        <vt:i4>393286</vt:i4>
      </vt:variant>
      <vt:variant>
        <vt:i4>84</vt:i4>
      </vt:variant>
      <vt:variant>
        <vt:i4>0</vt:i4>
      </vt:variant>
      <vt:variant>
        <vt:i4>5</vt:i4>
      </vt:variant>
      <vt:variant>
        <vt:lpwstr>http://www.cypress.com/go/ons</vt:lpwstr>
      </vt:variant>
      <vt:variant>
        <vt:lpwstr/>
      </vt:variant>
      <vt:variant>
        <vt:i4>7667753</vt:i4>
      </vt:variant>
      <vt:variant>
        <vt:i4>81</vt:i4>
      </vt:variant>
      <vt:variant>
        <vt:i4>0</vt:i4>
      </vt:variant>
      <vt:variant>
        <vt:i4>5</vt:i4>
      </vt:variant>
      <vt:variant>
        <vt:lpwstr>http://www.cypress.com/products/?id=201</vt:lpwstr>
      </vt:variant>
      <vt:variant>
        <vt:lpwstr/>
      </vt:variant>
      <vt:variant>
        <vt:i4>5046290</vt:i4>
      </vt:variant>
      <vt:variant>
        <vt:i4>78</vt:i4>
      </vt:variant>
      <vt:variant>
        <vt:i4>0</vt:i4>
      </vt:variant>
      <vt:variant>
        <vt:i4>5</vt:i4>
      </vt:variant>
      <vt:variant>
        <vt:lpwstr>http://www.cypress.com/?id=64</vt:lpwstr>
      </vt:variant>
      <vt:variant>
        <vt:lpwstr/>
      </vt:variant>
      <vt:variant>
        <vt:i4>5046290</vt:i4>
      </vt:variant>
      <vt:variant>
        <vt:i4>75</vt:i4>
      </vt:variant>
      <vt:variant>
        <vt:i4>0</vt:i4>
      </vt:variant>
      <vt:variant>
        <vt:i4>5</vt:i4>
      </vt:variant>
      <vt:variant>
        <vt:lpwstr>http://www.cypress.com/?id=64</vt:lpwstr>
      </vt:variant>
      <vt:variant>
        <vt:lpwstr/>
      </vt:variant>
      <vt:variant>
        <vt:i4>262233</vt:i4>
      </vt:variant>
      <vt:variant>
        <vt:i4>72</vt:i4>
      </vt:variant>
      <vt:variant>
        <vt:i4>0</vt:i4>
      </vt:variant>
      <vt:variant>
        <vt:i4>5</vt:i4>
      </vt:variant>
      <vt:variant>
        <vt:lpwstr>http://www.cypress.com/go/plc</vt:lpwstr>
      </vt:variant>
      <vt:variant>
        <vt:lpwstr/>
      </vt:variant>
      <vt:variant>
        <vt:i4>7929889</vt:i4>
      </vt:variant>
      <vt:variant>
        <vt:i4>69</vt:i4>
      </vt:variant>
      <vt:variant>
        <vt:i4>0</vt:i4>
      </vt:variant>
      <vt:variant>
        <vt:i4>5</vt:i4>
      </vt:variant>
      <vt:variant>
        <vt:lpwstr>http://www.cypress.com/?id=2308</vt:lpwstr>
      </vt:variant>
      <vt:variant>
        <vt:lpwstr/>
      </vt:variant>
      <vt:variant>
        <vt:i4>7929889</vt:i4>
      </vt:variant>
      <vt:variant>
        <vt:i4>66</vt:i4>
      </vt:variant>
      <vt:variant>
        <vt:i4>0</vt:i4>
      </vt:variant>
      <vt:variant>
        <vt:i4>5</vt:i4>
      </vt:variant>
      <vt:variant>
        <vt:lpwstr>http://www.cypress.com/?id=2308</vt:lpwstr>
      </vt:variant>
      <vt:variant>
        <vt:lpwstr/>
      </vt:variant>
      <vt:variant>
        <vt:i4>7929899</vt:i4>
      </vt:variant>
      <vt:variant>
        <vt:i4>63</vt:i4>
      </vt:variant>
      <vt:variant>
        <vt:i4>0</vt:i4>
      </vt:variant>
      <vt:variant>
        <vt:i4>5</vt:i4>
      </vt:variant>
      <vt:variant>
        <vt:lpwstr>http://www.cypress.com/?id=1933</vt:lpwstr>
      </vt:variant>
      <vt:variant>
        <vt:lpwstr/>
      </vt:variant>
      <vt:variant>
        <vt:i4>7929899</vt:i4>
      </vt:variant>
      <vt:variant>
        <vt:i4>60</vt:i4>
      </vt:variant>
      <vt:variant>
        <vt:i4>0</vt:i4>
      </vt:variant>
      <vt:variant>
        <vt:i4>5</vt:i4>
      </vt:variant>
      <vt:variant>
        <vt:lpwstr>http://www.cypress.com/?id=1933</vt:lpwstr>
      </vt:variant>
      <vt:variant>
        <vt:lpwstr/>
      </vt:variant>
      <vt:variant>
        <vt:i4>4784146</vt:i4>
      </vt:variant>
      <vt:variant>
        <vt:i4>57</vt:i4>
      </vt:variant>
      <vt:variant>
        <vt:i4>0</vt:i4>
      </vt:variant>
      <vt:variant>
        <vt:i4>5</vt:i4>
      </vt:variant>
      <vt:variant>
        <vt:lpwstr>http://www.cypress.com/?id=24</vt:lpwstr>
      </vt:variant>
      <vt:variant>
        <vt:lpwstr/>
      </vt:variant>
      <vt:variant>
        <vt:i4>7929899</vt:i4>
      </vt:variant>
      <vt:variant>
        <vt:i4>54</vt:i4>
      </vt:variant>
      <vt:variant>
        <vt:i4>0</vt:i4>
      </vt:variant>
      <vt:variant>
        <vt:i4>5</vt:i4>
      </vt:variant>
      <vt:variant>
        <vt:lpwstr>http://www.cypress.com/?id=1936</vt:lpwstr>
      </vt:variant>
      <vt:variant>
        <vt:lpwstr/>
      </vt:variant>
      <vt:variant>
        <vt:i4>7929899</vt:i4>
      </vt:variant>
      <vt:variant>
        <vt:i4>51</vt:i4>
      </vt:variant>
      <vt:variant>
        <vt:i4>0</vt:i4>
      </vt:variant>
      <vt:variant>
        <vt:i4>5</vt:i4>
      </vt:variant>
      <vt:variant>
        <vt:lpwstr>http://www.cypress.com/?id=1936</vt:lpwstr>
      </vt:variant>
      <vt:variant>
        <vt:lpwstr/>
      </vt:variant>
      <vt:variant>
        <vt:i4>7209015</vt:i4>
      </vt:variant>
      <vt:variant>
        <vt:i4>48</vt:i4>
      </vt:variant>
      <vt:variant>
        <vt:i4>0</vt:i4>
      </vt:variant>
      <vt:variant>
        <vt:i4>5</vt:i4>
      </vt:variant>
      <vt:variant>
        <vt:lpwstr>http://www.cypress.com/go/products</vt:lpwstr>
      </vt:variant>
      <vt:variant>
        <vt:lpwstr/>
      </vt:variant>
      <vt:variant>
        <vt:i4>1703999</vt:i4>
      </vt:variant>
      <vt:variant>
        <vt:i4>23</vt:i4>
      </vt:variant>
      <vt:variant>
        <vt:i4>0</vt:i4>
      </vt:variant>
      <vt:variant>
        <vt:i4>5</vt:i4>
      </vt:variant>
      <vt:variant>
        <vt:lpwstr/>
      </vt:variant>
      <vt:variant>
        <vt:lpwstr>_Toc305410894</vt:lpwstr>
      </vt:variant>
      <vt:variant>
        <vt:i4>1703999</vt:i4>
      </vt:variant>
      <vt:variant>
        <vt:i4>17</vt:i4>
      </vt:variant>
      <vt:variant>
        <vt:i4>0</vt:i4>
      </vt:variant>
      <vt:variant>
        <vt:i4>5</vt:i4>
      </vt:variant>
      <vt:variant>
        <vt:lpwstr/>
      </vt:variant>
      <vt:variant>
        <vt:lpwstr>_Toc305410893</vt:lpwstr>
      </vt:variant>
      <vt:variant>
        <vt:i4>1703999</vt:i4>
      </vt:variant>
      <vt:variant>
        <vt:i4>11</vt:i4>
      </vt:variant>
      <vt:variant>
        <vt:i4>0</vt:i4>
      </vt:variant>
      <vt:variant>
        <vt:i4>5</vt:i4>
      </vt:variant>
      <vt:variant>
        <vt:lpwstr/>
      </vt:variant>
      <vt:variant>
        <vt:lpwstr>_Toc305410892</vt:lpwstr>
      </vt:variant>
      <vt:variant>
        <vt:i4>1703999</vt:i4>
      </vt:variant>
      <vt:variant>
        <vt:i4>5</vt:i4>
      </vt:variant>
      <vt:variant>
        <vt:i4>0</vt:i4>
      </vt:variant>
      <vt:variant>
        <vt:i4>5</vt:i4>
      </vt:variant>
      <vt:variant>
        <vt:lpwstr/>
      </vt:variant>
      <vt:variant>
        <vt:lpwstr>_Toc305410891</vt:lpwstr>
      </vt:variant>
      <vt:variant>
        <vt:i4>7929936</vt:i4>
      </vt:variant>
      <vt:variant>
        <vt:i4>0</vt:i4>
      </vt:variant>
      <vt:variant>
        <vt:i4>0</vt:i4>
      </vt:variant>
      <vt:variant>
        <vt:i4>5</vt:i4>
      </vt:variant>
      <vt:variant>
        <vt:lpwstr/>
      </vt:variant>
      <vt:variant>
        <vt:lpwstr>_Related_Application_Notes</vt:lpwstr>
      </vt:variant>
      <vt:variant>
        <vt:i4>2097257</vt:i4>
      </vt:variant>
      <vt:variant>
        <vt:i4>16</vt:i4>
      </vt:variant>
      <vt:variant>
        <vt:i4>0</vt:i4>
      </vt:variant>
      <vt:variant>
        <vt:i4>5</vt:i4>
      </vt:variant>
      <vt:variant>
        <vt:lpwstr>http://www.cypress.com/</vt:lpwstr>
      </vt:variant>
      <vt:variant>
        <vt:lpwstr/>
      </vt:variant>
      <vt:variant>
        <vt:i4>2097257</vt:i4>
      </vt:variant>
      <vt:variant>
        <vt:i4>11</vt:i4>
      </vt:variant>
      <vt:variant>
        <vt:i4>0</vt:i4>
      </vt:variant>
      <vt:variant>
        <vt:i4>5</vt:i4>
      </vt:variant>
      <vt:variant>
        <vt:lpwstr>http://www.cypress.com/</vt:lpwstr>
      </vt:variant>
      <vt:variant>
        <vt:lpwstr/>
      </vt:variant>
      <vt:variant>
        <vt:i4>2097257</vt:i4>
      </vt:variant>
      <vt:variant>
        <vt:i4>0</vt:i4>
      </vt:variant>
      <vt:variant>
        <vt:i4>0</vt:i4>
      </vt:variant>
      <vt:variant>
        <vt:i4>5</vt:i4>
      </vt:variant>
      <vt:variant>
        <vt:lpwstr>http://www.cypress.com/</vt:lpwstr>
      </vt:variant>
      <vt:variant>
        <vt:lpwstr/>
      </vt:variant>
      <vt:variant>
        <vt:i4>2097257</vt:i4>
      </vt:variant>
      <vt:variant>
        <vt:i4>3</vt:i4>
      </vt:variant>
      <vt:variant>
        <vt:i4>0</vt:i4>
      </vt:variant>
      <vt:variant>
        <vt:i4>5</vt:i4>
      </vt:variant>
      <vt:variant>
        <vt:lpwstr>http://www.cypress.com/</vt:lpwstr>
      </vt:variant>
      <vt:variant>
        <vt:lpwstr/>
      </vt:variant>
      <vt:variant>
        <vt:i4>6357053</vt:i4>
      </vt:variant>
      <vt:variant>
        <vt:i4>0</vt:i4>
      </vt:variant>
      <vt:variant>
        <vt:i4>0</vt:i4>
      </vt:variant>
      <vt:variant>
        <vt:i4>5</vt:i4>
      </vt:variant>
      <vt:variant>
        <vt:lpwstr>http://www.cypress.com/go/locations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PSoC® EMI Design Considerations</dc:title>
  <dc:subject>AN2155</dc:subject>
  <dc:creator>Dennis Seguine</dc:creator>
  <cp:keywords>AN 2155, PSoC 1, PSoC, PSoC1, PSoC,3, PSoC,5, emi, emc, esd, susceptibility, emission, robust design, cenelec, cispr, enxxxx, fda, en55022, en55011, en55014, en55015, en61000-4, en61036, en55022, en50065, emi testing, fcc limits, CY8C22xxx, CY8C24xxx, CY8C25xxx, CY8C26xxx, CY8C27xxx, CY8C3xxxx, CY8C5xxxx</cp:keywords>
  <dc:description>AN2155 discusses how to design PSoC® array-based systems for compliance with EMC standards, promoting easier qualification of new designs and a more robust, low-cost system design.</dc:description>
  <cp:lastModifiedBy>Mohammed Numan</cp:lastModifiedBy>
  <cp:revision>25</cp:revision>
  <cp:lastPrinted>2017-04-07T10:36:00Z</cp:lastPrinted>
  <dcterms:created xsi:type="dcterms:W3CDTF">2015-06-18T05:01:00Z</dcterms:created>
  <dcterms:modified xsi:type="dcterms:W3CDTF">2020-08-26T08:36:00Z</dcterms:modified>
  <cp:category>001-35343</cp:category>
  <cp:contentStatus>*D</cp:contentStatus>
</cp:coreProperties>
</file>